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13886" w14:textId="77777777" w:rsidR="00B44F54" w:rsidRPr="002279DC" w:rsidRDefault="00507F60" w:rsidP="00B44F54">
      <w:pPr>
        <w:jc w:val="center"/>
        <w:rPr>
          <w:b/>
          <w:bCs/>
          <w:sz w:val="20"/>
          <w:szCs w:val="20"/>
          <w:lang w:val="en"/>
        </w:rPr>
      </w:pPr>
      <w:r w:rsidRPr="002279DC">
        <w:rPr>
          <w:b/>
          <w:bCs/>
          <w:sz w:val="20"/>
          <w:szCs w:val="20"/>
          <w:lang w:val="en"/>
        </w:rPr>
        <w:t>Model animal health certificate for the non-commercial movement into a Member State from a territory or third country of dogs, cats or ferrets in accordance with Article 5(1) and (2) of Regulation (EU) No 576/2013</w:t>
      </w:r>
      <w:r w:rsidR="004B0D52" w:rsidRPr="002279DC">
        <w:rPr>
          <w:b/>
          <w:bCs/>
          <w:sz w:val="20"/>
          <w:szCs w:val="20"/>
          <w:lang w:val="en"/>
        </w:rPr>
        <w:t xml:space="preserve"> / </w:t>
      </w:r>
      <w:r w:rsidR="00B44F54" w:rsidRPr="002279DC">
        <w:rPr>
          <w:b/>
          <w:bCs/>
          <w:i/>
          <w:sz w:val="20"/>
          <w:szCs w:val="20"/>
        </w:rPr>
        <w:t>Mudell taċ-ċertifikat tas-saħħa tal-annimali għall-moviment mhux kummerċjali ta’ klieb, qtates u inmsa lejn Stat Membru minn territorju jew pajjiż terz skont l-Artikolu 5(1) u (2) tar-Regolament (UE) Nru 576/2013</w:t>
      </w:r>
    </w:p>
    <w:tbl>
      <w:tblPr>
        <w:tblW w:w="101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336"/>
        <w:gridCol w:w="960"/>
        <w:gridCol w:w="1560"/>
        <w:gridCol w:w="600"/>
        <w:gridCol w:w="342"/>
        <w:gridCol w:w="1405"/>
        <w:gridCol w:w="173"/>
        <w:gridCol w:w="840"/>
        <w:gridCol w:w="74"/>
        <w:gridCol w:w="153"/>
        <w:gridCol w:w="1573"/>
        <w:gridCol w:w="600"/>
      </w:tblGrid>
      <w:tr w:rsidR="00507F60" w:rsidRPr="002279DC" w14:paraId="7F1F718F" w14:textId="77777777" w:rsidTr="000C24A5">
        <w:trPr>
          <w:trHeight w:val="353"/>
        </w:trPr>
        <w:tc>
          <w:tcPr>
            <w:tcW w:w="10199" w:type="dxa"/>
            <w:gridSpan w:val="13"/>
            <w:tcBorders>
              <w:top w:val="nil"/>
              <w:left w:val="nil"/>
              <w:right w:val="nil"/>
            </w:tcBorders>
            <w:shd w:val="clear" w:color="auto" w:fill="auto"/>
            <w:vAlign w:val="center"/>
          </w:tcPr>
          <w:p w14:paraId="66A5BBB8" w14:textId="18A03F53" w:rsidR="00507F60" w:rsidRPr="002279DC" w:rsidRDefault="00507F60" w:rsidP="002279DC">
            <w:pPr>
              <w:tabs>
                <w:tab w:val="right" w:pos="9983"/>
              </w:tabs>
              <w:spacing w:before="0" w:after="0"/>
              <w:ind w:left="601"/>
              <w:jc w:val="left"/>
              <w:rPr>
                <w:b/>
                <w:sz w:val="20"/>
                <w:szCs w:val="20"/>
              </w:rPr>
            </w:pPr>
            <w:r w:rsidRPr="002279DC">
              <w:rPr>
                <w:b/>
                <w:sz w:val="20"/>
                <w:szCs w:val="20"/>
              </w:rPr>
              <w:t>COUNTRY</w:t>
            </w:r>
            <w:r w:rsidR="004B0D52" w:rsidRPr="002279DC">
              <w:rPr>
                <w:b/>
                <w:sz w:val="20"/>
                <w:szCs w:val="20"/>
              </w:rPr>
              <w:t xml:space="preserve"> / </w:t>
            </w:r>
            <w:r w:rsidR="00B44F54" w:rsidRPr="002279DC">
              <w:rPr>
                <w:b/>
                <w:i/>
                <w:sz w:val="20"/>
                <w:szCs w:val="20"/>
              </w:rPr>
              <w:t>PAJJIŻ</w:t>
            </w:r>
            <w:r w:rsidRPr="002279DC">
              <w:rPr>
                <w:b/>
                <w:sz w:val="20"/>
                <w:szCs w:val="20"/>
              </w:rPr>
              <w:t>:</w:t>
            </w:r>
            <w:r w:rsidR="002279DC">
              <w:rPr>
                <w:b/>
                <w:sz w:val="20"/>
                <w:szCs w:val="20"/>
              </w:rPr>
              <w:t xml:space="preserve"> Australia</w:t>
            </w:r>
            <w:r w:rsidRPr="002279DC">
              <w:rPr>
                <w:sz w:val="20"/>
                <w:szCs w:val="20"/>
              </w:rPr>
              <w:tab/>
            </w:r>
            <w:r w:rsidRPr="002279DC">
              <w:rPr>
                <w:b/>
                <w:sz w:val="20"/>
                <w:szCs w:val="20"/>
              </w:rPr>
              <w:t>Veterinary certificate to EU</w:t>
            </w:r>
            <w:r w:rsidR="004B0D52" w:rsidRPr="002279DC">
              <w:rPr>
                <w:b/>
                <w:sz w:val="20"/>
                <w:szCs w:val="20"/>
              </w:rPr>
              <w:t xml:space="preserve"> / </w:t>
            </w:r>
            <w:r w:rsidR="00B44F54" w:rsidRPr="002279DC">
              <w:rPr>
                <w:b/>
                <w:i/>
                <w:sz w:val="20"/>
                <w:szCs w:val="20"/>
              </w:rPr>
              <w:t>Ċertifikat veterinarju għad-dħul fl-UE</w:t>
            </w:r>
          </w:p>
        </w:tc>
      </w:tr>
      <w:tr w:rsidR="00507F60" w:rsidRPr="00C47993" w14:paraId="018C55F3" w14:textId="77777777" w:rsidTr="000C24A5">
        <w:trPr>
          <w:trHeight w:val="349"/>
        </w:trPr>
        <w:tc>
          <w:tcPr>
            <w:tcW w:w="583" w:type="dxa"/>
            <w:vMerge w:val="restart"/>
            <w:shd w:val="clear" w:color="auto" w:fill="auto"/>
            <w:textDirection w:val="btLr"/>
            <w:vAlign w:val="center"/>
          </w:tcPr>
          <w:p w14:paraId="7454747B" w14:textId="77777777" w:rsidR="00507F60" w:rsidRPr="00C47993" w:rsidRDefault="00507F60" w:rsidP="00CA399B">
            <w:pPr>
              <w:spacing w:before="20" w:after="20"/>
              <w:ind w:left="113" w:right="113"/>
              <w:jc w:val="center"/>
              <w:rPr>
                <w:b/>
                <w:sz w:val="20"/>
                <w:szCs w:val="20"/>
              </w:rPr>
            </w:pPr>
            <w:r w:rsidRPr="00C47993">
              <w:rPr>
                <w:b/>
                <w:sz w:val="20"/>
                <w:szCs w:val="20"/>
              </w:rPr>
              <w:t>Part I : Details of dispatched consignment</w:t>
            </w:r>
            <w:r w:rsidR="001A03A9">
              <w:rPr>
                <w:b/>
                <w:sz w:val="20"/>
                <w:szCs w:val="20"/>
              </w:rPr>
              <w:t xml:space="preserve"> / </w:t>
            </w:r>
            <w:r w:rsidR="000C24A5" w:rsidRPr="00DA1E49">
              <w:rPr>
                <w:b/>
                <w:i/>
                <w:sz w:val="20"/>
                <w:szCs w:val="20"/>
              </w:rPr>
              <w:t>Parti I: Dettalji tal-konsenja mibgħuta</w:t>
            </w:r>
          </w:p>
        </w:tc>
        <w:tc>
          <w:tcPr>
            <w:tcW w:w="4456" w:type="dxa"/>
            <w:gridSpan w:val="4"/>
            <w:vMerge w:val="restart"/>
            <w:shd w:val="clear" w:color="auto" w:fill="auto"/>
          </w:tcPr>
          <w:p w14:paraId="6705847F" w14:textId="77777777"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4B0D52">
              <w:rPr>
                <w:sz w:val="16"/>
                <w:szCs w:val="16"/>
              </w:rPr>
              <w:t xml:space="preserve"> / </w:t>
            </w:r>
            <w:r w:rsidR="00B44F54" w:rsidRPr="00DA1E49">
              <w:rPr>
                <w:i/>
                <w:sz w:val="16"/>
                <w:szCs w:val="16"/>
              </w:rPr>
              <w:t>Speditur</w:t>
            </w:r>
          </w:p>
          <w:p w14:paraId="59B8F90A"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4B0D52">
              <w:rPr>
                <w:sz w:val="16"/>
                <w:szCs w:val="16"/>
              </w:rPr>
              <w:t xml:space="preserve"> / </w:t>
            </w:r>
            <w:r w:rsidR="00B44F54" w:rsidRPr="00DA1E49">
              <w:rPr>
                <w:i/>
                <w:sz w:val="16"/>
                <w:szCs w:val="16"/>
              </w:rPr>
              <w:t>Isem</w:t>
            </w:r>
          </w:p>
          <w:p w14:paraId="2836ECF8"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4B0D52">
              <w:rPr>
                <w:sz w:val="16"/>
                <w:szCs w:val="16"/>
              </w:rPr>
              <w:t xml:space="preserve"> / </w:t>
            </w:r>
            <w:r w:rsidR="00B44F54" w:rsidRPr="00DA1E49">
              <w:rPr>
                <w:i/>
                <w:sz w:val="16"/>
                <w:szCs w:val="16"/>
              </w:rPr>
              <w:t>Indirizz</w:t>
            </w:r>
          </w:p>
          <w:p w14:paraId="5E2DB4FE" w14:textId="77777777" w:rsidR="00507F60" w:rsidRPr="00C47993" w:rsidRDefault="00507F60" w:rsidP="00CA399B">
            <w:pPr>
              <w:tabs>
                <w:tab w:val="left" w:pos="152"/>
              </w:tabs>
              <w:spacing w:before="0" w:after="0"/>
              <w:rPr>
                <w:sz w:val="16"/>
                <w:szCs w:val="16"/>
              </w:rPr>
            </w:pPr>
          </w:p>
          <w:p w14:paraId="1A855861"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4B0D52">
              <w:rPr>
                <w:sz w:val="16"/>
                <w:szCs w:val="16"/>
              </w:rPr>
              <w:t xml:space="preserve"> / </w:t>
            </w:r>
            <w:r w:rsidR="00B44F54" w:rsidRPr="00DA1E49">
              <w:rPr>
                <w:i/>
                <w:sz w:val="16"/>
                <w:szCs w:val="16"/>
              </w:rPr>
              <w:t>Nru tat-Tel.</w:t>
            </w:r>
          </w:p>
        </w:tc>
        <w:tc>
          <w:tcPr>
            <w:tcW w:w="2987" w:type="dxa"/>
            <w:gridSpan w:val="6"/>
            <w:shd w:val="clear" w:color="auto" w:fill="auto"/>
          </w:tcPr>
          <w:p w14:paraId="089C4E7E" w14:textId="77777777" w:rsidR="00507F60" w:rsidRPr="00C47993" w:rsidRDefault="00507F60" w:rsidP="00CA399B">
            <w:pPr>
              <w:tabs>
                <w:tab w:val="left" w:pos="2668"/>
              </w:tabs>
              <w:spacing w:before="20" w:after="0"/>
              <w:ind w:left="386" w:hanging="386"/>
              <w:rPr>
                <w:sz w:val="16"/>
                <w:szCs w:val="16"/>
              </w:rPr>
            </w:pPr>
            <w:r w:rsidRPr="00C47993">
              <w:rPr>
                <w:sz w:val="16"/>
                <w:szCs w:val="16"/>
              </w:rPr>
              <w:t>I.2.</w:t>
            </w:r>
            <w:r w:rsidRPr="00C47993">
              <w:rPr>
                <w:sz w:val="16"/>
                <w:szCs w:val="16"/>
              </w:rPr>
              <w:tab/>
              <w:t>Certificate reference No</w:t>
            </w:r>
            <w:r w:rsidR="004B0D52">
              <w:rPr>
                <w:sz w:val="16"/>
                <w:szCs w:val="16"/>
              </w:rPr>
              <w:t xml:space="preserve"> / </w:t>
            </w:r>
            <w:r w:rsidR="00B44F54" w:rsidRPr="00DA1E49">
              <w:rPr>
                <w:i/>
                <w:sz w:val="16"/>
                <w:szCs w:val="16"/>
              </w:rPr>
              <w:t>Numru ta’ referenza taċ-ċertifikat</w:t>
            </w:r>
          </w:p>
        </w:tc>
        <w:tc>
          <w:tcPr>
            <w:tcW w:w="2173" w:type="dxa"/>
            <w:gridSpan w:val="2"/>
            <w:tcBorders>
              <w:tr2bl w:val="single" w:sz="4" w:space="0" w:color="auto"/>
            </w:tcBorders>
            <w:shd w:val="clear" w:color="auto" w:fill="auto"/>
          </w:tcPr>
          <w:p w14:paraId="6F7BF5A9" w14:textId="77777777" w:rsidR="00507F60" w:rsidRPr="00C47993" w:rsidRDefault="00507F60" w:rsidP="00CA399B">
            <w:pPr>
              <w:spacing w:before="20" w:after="0"/>
              <w:rPr>
                <w:sz w:val="16"/>
                <w:szCs w:val="16"/>
              </w:rPr>
            </w:pPr>
            <w:r w:rsidRPr="00C47993">
              <w:rPr>
                <w:sz w:val="16"/>
                <w:szCs w:val="16"/>
              </w:rPr>
              <w:t>I.2.a.</w:t>
            </w:r>
          </w:p>
        </w:tc>
      </w:tr>
      <w:tr w:rsidR="00507F60" w:rsidRPr="00C47993" w14:paraId="0DE50F8A" w14:textId="77777777" w:rsidTr="000C24A5">
        <w:trPr>
          <w:trHeight w:val="350"/>
        </w:trPr>
        <w:tc>
          <w:tcPr>
            <w:tcW w:w="583" w:type="dxa"/>
            <w:vMerge/>
            <w:shd w:val="clear" w:color="auto" w:fill="auto"/>
          </w:tcPr>
          <w:p w14:paraId="7FCA00FF" w14:textId="77777777" w:rsidR="00507F60" w:rsidRPr="00C47993" w:rsidRDefault="00507F60" w:rsidP="00CA399B">
            <w:pPr>
              <w:spacing w:before="20" w:after="20"/>
              <w:rPr>
                <w:sz w:val="16"/>
                <w:szCs w:val="16"/>
              </w:rPr>
            </w:pPr>
          </w:p>
        </w:tc>
        <w:tc>
          <w:tcPr>
            <w:tcW w:w="4456" w:type="dxa"/>
            <w:gridSpan w:val="4"/>
            <w:vMerge/>
            <w:shd w:val="clear" w:color="auto" w:fill="auto"/>
          </w:tcPr>
          <w:p w14:paraId="03953FE9" w14:textId="77777777" w:rsidR="00507F60" w:rsidRPr="00C47993" w:rsidRDefault="00507F60" w:rsidP="00CA399B">
            <w:pPr>
              <w:spacing w:before="20" w:after="20"/>
              <w:rPr>
                <w:sz w:val="16"/>
                <w:szCs w:val="16"/>
              </w:rPr>
            </w:pPr>
          </w:p>
        </w:tc>
        <w:tc>
          <w:tcPr>
            <w:tcW w:w="5160" w:type="dxa"/>
            <w:gridSpan w:val="8"/>
            <w:shd w:val="clear" w:color="auto" w:fill="auto"/>
          </w:tcPr>
          <w:p w14:paraId="2B3DEEA0" w14:textId="77777777" w:rsidR="00507F60" w:rsidRDefault="00507F60" w:rsidP="00CA399B">
            <w:pPr>
              <w:tabs>
                <w:tab w:val="left" w:pos="2668"/>
              </w:tabs>
              <w:spacing w:before="20" w:after="0"/>
              <w:ind w:left="386" w:hanging="386"/>
              <w:rPr>
                <w:i/>
                <w:sz w:val="16"/>
                <w:szCs w:val="16"/>
              </w:rPr>
            </w:pPr>
            <w:r w:rsidRPr="00C47993">
              <w:rPr>
                <w:sz w:val="16"/>
                <w:szCs w:val="16"/>
              </w:rPr>
              <w:t>I.3.</w:t>
            </w:r>
            <w:r w:rsidRPr="00C47993">
              <w:rPr>
                <w:sz w:val="16"/>
                <w:szCs w:val="16"/>
              </w:rPr>
              <w:tab/>
              <w:t>Central competent authority</w:t>
            </w:r>
            <w:r w:rsidR="004B0D52">
              <w:rPr>
                <w:sz w:val="16"/>
                <w:szCs w:val="16"/>
              </w:rPr>
              <w:t xml:space="preserve"> / </w:t>
            </w:r>
            <w:r w:rsidR="00B44F54" w:rsidRPr="00DA1E49">
              <w:rPr>
                <w:i/>
                <w:sz w:val="16"/>
                <w:szCs w:val="16"/>
              </w:rPr>
              <w:t>Awtorità kompetenti ċentrali</w:t>
            </w:r>
          </w:p>
          <w:p w14:paraId="0FC183AC" w14:textId="01F83643" w:rsidR="002279DC" w:rsidRPr="002279DC" w:rsidRDefault="002279DC" w:rsidP="00CA399B">
            <w:pPr>
              <w:tabs>
                <w:tab w:val="left" w:pos="2668"/>
              </w:tabs>
              <w:spacing w:before="20" w:after="0"/>
              <w:ind w:left="386" w:hanging="386"/>
              <w:rPr>
                <w:b/>
                <w:sz w:val="16"/>
                <w:szCs w:val="16"/>
              </w:rPr>
            </w:pPr>
            <w:r>
              <w:rPr>
                <w:b/>
                <w:sz w:val="16"/>
                <w:szCs w:val="16"/>
              </w:rPr>
              <w:t>Department of Agriculture</w:t>
            </w:r>
          </w:p>
        </w:tc>
      </w:tr>
      <w:tr w:rsidR="00507F60" w:rsidRPr="00C47993" w14:paraId="4DFA2586" w14:textId="77777777" w:rsidTr="000C24A5">
        <w:trPr>
          <w:trHeight w:val="346"/>
        </w:trPr>
        <w:tc>
          <w:tcPr>
            <w:tcW w:w="583" w:type="dxa"/>
            <w:vMerge/>
            <w:shd w:val="clear" w:color="auto" w:fill="auto"/>
          </w:tcPr>
          <w:p w14:paraId="2791E17F" w14:textId="77777777" w:rsidR="00507F60" w:rsidRPr="00C47993" w:rsidRDefault="00507F60" w:rsidP="00CA399B">
            <w:pPr>
              <w:spacing w:before="20" w:after="20"/>
              <w:rPr>
                <w:sz w:val="16"/>
                <w:szCs w:val="16"/>
              </w:rPr>
            </w:pPr>
          </w:p>
        </w:tc>
        <w:tc>
          <w:tcPr>
            <w:tcW w:w="4456" w:type="dxa"/>
            <w:gridSpan w:val="4"/>
            <w:vMerge/>
            <w:shd w:val="clear" w:color="auto" w:fill="auto"/>
          </w:tcPr>
          <w:p w14:paraId="2284A01A" w14:textId="77777777"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14:paraId="3860489A" w14:textId="77777777" w:rsidR="00507F60" w:rsidRDefault="00507F60" w:rsidP="00CA399B">
            <w:pPr>
              <w:tabs>
                <w:tab w:val="left" w:pos="2668"/>
              </w:tabs>
              <w:spacing w:before="20" w:after="0"/>
              <w:ind w:left="386" w:hanging="386"/>
              <w:rPr>
                <w:i/>
                <w:sz w:val="16"/>
                <w:szCs w:val="16"/>
              </w:rPr>
            </w:pPr>
            <w:r w:rsidRPr="00C47993">
              <w:rPr>
                <w:sz w:val="16"/>
                <w:szCs w:val="16"/>
              </w:rPr>
              <w:t>I.4.</w:t>
            </w:r>
            <w:r w:rsidRPr="00C47993">
              <w:rPr>
                <w:sz w:val="16"/>
                <w:szCs w:val="16"/>
              </w:rPr>
              <w:tab/>
              <w:t>Local competent authority</w:t>
            </w:r>
            <w:r w:rsidR="004B0D52">
              <w:rPr>
                <w:sz w:val="16"/>
                <w:szCs w:val="16"/>
              </w:rPr>
              <w:t xml:space="preserve"> / </w:t>
            </w:r>
            <w:r w:rsidR="00B44F54" w:rsidRPr="00DA1E49">
              <w:rPr>
                <w:i/>
                <w:sz w:val="16"/>
                <w:szCs w:val="16"/>
              </w:rPr>
              <w:t>Awtorità kompetenti lokali</w:t>
            </w:r>
          </w:p>
          <w:p w14:paraId="54FECC8D" w14:textId="60CE12B6" w:rsidR="002279DC" w:rsidRPr="00C47993" w:rsidRDefault="002279DC" w:rsidP="00CA399B">
            <w:pPr>
              <w:tabs>
                <w:tab w:val="left" w:pos="2668"/>
              </w:tabs>
              <w:spacing w:before="20" w:after="0"/>
              <w:ind w:left="386" w:hanging="386"/>
              <w:rPr>
                <w:sz w:val="16"/>
                <w:szCs w:val="16"/>
              </w:rPr>
            </w:pPr>
            <w:r>
              <w:rPr>
                <w:b/>
                <w:sz w:val="16"/>
                <w:szCs w:val="16"/>
              </w:rPr>
              <w:t>Department of Agriculture</w:t>
            </w:r>
          </w:p>
        </w:tc>
      </w:tr>
      <w:tr w:rsidR="00507F60" w:rsidRPr="00C47993" w14:paraId="2152563F" w14:textId="77777777" w:rsidTr="000C24A5">
        <w:trPr>
          <w:trHeight w:val="1480"/>
        </w:trPr>
        <w:tc>
          <w:tcPr>
            <w:tcW w:w="583" w:type="dxa"/>
            <w:vMerge/>
            <w:shd w:val="clear" w:color="auto" w:fill="auto"/>
          </w:tcPr>
          <w:p w14:paraId="107E5987" w14:textId="77777777" w:rsidR="00507F60" w:rsidRPr="00C47993" w:rsidRDefault="00507F60" w:rsidP="00CA399B">
            <w:pPr>
              <w:spacing w:before="20" w:after="20"/>
              <w:rPr>
                <w:sz w:val="16"/>
                <w:szCs w:val="16"/>
              </w:rPr>
            </w:pPr>
          </w:p>
        </w:tc>
        <w:tc>
          <w:tcPr>
            <w:tcW w:w="4456" w:type="dxa"/>
            <w:gridSpan w:val="4"/>
            <w:shd w:val="clear" w:color="auto" w:fill="auto"/>
          </w:tcPr>
          <w:p w14:paraId="5A3D4D55" w14:textId="77777777"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4B0D52">
              <w:rPr>
                <w:sz w:val="16"/>
                <w:szCs w:val="16"/>
              </w:rPr>
              <w:t xml:space="preserve"> / </w:t>
            </w:r>
            <w:r w:rsidR="00B44F54" w:rsidRPr="00DA1E49">
              <w:rPr>
                <w:i/>
                <w:sz w:val="16"/>
                <w:szCs w:val="16"/>
              </w:rPr>
              <w:t>Destinatarju</w:t>
            </w:r>
          </w:p>
          <w:p w14:paraId="7CCCA60B"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4B0D52">
              <w:rPr>
                <w:sz w:val="16"/>
                <w:szCs w:val="16"/>
              </w:rPr>
              <w:t xml:space="preserve"> / </w:t>
            </w:r>
            <w:r w:rsidR="00B44F54" w:rsidRPr="00DA1E49">
              <w:rPr>
                <w:i/>
                <w:sz w:val="16"/>
                <w:szCs w:val="16"/>
              </w:rPr>
              <w:t>Isem</w:t>
            </w:r>
          </w:p>
          <w:p w14:paraId="520AF0FA"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4B0D52">
              <w:rPr>
                <w:sz w:val="16"/>
                <w:szCs w:val="16"/>
              </w:rPr>
              <w:t xml:space="preserve"> / </w:t>
            </w:r>
            <w:r w:rsidR="00B44F54" w:rsidRPr="00DA1E49">
              <w:rPr>
                <w:i/>
                <w:sz w:val="16"/>
                <w:szCs w:val="16"/>
              </w:rPr>
              <w:t>Indirizz</w:t>
            </w:r>
          </w:p>
          <w:p w14:paraId="08CB7FC4" w14:textId="77777777" w:rsidR="00507F60" w:rsidRPr="00C47993" w:rsidRDefault="00507F60" w:rsidP="00CA399B">
            <w:pPr>
              <w:tabs>
                <w:tab w:val="left" w:pos="152"/>
              </w:tabs>
              <w:spacing w:before="0" w:after="0"/>
              <w:rPr>
                <w:sz w:val="16"/>
                <w:szCs w:val="16"/>
              </w:rPr>
            </w:pPr>
          </w:p>
          <w:p w14:paraId="01F1269F"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4B0D52">
              <w:rPr>
                <w:sz w:val="16"/>
                <w:szCs w:val="16"/>
              </w:rPr>
              <w:t xml:space="preserve"> / </w:t>
            </w:r>
            <w:r w:rsidR="00B44F54" w:rsidRPr="00DA1E49">
              <w:rPr>
                <w:i/>
                <w:sz w:val="16"/>
                <w:szCs w:val="16"/>
              </w:rPr>
              <w:t>Kodiċi Postali</w:t>
            </w:r>
          </w:p>
          <w:p w14:paraId="1B635FE1" w14:textId="77777777"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4B0D52">
              <w:rPr>
                <w:sz w:val="16"/>
                <w:szCs w:val="16"/>
              </w:rPr>
              <w:t xml:space="preserve"> / </w:t>
            </w:r>
            <w:r w:rsidR="00B44F54" w:rsidRPr="00DA1E49">
              <w:rPr>
                <w:i/>
                <w:sz w:val="16"/>
                <w:szCs w:val="16"/>
              </w:rPr>
              <w:t>Nru tat-Tel.</w:t>
            </w:r>
          </w:p>
        </w:tc>
        <w:tc>
          <w:tcPr>
            <w:tcW w:w="5160" w:type="dxa"/>
            <w:gridSpan w:val="8"/>
            <w:tcBorders>
              <w:tr2bl w:val="single" w:sz="4" w:space="0" w:color="auto"/>
            </w:tcBorders>
            <w:shd w:val="clear" w:color="auto" w:fill="auto"/>
          </w:tcPr>
          <w:p w14:paraId="4E620478" w14:textId="77777777"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r w:rsidR="00B44F54">
              <w:rPr>
                <w:sz w:val="16"/>
                <w:szCs w:val="16"/>
              </w:rPr>
              <w:t xml:space="preserve"> / </w:t>
            </w:r>
            <w:r w:rsidR="00B44F54" w:rsidRPr="00DA1E49">
              <w:rPr>
                <w:i/>
                <w:sz w:val="16"/>
                <w:szCs w:val="16"/>
              </w:rPr>
              <w:t>Persuna responsabbli mill-konsenja fl-UE</w:t>
            </w:r>
          </w:p>
        </w:tc>
      </w:tr>
      <w:tr w:rsidR="00507F60" w:rsidRPr="00C47993" w14:paraId="454C3A6A" w14:textId="77777777" w:rsidTr="000C24A5">
        <w:trPr>
          <w:trHeight w:val="330"/>
        </w:trPr>
        <w:tc>
          <w:tcPr>
            <w:tcW w:w="583" w:type="dxa"/>
            <w:vMerge/>
            <w:shd w:val="clear" w:color="auto" w:fill="auto"/>
          </w:tcPr>
          <w:p w14:paraId="6EC382E1" w14:textId="77777777" w:rsidR="00507F60" w:rsidRPr="00C47993" w:rsidRDefault="00507F60" w:rsidP="00CA399B">
            <w:pPr>
              <w:spacing w:before="20" w:after="20"/>
              <w:rPr>
                <w:sz w:val="16"/>
                <w:szCs w:val="16"/>
              </w:rPr>
            </w:pPr>
          </w:p>
        </w:tc>
        <w:tc>
          <w:tcPr>
            <w:tcW w:w="1336" w:type="dxa"/>
            <w:tcBorders>
              <w:bottom w:val="nil"/>
              <w:right w:val="nil"/>
            </w:tcBorders>
            <w:shd w:val="clear" w:color="auto" w:fill="auto"/>
          </w:tcPr>
          <w:p w14:paraId="5D80E354" w14:textId="77777777" w:rsidR="00507F60" w:rsidRPr="00C47993" w:rsidRDefault="00507F60" w:rsidP="00CA399B">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r w:rsidR="004B0D52">
              <w:rPr>
                <w:sz w:val="16"/>
                <w:szCs w:val="16"/>
              </w:rPr>
              <w:t xml:space="preserve">/ </w:t>
            </w:r>
            <w:r w:rsidR="00B44F54" w:rsidRPr="00DA1E49">
              <w:rPr>
                <w:i/>
                <w:sz w:val="16"/>
                <w:szCs w:val="16"/>
              </w:rPr>
              <w:t>Pajjiż tal-oriġini</w:t>
            </w:r>
          </w:p>
        </w:tc>
        <w:tc>
          <w:tcPr>
            <w:tcW w:w="960" w:type="dxa"/>
            <w:tcBorders>
              <w:left w:val="nil"/>
              <w:bottom w:val="nil"/>
              <w:right w:val="nil"/>
            </w:tcBorders>
            <w:shd w:val="clear" w:color="auto" w:fill="auto"/>
          </w:tcPr>
          <w:p w14:paraId="0420E364" w14:textId="77777777" w:rsidR="00507F60" w:rsidRDefault="00507F60" w:rsidP="00CA399B">
            <w:pPr>
              <w:tabs>
                <w:tab w:val="left" w:pos="132"/>
                <w:tab w:val="right" w:pos="1932"/>
              </w:tabs>
              <w:spacing w:before="20" w:after="0"/>
              <w:rPr>
                <w:sz w:val="16"/>
                <w:szCs w:val="16"/>
              </w:rPr>
            </w:pPr>
            <w:r w:rsidRPr="00C47993">
              <w:rPr>
                <w:sz w:val="16"/>
                <w:szCs w:val="16"/>
              </w:rPr>
              <w:t>ISO code</w:t>
            </w:r>
            <w:r w:rsidR="004B0D52">
              <w:rPr>
                <w:sz w:val="16"/>
                <w:szCs w:val="16"/>
              </w:rPr>
              <w:t xml:space="preserve"> /</w:t>
            </w:r>
            <w:r w:rsidR="00B44F54" w:rsidRPr="00DA1E49">
              <w:rPr>
                <w:i/>
                <w:sz w:val="16"/>
                <w:szCs w:val="16"/>
              </w:rPr>
              <w:t xml:space="preserve"> Kodiċi tal-ISO</w:t>
            </w:r>
            <w:r w:rsidR="004B0D52">
              <w:rPr>
                <w:sz w:val="16"/>
                <w:szCs w:val="16"/>
              </w:rPr>
              <w:t xml:space="preserve"> </w:t>
            </w:r>
          </w:p>
          <w:p w14:paraId="349DF571" w14:textId="7CC0217B" w:rsidR="002279DC" w:rsidRPr="002279DC" w:rsidRDefault="002279DC" w:rsidP="00CA399B">
            <w:pPr>
              <w:tabs>
                <w:tab w:val="left" w:pos="132"/>
                <w:tab w:val="right" w:pos="1932"/>
              </w:tabs>
              <w:spacing w:before="20" w:after="0"/>
              <w:rPr>
                <w:b/>
                <w:sz w:val="16"/>
                <w:szCs w:val="16"/>
              </w:rPr>
            </w:pPr>
            <w:r w:rsidRPr="002279DC">
              <w:rPr>
                <w:b/>
                <w:sz w:val="16"/>
                <w:szCs w:val="16"/>
              </w:rPr>
              <w:t>AU</w:t>
            </w:r>
          </w:p>
        </w:tc>
        <w:tc>
          <w:tcPr>
            <w:tcW w:w="1560" w:type="dxa"/>
            <w:vMerge w:val="restart"/>
            <w:tcBorders>
              <w:left w:val="nil"/>
              <w:right w:val="nil"/>
              <w:tr2bl w:val="single" w:sz="4" w:space="0" w:color="auto"/>
            </w:tcBorders>
            <w:shd w:val="clear" w:color="auto" w:fill="auto"/>
          </w:tcPr>
          <w:p w14:paraId="2ADDC76B" w14:textId="77777777"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014C95">
              <w:rPr>
                <w:sz w:val="16"/>
                <w:szCs w:val="16"/>
              </w:rPr>
              <w:t xml:space="preserve"> / </w:t>
            </w:r>
            <w:r w:rsidR="00B44F54" w:rsidRPr="00DA1E49">
              <w:rPr>
                <w:i/>
                <w:sz w:val="16"/>
                <w:szCs w:val="16"/>
              </w:rPr>
              <w:t>Reġjun tal-oriġini</w:t>
            </w:r>
          </w:p>
        </w:tc>
        <w:tc>
          <w:tcPr>
            <w:tcW w:w="600" w:type="dxa"/>
            <w:vMerge w:val="restart"/>
            <w:tcBorders>
              <w:left w:val="nil"/>
              <w:tr2bl w:val="single" w:sz="4" w:space="0" w:color="auto"/>
            </w:tcBorders>
            <w:shd w:val="clear" w:color="auto" w:fill="auto"/>
          </w:tcPr>
          <w:p w14:paraId="193825C5" w14:textId="77777777" w:rsidR="00507F60" w:rsidRPr="00C47993" w:rsidRDefault="00507F60" w:rsidP="00CA399B">
            <w:pPr>
              <w:tabs>
                <w:tab w:val="left" w:pos="132"/>
                <w:tab w:val="right" w:pos="1932"/>
              </w:tabs>
              <w:spacing w:before="20" w:after="0"/>
              <w:rPr>
                <w:sz w:val="16"/>
                <w:szCs w:val="16"/>
              </w:rPr>
            </w:pPr>
            <w:r>
              <w:rPr>
                <w:sz w:val="16"/>
                <w:szCs w:val="16"/>
              </w:rPr>
              <w:t>Code</w:t>
            </w:r>
            <w:r w:rsidR="00014C95">
              <w:rPr>
                <w:sz w:val="16"/>
                <w:szCs w:val="16"/>
              </w:rPr>
              <w:t xml:space="preserve"> / </w:t>
            </w:r>
            <w:r w:rsidR="00B44F54" w:rsidRPr="00DA1E49">
              <w:rPr>
                <w:i/>
                <w:sz w:val="16"/>
                <w:szCs w:val="16"/>
              </w:rPr>
              <w:t>Kodiċi</w:t>
            </w:r>
          </w:p>
        </w:tc>
        <w:tc>
          <w:tcPr>
            <w:tcW w:w="1920" w:type="dxa"/>
            <w:gridSpan w:val="3"/>
            <w:vMerge w:val="restart"/>
            <w:tcBorders>
              <w:right w:val="nil"/>
              <w:tr2bl w:val="single" w:sz="4" w:space="0" w:color="auto"/>
            </w:tcBorders>
            <w:shd w:val="clear" w:color="auto" w:fill="auto"/>
          </w:tcPr>
          <w:p w14:paraId="1A0DBE80" w14:textId="77777777" w:rsidR="00507F60" w:rsidRPr="00C47993" w:rsidRDefault="00507F60" w:rsidP="00CA399B">
            <w:pPr>
              <w:tabs>
                <w:tab w:val="left" w:pos="2668"/>
              </w:tabs>
              <w:spacing w:before="20" w:after="0"/>
              <w:ind w:left="386" w:hanging="386"/>
              <w:rPr>
                <w:sz w:val="16"/>
                <w:szCs w:val="16"/>
              </w:rPr>
            </w:pPr>
            <w:r w:rsidRPr="00C47993">
              <w:rPr>
                <w:sz w:val="16"/>
                <w:szCs w:val="16"/>
              </w:rPr>
              <w:t>I.9.</w:t>
            </w:r>
            <w:r w:rsidRPr="00C47993">
              <w:rPr>
                <w:sz w:val="16"/>
                <w:szCs w:val="16"/>
              </w:rPr>
              <w:tab/>
            </w:r>
            <w:r>
              <w:rPr>
                <w:sz w:val="16"/>
                <w:szCs w:val="16"/>
              </w:rPr>
              <w:t>Country of destination</w:t>
            </w:r>
            <w:r w:rsidR="00014C95">
              <w:rPr>
                <w:sz w:val="16"/>
                <w:szCs w:val="16"/>
              </w:rPr>
              <w:t xml:space="preserve"> / </w:t>
            </w:r>
            <w:r w:rsidR="00B44F54" w:rsidRPr="00DA1E49">
              <w:rPr>
                <w:i/>
                <w:sz w:val="16"/>
                <w:szCs w:val="16"/>
              </w:rPr>
              <w:t>Pajjiż ta’ destinazzjoni</w:t>
            </w:r>
          </w:p>
        </w:tc>
        <w:tc>
          <w:tcPr>
            <w:tcW w:w="840" w:type="dxa"/>
            <w:vMerge w:val="restart"/>
            <w:tcBorders>
              <w:left w:val="nil"/>
              <w:right w:val="nil"/>
              <w:tr2bl w:val="single" w:sz="4" w:space="0" w:color="auto"/>
            </w:tcBorders>
            <w:shd w:val="clear" w:color="auto" w:fill="auto"/>
          </w:tcPr>
          <w:p w14:paraId="1C51F65D" w14:textId="77777777" w:rsidR="00507F60" w:rsidRPr="00C47993" w:rsidRDefault="00507F60" w:rsidP="00CA399B">
            <w:pPr>
              <w:tabs>
                <w:tab w:val="right" w:pos="1034"/>
                <w:tab w:val="right" w:pos="3132"/>
              </w:tabs>
              <w:spacing w:before="20" w:after="0"/>
              <w:rPr>
                <w:sz w:val="16"/>
                <w:szCs w:val="16"/>
              </w:rPr>
            </w:pPr>
            <w:r>
              <w:rPr>
                <w:sz w:val="16"/>
                <w:szCs w:val="16"/>
              </w:rPr>
              <w:t>ISO code</w:t>
            </w:r>
            <w:r w:rsidR="00014C95">
              <w:rPr>
                <w:sz w:val="16"/>
                <w:szCs w:val="16"/>
              </w:rPr>
              <w:t xml:space="preserve"> / </w:t>
            </w:r>
            <w:r w:rsidR="00B44F54" w:rsidRPr="00DA1E49">
              <w:rPr>
                <w:i/>
                <w:sz w:val="16"/>
                <w:szCs w:val="16"/>
              </w:rPr>
              <w:t>Kodiċi tal-ISO</w:t>
            </w:r>
          </w:p>
        </w:tc>
        <w:tc>
          <w:tcPr>
            <w:tcW w:w="1800" w:type="dxa"/>
            <w:gridSpan w:val="3"/>
            <w:vMerge w:val="restart"/>
            <w:tcBorders>
              <w:left w:val="nil"/>
              <w:right w:val="nil"/>
              <w:tr2bl w:val="single" w:sz="4" w:space="0" w:color="auto"/>
            </w:tcBorders>
            <w:shd w:val="clear" w:color="auto" w:fill="auto"/>
          </w:tcPr>
          <w:p w14:paraId="0F651AAA" w14:textId="77777777"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014C95">
              <w:rPr>
                <w:sz w:val="16"/>
                <w:szCs w:val="16"/>
              </w:rPr>
              <w:t xml:space="preserve"> / </w:t>
            </w:r>
            <w:r w:rsidR="00B44F54" w:rsidRPr="00DA1E49">
              <w:rPr>
                <w:i/>
                <w:sz w:val="16"/>
                <w:szCs w:val="16"/>
              </w:rPr>
              <w:t>Reġjun ta’ destinazzjoni</w:t>
            </w:r>
          </w:p>
        </w:tc>
        <w:tc>
          <w:tcPr>
            <w:tcW w:w="600" w:type="dxa"/>
            <w:vMerge w:val="restart"/>
            <w:tcBorders>
              <w:left w:val="nil"/>
              <w:tr2bl w:val="single" w:sz="4" w:space="0" w:color="auto"/>
            </w:tcBorders>
            <w:shd w:val="clear" w:color="auto" w:fill="auto"/>
          </w:tcPr>
          <w:p w14:paraId="34BCAD2C" w14:textId="77777777" w:rsidR="00507F60" w:rsidRPr="00C47993" w:rsidRDefault="00507F60" w:rsidP="00CA399B">
            <w:pPr>
              <w:tabs>
                <w:tab w:val="right" w:pos="1034"/>
              </w:tabs>
              <w:spacing w:before="20" w:after="0"/>
              <w:rPr>
                <w:sz w:val="16"/>
                <w:szCs w:val="16"/>
              </w:rPr>
            </w:pPr>
            <w:r>
              <w:rPr>
                <w:sz w:val="16"/>
                <w:szCs w:val="16"/>
              </w:rPr>
              <w:t>Code</w:t>
            </w:r>
            <w:r w:rsidR="00014C95">
              <w:rPr>
                <w:sz w:val="16"/>
                <w:szCs w:val="16"/>
              </w:rPr>
              <w:t xml:space="preserve"> / </w:t>
            </w:r>
            <w:r w:rsidR="00B44F54" w:rsidRPr="00DA1E49">
              <w:rPr>
                <w:i/>
                <w:sz w:val="16"/>
                <w:szCs w:val="16"/>
              </w:rPr>
              <w:t>Kodiċi</w:t>
            </w:r>
          </w:p>
        </w:tc>
      </w:tr>
      <w:tr w:rsidR="00507F60" w:rsidRPr="00C47993" w14:paraId="6D4F2008" w14:textId="77777777" w:rsidTr="000C24A5">
        <w:trPr>
          <w:trHeight w:val="111"/>
        </w:trPr>
        <w:tc>
          <w:tcPr>
            <w:tcW w:w="583" w:type="dxa"/>
            <w:vMerge/>
            <w:shd w:val="clear" w:color="auto" w:fill="auto"/>
          </w:tcPr>
          <w:p w14:paraId="1869CEA6" w14:textId="77777777"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14:paraId="2E297D7D" w14:textId="5CB0C275" w:rsidR="00507F60" w:rsidRPr="002279DC" w:rsidRDefault="002279DC" w:rsidP="00CA399B">
            <w:pPr>
              <w:tabs>
                <w:tab w:val="left" w:pos="-92"/>
                <w:tab w:val="left" w:pos="508"/>
                <w:tab w:val="right" w:pos="2428"/>
              </w:tabs>
              <w:spacing w:before="20" w:after="20"/>
              <w:jc w:val="left"/>
              <w:rPr>
                <w:b/>
                <w:sz w:val="16"/>
                <w:szCs w:val="16"/>
              </w:rPr>
            </w:pPr>
            <w:r w:rsidRPr="002279DC">
              <w:rPr>
                <w:b/>
                <w:sz w:val="16"/>
                <w:szCs w:val="16"/>
              </w:rPr>
              <w:t>Australia</w:t>
            </w:r>
          </w:p>
        </w:tc>
        <w:tc>
          <w:tcPr>
            <w:tcW w:w="960" w:type="dxa"/>
            <w:tcBorders>
              <w:top w:val="nil"/>
              <w:bottom w:val="single" w:sz="4" w:space="0" w:color="auto"/>
            </w:tcBorders>
            <w:shd w:val="clear" w:color="auto" w:fill="auto"/>
          </w:tcPr>
          <w:p w14:paraId="08BFED52" w14:textId="77777777"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14:paraId="46000C26" w14:textId="77777777"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14:paraId="0ADEF1D6" w14:textId="77777777"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14:paraId="25F06507" w14:textId="77777777"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14:paraId="12607F8F" w14:textId="77777777"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14:paraId="1B0A4567" w14:textId="77777777"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14:paraId="74153996" w14:textId="77777777" w:rsidR="00507F60" w:rsidRPr="00C47993" w:rsidRDefault="00507F60" w:rsidP="00CA399B">
            <w:pPr>
              <w:tabs>
                <w:tab w:val="right" w:pos="2526"/>
              </w:tabs>
              <w:spacing w:before="20" w:after="20"/>
              <w:ind w:left="-138" w:firstLine="138"/>
              <w:rPr>
                <w:sz w:val="16"/>
                <w:szCs w:val="16"/>
              </w:rPr>
            </w:pPr>
          </w:p>
        </w:tc>
      </w:tr>
      <w:tr w:rsidR="00507F60" w:rsidRPr="00C47993" w14:paraId="48BF344A" w14:textId="77777777" w:rsidTr="000C24A5">
        <w:trPr>
          <w:trHeight w:val="1430"/>
        </w:trPr>
        <w:tc>
          <w:tcPr>
            <w:tcW w:w="583" w:type="dxa"/>
            <w:vMerge/>
            <w:shd w:val="clear" w:color="auto" w:fill="auto"/>
          </w:tcPr>
          <w:p w14:paraId="0F8CCC85" w14:textId="77777777"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14:paraId="278EB64D" w14:textId="77777777"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014C95">
              <w:rPr>
                <w:sz w:val="16"/>
                <w:szCs w:val="16"/>
              </w:rPr>
              <w:t xml:space="preserve"> / </w:t>
            </w:r>
            <w:r w:rsidR="00B44F54" w:rsidRPr="00DA1E49">
              <w:rPr>
                <w:i/>
                <w:sz w:val="16"/>
                <w:szCs w:val="16"/>
              </w:rPr>
              <w:t>Post tal-oriġini</w:t>
            </w:r>
          </w:p>
          <w:p w14:paraId="28F4735A" w14:textId="77777777"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14:paraId="44FA1332" w14:textId="77777777"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014C95">
              <w:rPr>
                <w:sz w:val="16"/>
                <w:szCs w:val="16"/>
              </w:rPr>
              <w:t xml:space="preserve"> / </w:t>
            </w:r>
            <w:r w:rsidR="00B44F54" w:rsidRPr="00DA1E49">
              <w:rPr>
                <w:i/>
                <w:sz w:val="16"/>
                <w:szCs w:val="16"/>
              </w:rPr>
              <w:t>Post ta’ destinazzjoni</w:t>
            </w:r>
          </w:p>
        </w:tc>
      </w:tr>
      <w:tr w:rsidR="00507F60" w:rsidRPr="00C47993" w14:paraId="3B97D7C0" w14:textId="77777777" w:rsidTr="000C24A5">
        <w:trPr>
          <w:trHeight w:val="491"/>
        </w:trPr>
        <w:tc>
          <w:tcPr>
            <w:tcW w:w="583" w:type="dxa"/>
            <w:vMerge/>
            <w:tcBorders>
              <w:bottom w:val="single" w:sz="4" w:space="0" w:color="auto"/>
            </w:tcBorders>
            <w:shd w:val="clear" w:color="auto" w:fill="auto"/>
          </w:tcPr>
          <w:p w14:paraId="6A45CD87" w14:textId="77777777"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14:paraId="12EA9B4C" w14:textId="77777777"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014C95">
              <w:rPr>
                <w:sz w:val="16"/>
                <w:szCs w:val="16"/>
              </w:rPr>
              <w:t xml:space="preserve"> / </w:t>
            </w:r>
            <w:r w:rsidR="00B44F54" w:rsidRPr="00DA1E49">
              <w:rPr>
                <w:i/>
                <w:sz w:val="16"/>
                <w:szCs w:val="16"/>
              </w:rPr>
              <w:t>Post tat-tagħbija</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D5471A0" w14:textId="77777777"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014C95">
              <w:rPr>
                <w:sz w:val="16"/>
                <w:szCs w:val="16"/>
              </w:rPr>
              <w:t xml:space="preserve"> / </w:t>
            </w:r>
            <w:r w:rsidR="00B44F54" w:rsidRPr="00DA1E49">
              <w:rPr>
                <w:i/>
                <w:sz w:val="16"/>
                <w:szCs w:val="16"/>
              </w:rPr>
              <w:t>Data tat-tluq</w:t>
            </w:r>
          </w:p>
        </w:tc>
      </w:tr>
      <w:tr w:rsidR="00507F60" w:rsidRPr="00C47993" w14:paraId="6411C742" w14:textId="77777777" w:rsidTr="000C24A5">
        <w:trPr>
          <w:trHeight w:val="428"/>
        </w:trPr>
        <w:tc>
          <w:tcPr>
            <w:tcW w:w="583" w:type="dxa"/>
            <w:vMerge w:val="restart"/>
            <w:tcBorders>
              <w:top w:val="single" w:sz="4" w:space="0" w:color="auto"/>
              <w:left w:val="nil"/>
            </w:tcBorders>
            <w:shd w:val="clear" w:color="auto" w:fill="auto"/>
          </w:tcPr>
          <w:p w14:paraId="4B3CA54F" w14:textId="77777777"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14:paraId="709EA941" w14:textId="77777777"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014C95">
              <w:rPr>
                <w:sz w:val="16"/>
                <w:szCs w:val="16"/>
              </w:rPr>
              <w:t xml:space="preserve"> / </w:t>
            </w:r>
            <w:r w:rsidR="00B44F54" w:rsidRPr="00DA1E49">
              <w:rPr>
                <w:i/>
                <w:sz w:val="16"/>
                <w:szCs w:val="16"/>
              </w:rPr>
              <w:t>Mezz ta’ trasport</w:t>
            </w:r>
          </w:p>
        </w:tc>
        <w:tc>
          <w:tcPr>
            <w:tcW w:w="5160" w:type="dxa"/>
            <w:gridSpan w:val="8"/>
            <w:tcBorders>
              <w:top w:val="single" w:sz="4" w:space="0" w:color="auto"/>
              <w:bottom w:val="single" w:sz="4" w:space="0" w:color="auto"/>
              <w:tr2bl w:val="single" w:sz="4" w:space="0" w:color="auto"/>
            </w:tcBorders>
            <w:shd w:val="clear" w:color="auto" w:fill="auto"/>
          </w:tcPr>
          <w:p w14:paraId="11D00F7D" w14:textId="77777777"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014C95">
              <w:rPr>
                <w:sz w:val="16"/>
                <w:szCs w:val="16"/>
              </w:rPr>
              <w:t xml:space="preserve"> / </w:t>
            </w:r>
            <w:r w:rsidR="00B44F54" w:rsidRPr="00DA1E49">
              <w:rPr>
                <w:i/>
                <w:sz w:val="16"/>
                <w:szCs w:val="16"/>
              </w:rPr>
              <w:t>Post ta’ spezzjoni fil-fruntiera tad-dħul fl-UE</w:t>
            </w:r>
          </w:p>
          <w:p w14:paraId="75EEDF09" w14:textId="77777777" w:rsidR="00507F60" w:rsidRPr="00C47993" w:rsidRDefault="00507F60" w:rsidP="00CA399B">
            <w:pPr>
              <w:tabs>
                <w:tab w:val="left" w:pos="132"/>
                <w:tab w:val="left" w:pos="2052"/>
              </w:tabs>
              <w:spacing w:before="20" w:after="0"/>
              <w:rPr>
                <w:sz w:val="16"/>
                <w:szCs w:val="16"/>
              </w:rPr>
            </w:pPr>
          </w:p>
          <w:p w14:paraId="67EF580D" w14:textId="77777777" w:rsidR="00507F60" w:rsidRPr="00C47993" w:rsidRDefault="00507F60" w:rsidP="00CA399B">
            <w:pPr>
              <w:tabs>
                <w:tab w:val="left" w:pos="132"/>
                <w:tab w:val="left" w:pos="2052"/>
              </w:tabs>
              <w:spacing w:before="20" w:after="0"/>
              <w:rPr>
                <w:sz w:val="16"/>
                <w:szCs w:val="16"/>
              </w:rPr>
            </w:pPr>
          </w:p>
        </w:tc>
      </w:tr>
      <w:tr w:rsidR="00507F60" w:rsidRPr="00C47993" w14:paraId="418A018B" w14:textId="77777777" w:rsidTr="000C24A5">
        <w:trPr>
          <w:trHeight w:val="427"/>
        </w:trPr>
        <w:tc>
          <w:tcPr>
            <w:tcW w:w="583" w:type="dxa"/>
            <w:vMerge/>
            <w:tcBorders>
              <w:left w:val="nil"/>
              <w:bottom w:val="nil"/>
            </w:tcBorders>
            <w:shd w:val="clear" w:color="auto" w:fill="auto"/>
          </w:tcPr>
          <w:p w14:paraId="19161555" w14:textId="77777777"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14:paraId="7F3D15FF" w14:textId="77777777"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14:paraId="6581D9B6" w14:textId="77777777"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r w:rsidR="00014C95">
              <w:rPr>
                <w:sz w:val="16"/>
                <w:szCs w:val="16"/>
              </w:rPr>
              <w:t xml:space="preserve"> / </w:t>
            </w:r>
            <w:r w:rsidR="00B44F54" w:rsidRPr="00DA1E49">
              <w:rPr>
                <w:i/>
                <w:sz w:val="16"/>
                <w:szCs w:val="16"/>
              </w:rPr>
              <w:t>Nru/Nri tas-CITES</w:t>
            </w:r>
          </w:p>
        </w:tc>
      </w:tr>
      <w:tr w:rsidR="00507F60" w:rsidRPr="00C47993" w14:paraId="6E3CFDFD" w14:textId="77777777" w:rsidTr="000C24A5">
        <w:trPr>
          <w:trHeight w:val="356"/>
        </w:trPr>
        <w:tc>
          <w:tcPr>
            <w:tcW w:w="583" w:type="dxa"/>
            <w:vMerge w:val="restart"/>
            <w:tcBorders>
              <w:top w:val="nil"/>
              <w:left w:val="nil"/>
              <w:bottom w:val="nil"/>
            </w:tcBorders>
            <w:shd w:val="clear" w:color="auto" w:fill="auto"/>
          </w:tcPr>
          <w:p w14:paraId="666A16F2" w14:textId="77777777"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14:paraId="0EFF3FDF" w14:textId="77777777"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t>Description of commodity</w:t>
            </w:r>
            <w:r w:rsidR="004B0D52">
              <w:rPr>
                <w:sz w:val="16"/>
                <w:szCs w:val="16"/>
              </w:rPr>
              <w:t xml:space="preserve"> / </w:t>
            </w:r>
            <w:r w:rsidR="00B44F54" w:rsidRPr="00DA1E49">
              <w:rPr>
                <w:i/>
                <w:sz w:val="16"/>
                <w:szCs w:val="16"/>
              </w:rPr>
              <w:t>Deskrizzjoni tal-prodott</w:t>
            </w:r>
          </w:p>
        </w:tc>
        <w:tc>
          <w:tcPr>
            <w:tcW w:w="1747" w:type="dxa"/>
            <w:gridSpan w:val="2"/>
            <w:tcBorders>
              <w:left w:val="nil"/>
              <w:bottom w:val="nil"/>
            </w:tcBorders>
            <w:shd w:val="clear" w:color="auto" w:fill="auto"/>
          </w:tcPr>
          <w:p w14:paraId="71420E73" w14:textId="77777777" w:rsidR="00507F60" w:rsidRPr="00C47993" w:rsidRDefault="00507F60" w:rsidP="00CA399B">
            <w:pPr>
              <w:spacing w:before="0" w:after="0"/>
              <w:rPr>
                <w:sz w:val="16"/>
                <w:szCs w:val="16"/>
              </w:rPr>
            </w:pPr>
          </w:p>
        </w:tc>
        <w:tc>
          <w:tcPr>
            <w:tcW w:w="3413" w:type="dxa"/>
            <w:gridSpan w:val="6"/>
            <w:shd w:val="clear" w:color="auto" w:fill="auto"/>
          </w:tcPr>
          <w:p w14:paraId="0E3133B6" w14:textId="77777777" w:rsidR="00507F60" w:rsidRPr="00BC5FBA" w:rsidRDefault="00507F60" w:rsidP="00CA399B">
            <w:pPr>
              <w:tabs>
                <w:tab w:val="left" w:pos="2668"/>
              </w:tabs>
              <w:spacing w:before="20" w:after="0"/>
              <w:ind w:left="386" w:hanging="386"/>
              <w:rPr>
                <w:sz w:val="16"/>
                <w:szCs w:val="16"/>
                <w:lang w:val="fr-BE"/>
              </w:rPr>
            </w:pPr>
            <w:r w:rsidRPr="00BC5FBA">
              <w:rPr>
                <w:sz w:val="16"/>
                <w:szCs w:val="16"/>
                <w:lang w:val="fr-BE"/>
              </w:rPr>
              <w:t>I.19.</w:t>
            </w:r>
            <w:r w:rsidRPr="00BC5FBA">
              <w:rPr>
                <w:sz w:val="16"/>
                <w:szCs w:val="16"/>
                <w:lang w:val="fr-BE"/>
              </w:rPr>
              <w:tab/>
              <w:t>Commodity code (HS code)</w:t>
            </w:r>
            <w:r w:rsidR="004B0D52">
              <w:rPr>
                <w:sz w:val="16"/>
                <w:szCs w:val="16"/>
                <w:lang w:val="fr-BE"/>
              </w:rPr>
              <w:t xml:space="preserve"> / </w:t>
            </w:r>
            <w:r w:rsidR="00B44F54" w:rsidRPr="00DA1E49">
              <w:rPr>
                <w:i/>
                <w:sz w:val="16"/>
                <w:szCs w:val="16"/>
              </w:rPr>
              <w:t>Kodiċi tal-prodott (il-kodiċi tas-SA)</w:t>
            </w:r>
          </w:p>
          <w:p w14:paraId="1099902E" w14:textId="77777777" w:rsidR="00507F60" w:rsidRPr="00C47993" w:rsidRDefault="00507F60" w:rsidP="00CA399B">
            <w:pPr>
              <w:spacing w:before="0" w:after="0"/>
              <w:jc w:val="center"/>
              <w:rPr>
                <w:b/>
                <w:sz w:val="16"/>
                <w:szCs w:val="16"/>
              </w:rPr>
            </w:pPr>
            <w:r w:rsidRPr="00C47993">
              <w:rPr>
                <w:b/>
                <w:sz w:val="16"/>
                <w:szCs w:val="16"/>
              </w:rPr>
              <w:t>010619</w:t>
            </w:r>
          </w:p>
        </w:tc>
      </w:tr>
      <w:tr w:rsidR="00507F60" w:rsidRPr="00C47993" w14:paraId="766C877E" w14:textId="77777777" w:rsidTr="000C24A5">
        <w:trPr>
          <w:trHeight w:val="354"/>
        </w:trPr>
        <w:tc>
          <w:tcPr>
            <w:tcW w:w="583" w:type="dxa"/>
            <w:vMerge/>
            <w:tcBorders>
              <w:left w:val="nil"/>
              <w:bottom w:val="nil"/>
            </w:tcBorders>
            <w:shd w:val="clear" w:color="auto" w:fill="auto"/>
          </w:tcPr>
          <w:p w14:paraId="34E8C57A" w14:textId="77777777"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14:paraId="60ECA8D1" w14:textId="77777777"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14:paraId="72154F69" w14:textId="77777777"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14:paraId="36946828" w14:textId="77777777"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4B0D52">
              <w:rPr>
                <w:sz w:val="16"/>
                <w:szCs w:val="16"/>
              </w:rPr>
              <w:t xml:space="preserve"> / </w:t>
            </w:r>
            <w:r w:rsidR="00B44F54" w:rsidRPr="00DA1E49">
              <w:rPr>
                <w:i/>
                <w:sz w:val="16"/>
                <w:szCs w:val="16"/>
              </w:rPr>
              <w:t>Kwantità</w:t>
            </w:r>
          </w:p>
        </w:tc>
      </w:tr>
      <w:tr w:rsidR="00507F60" w:rsidRPr="00C47993" w14:paraId="6ADEFA88" w14:textId="77777777" w:rsidTr="000C24A5">
        <w:trPr>
          <w:trHeight w:val="336"/>
        </w:trPr>
        <w:tc>
          <w:tcPr>
            <w:tcW w:w="583" w:type="dxa"/>
            <w:tcBorders>
              <w:top w:val="nil"/>
              <w:left w:val="nil"/>
              <w:bottom w:val="nil"/>
            </w:tcBorders>
            <w:shd w:val="clear" w:color="auto" w:fill="auto"/>
          </w:tcPr>
          <w:p w14:paraId="3C96D91F" w14:textId="77777777"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14:paraId="021446EB" w14:textId="77777777"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014C95">
              <w:rPr>
                <w:sz w:val="16"/>
                <w:szCs w:val="16"/>
              </w:rPr>
              <w:t xml:space="preserve"> / </w:t>
            </w:r>
            <w:r w:rsidR="00B44F54" w:rsidRPr="00DA1E49">
              <w:rPr>
                <w:i/>
                <w:sz w:val="16"/>
                <w:szCs w:val="16"/>
              </w:rPr>
              <w:t>Temperatura tal-prodotti</w:t>
            </w:r>
          </w:p>
        </w:tc>
        <w:tc>
          <w:tcPr>
            <w:tcW w:w="2326" w:type="dxa"/>
            <w:gridSpan w:val="3"/>
            <w:tcBorders>
              <w:bottom w:val="single" w:sz="4" w:space="0" w:color="auto"/>
              <w:tr2bl w:val="single" w:sz="4" w:space="0" w:color="auto"/>
            </w:tcBorders>
            <w:shd w:val="clear" w:color="auto" w:fill="auto"/>
          </w:tcPr>
          <w:p w14:paraId="5EF151E0" w14:textId="77777777"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r w:rsidR="00014C95">
              <w:rPr>
                <w:sz w:val="16"/>
                <w:szCs w:val="16"/>
              </w:rPr>
              <w:t xml:space="preserve"> / </w:t>
            </w:r>
            <w:r w:rsidR="00B44F54" w:rsidRPr="00DA1E49">
              <w:rPr>
                <w:i/>
                <w:sz w:val="16"/>
                <w:szCs w:val="16"/>
              </w:rPr>
              <w:t>Għadd totali ta’ pakketti</w:t>
            </w:r>
          </w:p>
        </w:tc>
      </w:tr>
      <w:tr w:rsidR="00507F60" w:rsidRPr="00C47993" w14:paraId="122CDBE5" w14:textId="77777777" w:rsidTr="000C24A5">
        <w:trPr>
          <w:trHeight w:val="317"/>
        </w:trPr>
        <w:tc>
          <w:tcPr>
            <w:tcW w:w="583" w:type="dxa"/>
            <w:tcBorders>
              <w:top w:val="nil"/>
              <w:left w:val="nil"/>
              <w:bottom w:val="nil"/>
            </w:tcBorders>
            <w:shd w:val="clear" w:color="auto" w:fill="auto"/>
          </w:tcPr>
          <w:p w14:paraId="073E236E" w14:textId="77777777"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14:paraId="75E1D55A" w14:textId="77777777"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014C95">
              <w:rPr>
                <w:sz w:val="16"/>
                <w:szCs w:val="16"/>
              </w:rPr>
              <w:t xml:space="preserve"> / </w:t>
            </w:r>
            <w:r w:rsidR="00B44F54" w:rsidRPr="00DA1E49">
              <w:rPr>
                <w:i/>
                <w:sz w:val="16"/>
                <w:szCs w:val="16"/>
              </w:rPr>
              <w:t>Nru tas-Siġill/tal-Kontenitur</w:t>
            </w:r>
          </w:p>
        </w:tc>
        <w:tc>
          <w:tcPr>
            <w:tcW w:w="2326" w:type="dxa"/>
            <w:gridSpan w:val="3"/>
            <w:tcBorders>
              <w:tr2bl w:val="single" w:sz="4" w:space="0" w:color="auto"/>
            </w:tcBorders>
            <w:shd w:val="clear" w:color="auto" w:fill="auto"/>
          </w:tcPr>
          <w:p w14:paraId="73C2C5D8" w14:textId="77777777"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r w:rsidR="00014C95">
              <w:rPr>
                <w:sz w:val="16"/>
                <w:szCs w:val="16"/>
              </w:rPr>
              <w:t xml:space="preserve"> / </w:t>
            </w:r>
            <w:r w:rsidR="00B44F54" w:rsidRPr="00DA1E49">
              <w:rPr>
                <w:i/>
                <w:sz w:val="16"/>
                <w:szCs w:val="16"/>
              </w:rPr>
              <w:t>Tip ta’ imballaġġ</w:t>
            </w:r>
          </w:p>
        </w:tc>
      </w:tr>
      <w:tr w:rsidR="00507F60" w:rsidRPr="00C47993" w14:paraId="644E4A2C" w14:textId="77777777" w:rsidTr="000C24A5">
        <w:trPr>
          <w:trHeight w:val="473"/>
        </w:trPr>
        <w:tc>
          <w:tcPr>
            <w:tcW w:w="583" w:type="dxa"/>
            <w:tcBorders>
              <w:top w:val="nil"/>
              <w:left w:val="nil"/>
              <w:bottom w:val="nil"/>
            </w:tcBorders>
            <w:shd w:val="clear" w:color="auto" w:fill="auto"/>
          </w:tcPr>
          <w:p w14:paraId="5DFC8D5F" w14:textId="77777777" w:rsidR="00507F60" w:rsidRPr="00C47993" w:rsidRDefault="00507F60" w:rsidP="00CA399B">
            <w:pPr>
              <w:spacing w:before="20" w:after="20"/>
              <w:rPr>
                <w:sz w:val="16"/>
                <w:szCs w:val="16"/>
              </w:rPr>
            </w:pPr>
          </w:p>
        </w:tc>
        <w:tc>
          <w:tcPr>
            <w:tcW w:w="9616" w:type="dxa"/>
            <w:gridSpan w:val="12"/>
            <w:shd w:val="clear" w:color="auto" w:fill="auto"/>
          </w:tcPr>
          <w:p w14:paraId="3CC863A8" w14:textId="77777777" w:rsidR="00B44F54" w:rsidRPr="00DA1E49" w:rsidRDefault="00507F60" w:rsidP="00B44F54">
            <w:pPr>
              <w:tabs>
                <w:tab w:val="left" w:pos="2668"/>
              </w:tabs>
              <w:spacing w:before="20" w:after="0"/>
              <w:ind w:left="386" w:hanging="386"/>
              <w:rPr>
                <w:i/>
                <w:sz w:val="16"/>
                <w:szCs w:val="16"/>
              </w:rPr>
            </w:pPr>
            <w:r w:rsidRPr="00C47993">
              <w:rPr>
                <w:sz w:val="16"/>
                <w:szCs w:val="16"/>
              </w:rPr>
              <w:t>I.25.</w:t>
            </w:r>
            <w:r w:rsidRPr="00C47993">
              <w:rPr>
                <w:sz w:val="16"/>
                <w:szCs w:val="16"/>
              </w:rPr>
              <w:tab/>
              <w:t>Commodities certified for</w:t>
            </w:r>
            <w:r w:rsidR="004B0D52">
              <w:rPr>
                <w:sz w:val="16"/>
                <w:szCs w:val="16"/>
              </w:rPr>
              <w:t xml:space="preserve"> /</w:t>
            </w:r>
            <w:r w:rsidR="00B44F54" w:rsidRPr="00DA1E49">
              <w:rPr>
                <w:i/>
                <w:sz w:val="16"/>
                <w:szCs w:val="16"/>
              </w:rPr>
              <w:t xml:space="preserve"> Prodotti ċċertifikati għal:</w:t>
            </w:r>
          </w:p>
          <w:p w14:paraId="6EA3FE51" w14:textId="77777777" w:rsidR="00507F60" w:rsidRPr="00C47993" w:rsidRDefault="00507F60" w:rsidP="00B44F54">
            <w:pPr>
              <w:tabs>
                <w:tab w:val="left" w:pos="1108"/>
                <w:tab w:val="left" w:pos="2287"/>
              </w:tabs>
              <w:spacing w:before="20" w:after="0"/>
              <w:ind w:left="386" w:hanging="386"/>
              <w:rPr>
                <w:sz w:val="16"/>
                <w:szCs w:val="16"/>
              </w:rPr>
            </w:pPr>
            <w:r w:rsidRPr="00C47993">
              <w:rPr>
                <w:sz w:val="16"/>
                <w:szCs w:val="16"/>
              </w:rPr>
              <w:tab/>
              <w:t>Pets</w:t>
            </w:r>
            <w:r w:rsidR="004B0D52">
              <w:rPr>
                <w:sz w:val="16"/>
                <w:szCs w:val="16"/>
              </w:rPr>
              <w:t xml:space="preserve"> / </w:t>
            </w:r>
            <w:r w:rsidR="00B44F54" w:rsidRPr="00DA1E49">
              <w:rPr>
                <w:i/>
                <w:sz w:val="16"/>
                <w:szCs w:val="16"/>
              </w:rPr>
              <w:t>Annimali domestiċi</w:t>
            </w:r>
            <w:r w:rsidRPr="00C47993">
              <w:rPr>
                <w:sz w:val="16"/>
                <w:szCs w:val="16"/>
              </w:rPr>
              <w:tab/>
            </w:r>
            <w:r w:rsidRPr="00C47993">
              <w:rPr>
                <w:sz w:val="16"/>
                <w:szCs w:val="16"/>
              </w:rPr>
              <w:sym w:font="Wingdings 2" w:char="F035"/>
            </w:r>
          </w:p>
          <w:p w14:paraId="246064E9" w14:textId="77777777" w:rsidR="00507F60" w:rsidRPr="00C47993" w:rsidRDefault="00507F60" w:rsidP="00CA399B">
            <w:pPr>
              <w:tabs>
                <w:tab w:val="left" w:pos="2668"/>
              </w:tabs>
              <w:spacing w:before="20" w:after="0"/>
              <w:ind w:left="386" w:hanging="386"/>
              <w:rPr>
                <w:sz w:val="16"/>
                <w:szCs w:val="16"/>
              </w:rPr>
            </w:pPr>
          </w:p>
          <w:p w14:paraId="210BFF4F" w14:textId="77777777" w:rsidR="00507F60" w:rsidRPr="00C47993" w:rsidRDefault="00507F60" w:rsidP="00CA399B">
            <w:pPr>
              <w:tabs>
                <w:tab w:val="left" w:pos="2668"/>
              </w:tabs>
              <w:spacing w:before="20" w:after="0"/>
              <w:ind w:left="386" w:hanging="386"/>
              <w:rPr>
                <w:sz w:val="16"/>
                <w:szCs w:val="16"/>
              </w:rPr>
            </w:pPr>
          </w:p>
        </w:tc>
      </w:tr>
      <w:tr w:rsidR="00507F60" w:rsidRPr="00C47993" w14:paraId="7199DF3C" w14:textId="77777777" w:rsidTr="000C24A5">
        <w:trPr>
          <w:trHeight w:val="953"/>
        </w:trPr>
        <w:tc>
          <w:tcPr>
            <w:tcW w:w="583" w:type="dxa"/>
            <w:tcBorders>
              <w:top w:val="nil"/>
              <w:left w:val="nil"/>
              <w:bottom w:val="nil"/>
            </w:tcBorders>
            <w:shd w:val="clear" w:color="auto" w:fill="auto"/>
          </w:tcPr>
          <w:p w14:paraId="2A8056F9" w14:textId="77777777"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14:paraId="189551E5" w14:textId="77777777"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014C95">
              <w:rPr>
                <w:sz w:val="16"/>
                <w:szCs w:val="16"/>
              </w:rPr>
              <w:t xml:space="preserve">/ </w:t>
            </w:r>
            <w:r w:rsidR="00B44F54" w:rsidRPr="00DA1E49">
              <w:rPr>
                <w:i/>
                <w:sz w:val="16"/>
                <w:szCs w:val="16"/>
              </w:rPr>
              <w:t>Għat-tranżitu lejn Pajjiż Terz</w:t>
            </w:r>
          </w:p>
        </w:tc>
        <w:tc>
          <w:tcPr>
            <w:tcW w:w="4818" w:type="dxa"/>
            <w:gridSpan w:val="7"/>
            <w:tcBorders>
              <w:tr2bl w:val="single" w:sz="4" w:space="0" w:color="auto"/>
            </w:tcBorders>
            <w:shd w:val="clear" w:color="auto" w:fill="auto"/>
          </w:tcPr>
          <w:p w14:paraId="337383F3" w14:textId="77777777"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014C95">
              <w:rPr>
                <w:sz w:val="16"/>
                <w:szCs w:val="16"/>
              </w:rPr>
              <w:t xml:space="preserve"> / </w:t>
            </w:r>
            <w:r w:rsidR="00B44F54" w:rsidRPr="00DA1E49">
              <w:rPr>
                <w:i/>
                <w:sz w:val="16"/>
                <w:szCs w:val="16"/>
              </w:rPr>
              <w:t>Għall-importazzjoni jew għad-dħul fl-UE</w:t>
            </w:r>
          </w:p>
        </w:tc>
      </w:tr>
      <w:tr w:rsidR="00507F60" w:rsidRPr="00C47993" w14:paraId="07E7FF5B" w14:textId="77777777" w:rsidTr="000C24A5">
        <w:trPr>
          <w:trHeight w:val="747"/>
        </w:trPr>
        <w:tc>
          <w:tcPr>
            <w:tcW w:w="583" w:type="dxa"/>
            <w:tcBorders>
              <w:top w:val="nil"/>
              <w:left w:val="nil"/>
              <w:bottom w:val="nil"/>
            </w:tcBorders>
            <w:shd w:val="clear" w:color="auto" w:fill="auto"/>
          </w:tcPr>
          <w:p w14:paraId="3715F875" w14:textId="77777777" w:rsidR="00507F60" w:rsidRPr="00C47993" w:rsidRDefault="00507F60" w:rsidP="00CA399B">
            <w:pPr>
              <w:spacing w:before="20" w:after="20"/>
              <w:rPr>
                <w:sz w:val="16"/>
                <w:szCs w:val="16"/>
              </w:rPr>
            </w:pPr>
          </w:p>
        </w:tc>
        <w:tc>
          <w:tcPr>
            <w:tcW w:w="9616" w:type="dxa"/>
            <w:gridSpan w:val="12"/>
            <w:shd w:val="clear" w:color="auto" w:fill="auto"/>
          </w:tcPr>
          <w:p w14:paraId="60E97D7D" w14:textId="77777777"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4B0D52">
              <w:rPr>
                <w:sz w:val="16"/>
                <w:szCs w:val="16"/>
              </w:rPr>
              <w:t xml:space="preserve"> / </w:t>
            </w:r>
            <w:r w:rsidR="00B44F54" w:rsidRPr="00DA1E49">
              <w:rPr>
                <w:i/>
                <w:sz w:val="16"/>
                <w:szCs w:val="16"/>
              </w:rPr>
              <w:t>Identifikazzjoni tal-prodotti</w:t>
            </w:r>
          </w:p>
          <w:p w14:paraId="78800E35" w14:textId="77777777" w:rsidR="00B44F54" w:rsidRPr="00C47993" w:rsidRDefault="00B44F54" w:rsidP="00CA399B">
            <w:pPr>
              <w:tabs>
                <w:tab w:val="left" w:pos="2668"/>
              </w:tabs>
              <w:spacing w:before="20" w:after="0"/>
              <w:ind w:left="386" w:hanging="386"/>
              <w:rPr>
                <w:sz w:val="16"/>
                <w:szCs w:val="16"/>
              </w:rPr>
            </w:pPr>
          </w:p>
          <w:p w14:paraId="63ADF360" w14:textId="77777777" w:rsidR="00B44F54" w:rsidRPr="00C47993" w:rsidRDefault="00507F60" w:rsidP="00B44F54">
            <w:pPr>
              <w:tabs>
                <w:tab w:val="left" w:pos="268"/>
                <w:tab w:val="left" w:pos="1578"/>
                <w:tab w:val="left" w:pos="2145"/>
                <w:tab w:val="left" w:pos="3137"/>
                <w:tab w:val="left" w:pos="4129"/>
                <w:tab w:val="left" w:pos="4663"/>
                <w:tab w:val="left" w:pos="6114"/>
                <w:tab w:val="left" w:pos="8240"/>
                <w:tab w:val="right" w:pos="9276"/>
              </w:tabs>
              <w:spacing w:before="20" w:after="0"/>
              <w:rPr>
                <w:sz w:val="16"/>
                <w:szCs w:val="16"/>
              </w:rPr>
            </w:pPr>
            <w:r w:rsidRPr="00C47993">
              <w:rPr>
                <w:sz w:val="16"/>
                <w:szCs w:val="16"/>
              </w:rPr>
              <w:t>Species</w:t>
            </w:r>
            <w:r w:rsidR="00B44F54">
              <w:rPr>
                <w:sz w:val="16"/>
                <w:szCs w:val="16"/>
              </w:rPr>
              <w:t>/</w:t>
            </w:r>
            <w:r w:rsidR="00B44F54" w:rsidRPr="00C47993">
              <w:rPr>
                <w:sz w:val="16"/>
                <w:szCs w:val="16"/>
              </w:rPr>
              <w:tab/>
            </w:r>
            <w:r w:rsidR="00B44F54">
              <w:rPr>
                <w:sz w:val="16"/>
                <w:szCs w:val="16"/>
              </w:rPr>
              <w:t xml:space="preserve"> Sex /</w:t>
            </w:r>
            <w:r w:rsidR="00B44F54" w:rsidRPr="00C47993">
              <w:rPr>
                <w:sz w:val="16"/>
                <w:szCs w:val="16"/>
              </w:rPr>
              <w:t xml:space="preserve"> </w:t>
            </w:r>
            <w:r w:rsidR="00B44F54" w:rsidRPr="00C47993">
              <w:rPr>
                <w:sz w:val="16"/>
                <w:szCs w:val="16"/>
              </w:rPr>
              <w:tab/>
            </w:r>
            <w:r w:rsidR="00B44F54">
              <w:rPr>
                <w:sz w:val="16"/>
                <w:szCs w:val="16"/>
              </w:rPr>
              <w:t xml:space="preserve">Colour / </w:t>
            </w:r>
            <w:r w:rsidR="00B44F54">
              <w:rPr>
                <w:sz w:val="16"/>
                <w:szCs w:val="16"/>
              </w:rPr>
              <w:tab/>
              <w:t xml:space="preserve">Breed / </w:t>
            </w:r>
            <w:r w:rsidR="00B44F54">
              <w:rPr>
                <w:sz w:val="16"/>
                <w:szCs w:val="16"/>
              </w:rPr>
              <w:tab/>
            </w:r>
            <w:r w:rsidR="00B44F54" w:rsidRPr="00C47993">
              <w:rPr>
                <w:sz w:val="16"/>
                <w:szCs w:val="16"/>
              </w:rPr>
              <w:t>Identification number</w:t>
            </w:r>
            <w:r w:rsidR="00B44F54">
              <w:rPr>
                <w:sz w:val="16"/>
                <w:szCs w:val="16"/>
              </w:rPr>
              <w:t xml:space="preserve"> / </w:t>
            </w:r>
            <w:r w:rsidR="00B44F54">
              <w:rPr>
                <w:sz w:val="16"/>
                <w:szCs w:val="16"/>
              </w:rPr>
              <w:tab/>
              <w:t>Identification system /</w:t>
            </w:r>
            <w:r w:rsidR="00B44F54" w:rsidRPr="00C47993">
              <w:rPr>
                <w:sz w:val="16"/>
                <w:szCs w:val="16"/>
              </w:rPr>
              <w:t xml:space="preserve"> </w:t>
            </w:r>
            <w:r w:rsidR="00B44F54" w:rsidRPr="00C47993">
              <w:rPr>
                <w:sz w:val="16"/>
                <w:szCs w:val="16"/>
              </w:rPr>
              <w:tab/>
              <w:t>Date of birth</w:t>
            </w:r>
            <w:r w:rsidR="00B44F54">
              <w:rPr>
                <w:sz w:val="16"/>
                <w:szCs w:val="16"/>
              </w:rPr>
              <w:t xml:space="preserve"> / </w:t>
            </w:r>
          </w:p>
          <w:p w14:paraId="235E87E9" w14:textId="77777777" w:rsidR="00507F60" w:rsidRPr="00C47993" w:rsidRDefault="00B44F54" w:rsidP="004B0D52">
            <w:pPr>
              <w:tabs>
                <w:tab w:val="left" w:pos="268"/>
                <w:tab w:val="left" w:pos="1578"/>
                <w:tab w:val="left" w:pos="2145"/>
                <w:tab w:val="left" w:pos="3137"/>
                <w:tab w:val="left" w:pos="4129"/>
                <w:tab w:val="left" w:pos="4663"/>
                <w:tab w:val="left" w:pos="6114"/>
                <w:tab w:val="left" w:pos="8240"/>
                <w:tab w:val="right" w:pos="9276"/>
              </w:tabs>
              <w:spacing w:before="20" w:after="0"/>
              <w:rPr>
                <w:sz w:val="16"/>
                <w:szCs w:val="16"/>
              </w:rPr>
            </w:pPr>
            <w:r w:rsidRPr="00DA1E49">
              <w:rPr>
                <w:i/>
                <w:sz w:val="16"/>
                <w:szCs w:val="16"/>
              </w:rPr>
              <w:t>Speċi</w:t>
            </w:r>
            <w:r w:rsidR="00507F60" w:rsidRPr="00C47993">
              <w:rPr>
                <w:sz w:val="16"/>
                <w:szCs w:val="16"/>
              </w:rPr>
              <w:tab/>
            </w:r>
            <w:r w:rsidRPr="00DA1E49">
              <w:rPr>
                <w:i/>
                <w:sz w:val="16"/>
                <w:szCs w:val="16"/>
              </w:rPr>
              <w:t>Sess</w:t>
            </w:r>
            <w:r w:rsidR="00507F60" w:rsidRPr="00C47993">
              <w:rPr>
                <w:sz w:val="16"/>
                <w:szCs w:val="16"/>
              </w:rPr>
              <w:tab/>
            </w:r>
            <w:r w:rsidRPr="00DA1E49">
              <w:rPr>
                <w:i/>
                <w:sz w:val="16"/>
                <w:szCs w:val="16"/>
              </w:rPr>
              <w:t>Kulur</w:t>
            </w:r>
            <w:r w:rsidR="00507F60">
              <w:rPr>
                <w:sz w:val="16"/>
                <w:szCs w:val="16"/>
              </w:rPr>
              <w:tab/>
            </w:r>
            <w:r w:rsidRPr="00DA1E49">
              <w:rPr>
                <w:i/>
                <w:sz w:val="16"/>
                <w:szCs w:val="16"/>
              </w:rPr>
              <w:t>Razza</w:t>
            </w:r>
            <w:r w:rsidR="004B0D52">
              <w:rPr>
                <w:sz w:val="16"/>
                <w:szCs w:val="16"/>
              </w:rPr>
              <w:t xml:space="preserve"> </w:t>
            </w:r>
            <w:r w:rsidR="00507F60">
              <w:rPr>
                <w:sz w:val="16"/>
                <w:szCs w:val="16"/>
              </w:rPr>
              <w:tab/>
            </w:r>
            <w:r w:rsidRPr="00DA1E49">
              <w:rPr>
                <w:i/>
                <w:sz w:val="16"/>
                <w:szCs w:val="16"/>
              </w:rPr>
              <w:t>Numru tal-identifikazzjoni</w:t>
            </w:r>
            <w:r w:rsidR="00507F60">
              <w:rPr>
                <w:sz w:val="16"/>
                <w:szCs w:val="16"/>
              </w:rPr>
              <w:tab/>
            </w:r>
            <w:r w:rsidRPr="00DA1E49">
              <w:rPr>
                <w:i/>
                <w:sz w:val="16"/>
                <w:szCs w:val="16"/>
              </w:rPr>
              <w:t>Sistema tal-identifikazzjoni</w:t>
            </w:r>
            <w:r w:rsidR="00507F60" w:rsidRPr="00C47993">
              <w:rPr>
                <w:sz w:val="16"/>
                <w:szCs w:val="16"/>
              </w:rPr>
              <w:tab/>
            </w:r>
            <w:r w:rsidRPr="00DA1E49">
              <w:rPr>
                <w:i/>
                <w:sz w:val="16"/>
                <w:szCs w:val="16"/>
              </w:rPr>
              <w:t>Data tat-twelid</w:t>
            </w:r>
          </w:p>
          <w:p w14:paraId="7C90CDE8" w14:textId="77777777" w:rsidR="00B44F54" w:rsidRPr="00C47993" w:rsidRDefault="00507F60" w:rsidP="00B44F54">
            <w:pPr>
              <w:tabs>
                <w:tab w:val="left" w:pos="148"/>
                <w:tab w:val="left" w:pos="3954"/>
                <w:tab w:val="left" w:pos="4946"/>
                <w:tab w:val="left" w:pos="8240"/>
                <w:tab w:val="right" w:pos="9340"/>
              </w:tabs>
              <w:spacing w:before="20" w:after="0"/>
              <w:rPr>
                <w:sz w:val="16"/>
                <w:szCs w:val="16"/>
              </w:rPr>
            </w:pPr>
            <w:r w:rsidRPr="00C47993">
              <w:rPr>
                <w:sz w:val="16"/>
                <w:szCs w:val="16"/>
              </w:rPr>
              <w:t>(Scientific name)</w:t>
            </w:r>
            <w:r w:rsidR="004B0D52">
              <w:rPr>
                <w:sz w:val="16"/>
                <w:szCs w:val="16"/>
              </w:rPr>
              <w:t xml:space="preserve"> /</w:t>
            </w:r>
            <w:r w:rsidR="00B44F54">
              <w:rPr>
                <w:sz w:val="16"/>
                <w:szCs w:val="16"/>
              </w:rPr>
              <w:t xml:space="preserve"> </w:t>
            </w:r>
            <w:r w:rsidR="00B44F54" w:rsidRPr="00C47993">
              <w:rPr>
                <w:sz w:val="16"/>
                <w:szCs w:val="16"/>
              </w:rPr>
              <w:tab/>
              <w:t xml:space="preserve"> </w:t>
            </w:r>
            <w:r w:rsidR="00B44F54" w:rsidRPr="00C47993">
              <w:rPr>
                <w:sz w:val="16"/>
                <w:szCs w:val="16"/>
              </w:rPr>
              <w:tab/>
              <w:t xml:space="preserve"> </w:t>
            </w:r>
            <w:r w:rsidR="00B44F54" w:rsidRPr="00C47993">
              <w:rPr>
                <w:sz w:val="16"/>
                <w:szCs w:val="16"/>
              </w:rPr>
              <w:tab/>
              <w:t xml:space="preserve"> [dd/mm/yyyy]</w:t>
            </w:r>
            <w:r w:rsidR="00B44F54">
              <w:rPr>
                <w:sz w:val="16"/>
                <w:szCs w:val="16"/>
              </w:rPr>
              <w:t xml:space="preserve"> / </w:t>
            </w:r>
          </w:p>
          <w:p w14:paraId="5A383C6F" w14:textId="77777777" w:rsidR="00507F60" w:rsidRPr="00C47993" w:rsidRDefault="00B44F54" w:rsidP="004B0D52">
            <w:pPr>
              <w:tabs>
                <w:tab w:val="left" w:pos="148"/>
                <w:tab w:val="left" w:pos="3954"/>
                <w:tab w:val="left" w:pos="4946"/>
                <w:tab w:val="left" w:pos="8240"/>
                <w:tab w:val="right" w:pos="9340"/>
              </w:tabs>
              <w:spacing w:before="20" w:after="0"/>
              <w:rPr>
                <w:sz w:val="16"/>
                <w:szCs w:val="16"/>
              </w:rPr>
            </w:pPr>
            <w:r w:rsidRPr="00DA1E49">
              <w:rPr>
                <w:i/>
                <w:sz w:val="16"/>
                <w:szCs w:val="16"/>
              </w:rPr>
              <w:t>(Isem xjentifiku)</w:t>
            </w:r>
            <w:r w:rsidR="004B0D52">
              <w:rPr>
                <w:sz w:val="16"/>
                <w:szCs w:val="16"/>
              </w:rPr>
              <w:t xml:space="preserve"> </w:t>
            </w:r>
            <w:r w:rsidRPr="00C47993">
              <w:rPr>
                <w:sz w:val="16"/>
                <w:szCs w:val="16"/>
              </w:rPr>
              <w:tab/>
            </w:r>
            <w:r w:rsidRPr="00DA1E49">
              <w:rPr>
                <w:i/>
                <w:sz w:val="16"/>
                <w:szCs w:val="16"/>
              </w:rPr>
              <w:t xml:space="preserve"> </w:t>
            </w:r>
            <w:r w:rsidRPr="00C47993">
              <w:rPr>
                <w:sz w:val="16"/>
                <w:szCs w:val="16"/>
              </w:rPr>
              <w:tab/>
            </w:r>
            <w:r w:rsidRPr="00DA1E49">
              <w:rPr>
                <w:i/>
                <w:sz w:val="16"/>
                <w:szCs w:val="16"/>
              </w:rPr>
              <w:t xml:space="preserve"> </w:t>
            </w:r>
            <w:r w:rsidRPr="00C47993">
              <w:rPr>
                <w:sz w:val="16"/>
                <w:szCs w:val="16"/>
              </w:rPr>
              <w:tab/>
            </w:r>
            <w:r w:rsidRPr="00DA1E49">
              <w:rPr>
                <w:i/>
                <w:sz w:val="16"/>
                <w:szCs w:val="16"/>
              </w:rPr>
              <w:t xml:space="preserve"> [jj/xx/ssss]</w:t>
            </w:r>
            <w:r w:rsidR="004B0D52" w:rsidRPr="00C47993">
              <w:rPr>
                <w:sz w:val="16"/>
                <w:szCs w:val="16"/>
              </w:rPr>
              <w:tab/>
            </w:r>
            <w:r w:rsidR="004B0D52" w:rsidRPr="00C47993">
              <w:rPr>
                <w:sz w:val="16"/>
                <w:szCs w:val="16"/>
              </w:rPr>
              <w:tab/>
            </w:r>
            <w:r w:rsidR="001A03A9">
              <w:rPr>
                <w:sz w:val="16"/>
                <w:szCs w:val="16"/>
              </w:rPr>
              <w:t xml:space="preserve"> </w:t>
            </w:r>
          </w:p>
          <w:p w14:paraId="3A73519B" w14:textId="77777777" w:rsidR="00507F60" w:rsidRPr="00C47993" w:rsidRDefault="00507F60" w:rsidP="00CA399B">
            <w:pPr>
              <w:tabs>
                <w:tab w:val="left" w:pos="3988"/>
                <w:tab w:val="right" w:pos="9268"/>
              </w:tabs>
              <w:spacing w:before="20" w:after="0"/>
              <w:rPr>
                <w:sz w:val="16"/>
                <w:szCs w:val="16"/>
              </w:rPr>
            </w:pPr>
          </w:p>
          <w:p w14:paraId="750E74A2" w14:textId="77777777" w:rsidR="00507F60" w:rsidRPr="00C47993" w:rsidRDefault="00507F60" w:rsidP="00CA399B">
            <w:pPr>
              <w:tabs>
                <w:tab w:val="left" w:pos="3988"/>
                <w:tab w:val="right" w:pos="9268"/>
              </w:tabs>
              <w:spacing w:before="20" w:after="0"/>
              <w:rPr>
                <w:sz w:val="16"/>
                <w:szCs w:val="16"/>
              </w:rPr>
            </w:pPr>
          </w:p>
          <w:p w14:paraId="469D5613" w14:textId="77777777" w:rsidR="00507F60" w:rsidRPr="00C47993" w:rsidRDefault="00507F60" w:rsidP="00CA399B">
            <w:pPr>
              <w:tabs>
                <w:tab w:val="left" w:pos="3988"/>
                <w:tab w:val="right" w:pos="9268"/>
              </w:tabs>
              <w:spacing w:before="20" w:after="0"/>
              <w:rPr>
                <w:sz w:val="16"/>
                <w:szCs w:val="16"/>
              </w:rPr>
            </w:pPr>
          </w:p>
          <w:p w14:paraId="1CFBEE0C" w14:textId="77777777"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14:paraId="6A3BF3FD" w14:textId="77777777" w:rsidR="00507F60" w:rsidRDefault="00507F60" w:rsidP="00507F60">
      <w:pPr>
        <w:sectPr w:rsidR="00507F60" w:rsidSect="0078461F">
          <w:footerReference w:type="default" r:id="rId7"/>
          <w:pgSz w:w="11907" w:h="16839"/>
          <w:pgMar w:top="1134" w:right="1418" w:bottom="1134" w:left="1418" w:header="720" w:footer="720" w:gutter="0"/>
          <w:cols w:space="720"/>
          <w:docGrid w:linePitch="36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84"/>
        <w:gridCol w:w="1276"/>
        <w:gridCol w:w="725"/>
        <w:gridCol w:w="409"/>
        <w:gridCol w:w="1134"/>
        <w:gridCol w:w="850"/>
        <w:gridCol w:w="993"/>
        <w:gridCol w:w="196"/>
        <w:gridCol w:w="796"/>
        <w:gridCol w:w="1276"/>
      </w:tblGrid>
      <w:tr w:rsidR="00507F60" w:rsidRPr="00C47993" w14:paraId="76E60CA7" w14:textId="77777777" w:rsidTr="005F1404">
        <w:trPr>
          <w:tblHeader/>
        </w:trPr>
        <w:tc>
          <w:tcPr>
            <w:tcW w:w="567" w:type="dxa"/>
            <w:tcBorders>
              <w:top w:val="nil"/>
              <w:left w:val="nil"/>
              <w:bottom w:val="nil"/>
            </w:tcBorders>
            <w:shd w:val="clear" w:color="auto" w:fill="auto"/>
          </w:tcPr>
          <w:p w14:paraId="38B14B9F" w14:textId="77777777" w:rsidR="00507F60" w:rsidRPr="00C47993" w:rsidRDefault="00507F60" w:rsidP="00CA399B">
            <w:pPr>
              <w:rPr>
                <w:sz w:val="20"/>
                <w:szCs w:val="20"/>
              </w:rPr>
            </w:pPr>
          </w:p>
        </w:tc>
        <w:tc>
          <w:tcPr>
            <w:tcW w:w="3385" w:type="dxa"/>
            <w:gridSpan w:val="3"/>
            <w:tcBorders>
              <w:top w:val="single" w:sz="4" w:space="0" w:color="auto"/>
              <w:bottom w:val="nil"/>
            </w:tcBorders>
            <w:shd w:val="clear" w:color="auto" w:fill="auto"/>
          </w:tcPr>
          <w:p w14:paraId="04AEF346" w14:textId="6D033088" w:rsidR="00507F60" w:rsidRPr="00C47993" w:rsidRDefault="00507F60" w:rsidP="00225F2B">
            <w:pPr>
              <w:pStyle w:val="Point0"/>
              <w:ind w:left="680" w:hanging="680"/>
              <w:jc w:val="left"/>
              <w:rPr>
                <w:sz w:val="20"/>
                <w:szCs w:val="20"/>
              </w:rPr>
            </w:pPr>
            <w:r w:rsidRPr="00C47993">
              <w:rPr>
                <w:sz w:val="20"/>
                <w:szCs w:val="20"/>
              </w:rPr>
              <w:t>II.</w:t>
            </w:r>
            <w:r w:rsidRPr="00C47993">
              <w:rPr>
                <w:sz w:val="20"/>
                <w:szCs w:val="20"/>
              </w:rPr>
              <w:tab/>
              <w:t>Health information</w:t>
            </w:r>
            <w:r w:rsidR="001A03A9">
              <w:rPr>
                <w:sz w:val="20"/>
                <w:szCs w:val="20"/>
              </w:rPr>
              <w:t xml:space="preserve"> / </w:t>
            </w:r>
            <w:r w:rsidR="00B05D4A" w:rsidRPr="00DA1E49">
              <w:rPr>
                <w:i/>
                <w:sz w:val="20"/>
                <w:szCs w:val="20"/>
              </w:rPr>
              <w:t>Informazzjoni dwar is-saħħa</w:t>
            </w:r>
          </w:p>
        </w:tc>
        <w:tc>
          <w:tcPr>
            <w:tcW w:w="3582" w:type="dxa"/>
            <w:gridSpan w:val="5"/>
            <w:tcBorders>
              <w:top w:val="single" w:sz="4" w:space="0" w:color="auto"/>
              <w:bottom w:val="single" w:sz="4" w:space="0" w:color="auto"/>
            </w:tcBorders>
            <w:shd w:val="clear" w:color="auto" w:fill="auto"/>
          </w:tcPr>
          <w:p w14:paraId="46B7761B" w14:textId="7C25EB26"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r w:rsidR="001A03A9">
              <w:rPr>
                <w:sz w:val="20"/>
                <w:szCs w:val="20"/>
              </w:rPr>
              <w:t xml:space="preserve"> / </w:t>
            </w:r>
            <w:r w:rsidR="00B05D4A" w:rsidRPr="00DA1E49">
              <w:rPr>
                <w:i/>
                <w:sz w:val="20"/>
                <w:szCs w:val="20"/>
              </w:rPr>
              <w:t>Numru ta’ referenza taċ-ċertifikat</w:t>
            </w:r>
          </w:p>
        </w:tc>
        <w:tc>
          <w:tcPr>
            <w:tcW w:w="2072" w:type="dxa"/>
            <w:gridSpan w:val="2"/>
            <w:tcBorders>
              <w:top w:val="single" w:sz="4" w:space="0" w:color="auto"/>
              <w:bottom w:val="single" w:sz="4" w:space="0" w:color="auto"/>
              <w:tr2bl w:val="single" w:sz="4" w:space="0" w:color="auto"/>
            </w:tcBorders>
            <w:shd w:val="clear" w:color="auto" w:fill="auto"/>
          </w:tcPr>
          <w:p w14:paraId="073AD410" w14:textId="77777777" w:rsidR="00507F60" w:rsidRPr="00C47993" w:rsidRDefault="00507F60" w:rsidP="00CA399B">
            <w:pPr>
              <w:rPr>
                <w:sz w:val="20"/>
                <w:szCs w:val="20"/>
              </w:rPr>
            </w:pPr>
            <w:r w:rsidRPr="00C47993">
              <w:rPr>
                <w:sz w:val="20"/>
                <w:szCs w:val="20"/>
              </w:rPr>
              <w:t>II.b.</w:t>
            </w:r>
          </w:p>
        </w:tc>
      </w:tr>
      <w:tr w:rsidR="00507F60" w:rsidRPr="00C47993" w14:paraId="6BA39B79" w14:textId="77777777" w:rsidTr="005F1404">
        <w:trPr>
          <w:cantSplit/>
        </w:trPr>
        <w:tc>
          <w:tcPr>
            <w:tcW w:w="567" w:type="dxa"/>
            <w:tcBorders>
              <w:top w:val="nil"/>
              <w:left w:val="nil"/>
              <w:bottom w:val="single" w:sz="12" w:space="0" w:color="auto"/>
              <w:right w:val="single" w:sz="2" w:space="0" w:color="auto"/>
            </w:tcBorders>
            <w:shd w:val="clear" w:color="auto" w:fill="auto"/>
          </w:tcPr>
          <w:p w14:paraId="72804E43" w14:textId="77777777" w:rsidR="00507F60" w:rsidRPr="00B26EB4" w:rsidRDefault="00507F60" w:rsidP="00CA399B">
            <w:pPr>
              <w:spacing w:before="0" w:after="0"/>
              <w:jc w:val="center"/>
            </w:pPr>
          </w:p>
        </w:tc>
        <w:tc>
          <w:tcPr>
            <w:tcW w:w="9039" w:type="dxa"/>
            <w:gridSpan w:val="10"/>
            <w:vMerge w:val="restart"/>
            <w:tcBorders>
              <w:top w:val="nil"/>
              <w:left w:val="single" w:sz="2" w:space="0" w:color="auto"/>
            </w:tcBorders>
            <w:shd w:val="clear" w:color="auto" w:fill="auto"/>
          </w:tcPr>
          <w:p w14:paraId="3F475A40" w14:textId="77777777" w:rsidR="00507F60" w:rsidRDefault="00507F60" w:rsidP="00D27F3A">
            <w:pPr>
              <w:tabs>
                <w:tab w:val="left" w:pos="5360"/>
              </w:tabs>
              <w:spacing w:before="40" w:after="40"/>
              <w:ind w:left="707" w:right="130"/>
              <w:jc w:val="left"/>
              <w:rPr>
                <w:sz w:val="18"/>
                <w:szCs w:val="18"/>
              </w:rPr>
            </w:pPr>
            <w:r w:rsidRPr="00C47993">
              <w:rPr>
                <w:sz w:val="18"/>
                <w:szCs w:val="18"/>
              </w:rPr>
              <w:t xml:space="preserve">I, the undersigned official </w:t>
            </w:r>
            <w:proofErr w:type="gramStart"/>
            <w:r w:rsidRPr="00C47993">
              <w:rPr>
                <w:sz w:val="18"/>
                <w:szCs w:val="18"/>
              </w:rPr>
              <w:t>veterinarian</w:t>
            </w:r>
            <w:r w:rsidRPr="00C47993">
              <w:rPr>
                <w:sz w:val="18"/>
                <w:szCs w:val="18"/>
                <w:vertAlign w:val="superscript"/>
              </w:rPr>
              <w:t>(</w:t>
            </w:r>
            <w:proofErr w:type="gramEnd"/>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r w:rsidR="001A03A9">
              <w:rPr>
                <w:sz w:val="18"/>
                <w:szCs w:val="18"/>
              </w:rPr>
              <w:t xml:space="preserve"> / </w:t>
            </w:r>
          </w:p>
          <w:p w14:paraId="77B83EF8" w14:textId="77777777" w:rsidR="00B05D4A" w:rsidRPr="00DA1E49" w:rsidRDefault="00B05D4A" w:rsidP="00D27F3A">
            <w:pPr>
              <w:tabs>
                <w:tab w:val="left" w:pos="5360"/>
              </w:tabs>
              <w:spacing w:before="40" w:after="40"/>
              <w:ind w:left="707" w:right="130"/>
              <w:jc w:val="left"/>
              <w:rPr>
                <w:i/>
                <w:sz w:val="18"/>
                <w:szCs w:val="18"/>
              </w:rPr>
            </w:pPr>
            <w:r w:rsidRPr="00DA1E49">
              <w:rPr>
                <w:i/>
                <w:sz w:val="18"/>
                <w:szCs w:val="18"/>
              </w:rPr>
              <w:t xml:space="preserve">Jiena, il-veterinarju </w:t>
            </w:r>
            <w:proofErr w:type="gramStart"/>
            <w:r w:rsidRPr="00DA1E49">
              <w:rPr>
                <w:i/>
                <w:sz w:val="18"/>
                <w:szCs w:val="18"/>
              </w:rPr>
              <w:t>uffiċjali</w:t>
            </w:r>
            <w:r w:rsidRPr="00DA1E49">
              <w:rPr>
                <w:i/>
                <w:sz w:val="18"/>
                <w:szCs w:val="18"/>
                <w:vertAlign w:val="superscript"/>
              </w:rPr>
              <w:t>(</w:t>
            </w:r>
            <w:proofErr w:type="gramEnd"/>
            <w:r w:rsidRPr="00DA1E49">
              <w:rPr>
                <w:i/>
                <w:sz w:val="18"/>
                <w:szCs w:val="18"/>
                <w:vertAlign w:val="superscript"/>
              </w:rPr>
              <w:t>1)</w:t>
            </w:r>
            <w:r w:rsidRPr="00DA1E49">
              <w:rPr>
                <w:i/>
                <w:sz w:val="18"/>
                <w:szCs w:val="18"/>
              </w:rPr>
              <w:t>/il-veterinarju awtorizzat mill-awtorità kompetenti</w:t>
            </w:r>
            <w:r w:rsidRPr="00DA1E49">
              <w:rPr>
                <w:i/>
                <w:sz w:val="18"/>
                <w:szCs w:val="18"/>
                <w:vertAlign w:val="superscript"/>
              </w:rPr>
              <w:t>(1)</w:t>
            </w:r>
            <w:r w:rsidRPr="00DA1E49">
              <w:rPr>
                <w:i/>
                <w:sz w:val="18"/>
                <w:szCs w:val="18"/>
              </w:rPr>
              <w:t xml:space="preserve"> ta’ .................................................................., sottoskritt. (daħħal isem it-territorju jew il-pajjiż terz) niċċertifika li:</w:t>
            </w:r>
          </w:p>
          <w:p w14:paraId="2F5E111C" w14:textId="77777777" w:rsidR="001A03A9" w:rsidRPr="00C47993" w:rsidRDefault="001A03A9" w:rsidP="001A03A9">
            <w:pPr>
              <w:tabs>
                <w:tab w:val="left" w:pos="5360"/>
              </w:tabs>
              <w:spacing w:before="40" w:after="40"/>
              <w:ind w:right="130"/>
              <w:rPr>
                <w:sz w:val="18"/>
                <w:szCs w:val="18"/>
              </w:rPr>
            </w:pPr>
          </w:p>
          <w:p w14:paraId="46C31A11" w14:textId="30EDC133" w:rsidR="00507F60" w:rsidRPr="00325594" w:rsidRDefault="00507F60" w:rsidP="00B05D4A">
            <w:pPr>
              <w:pStyle w:val="Point0"/>
              <w:tabs>
                <w:tab w:val="left" w:pos="680"/>
              </w:tabs>
              <w:spacing w:before="40" w:after="40"/>
              <w:ind w:left="707" w:hanging="707"/>
              <w:jc w:val="left"/>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B05D4A">
              <w:rPr>
                <w:sz w:val="18"/>
                <w:szCs w:val="18"/>
                <w:u w:val="single"/>
              </w:rPr>
              <w:t xml:space="preserve"> / </w:t>
            </w:r>
            <w:r w:rsidR="00B05D4A">
              <w:rPr>
                <w:sz w:val="18"/>
                <w:szCs w:val="18"/>
                <w:u w:val="single"/>
              </w:rPr>
              <w:br/>
            </w:r>
            <w:r w:rsidR="00B05D4A" w:rsidRPr="00DA1E49">
              <w:rPr>
                <w:i/>
                <w:sz w:val="18"/>
                <w:szCs w:val="18"/>
                <w:u w:val="single"/>
              </w:rPr>
              <w:t>L-għan/in-natura tal-vjaġġ attestat(a) mis-sid:</w:t>
            </w:r>
          </w:p>
          <w:p w14:paraId="36D7B263" w14:textId="2FBD8098" w:rsidR="001A03A9" w:rsidRDefault="00507F60" w:rsidP="00D27F3A">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r w:rsidR="001A03A9">
              <w:rPr>
                <w:sz w:val="18"/>
                <w:szCs w:val="18"/>
              </w:rPr>
              <w:t xml:space="preserve"> / </w:t>
            </w:r>
            <w:r w:rsidR="00D27F3A">
              <w:rPr>
                <w:sz w:val="18"/>
                <w:szCs w:val="18"/>
              </w:rPr>
              <w:br/>
            </w:r>
            <w:r w:rsidR="00D27F3A" w:rsidRPr="00DA1E49">
              <w:rPr>
                <w:i/>
                <w:sz w:val="18"/>
                <w:szCs w:val="18"/>
              </w:rPr>
              <w:t xml:space="preserve">id-dikjrazzjoni mehmuża </w:t>
            </w:r>
            <w:r w:rsidR="00D27F3A" w:rsidRPr="00DA1E49">
              <w:rPr>
                <w:i/>
                <w:sz w:val="18"/>
                <w:szCs w:val="18"/>
                <w:vertAlign w:val="superscript"/>
              </w:rPr>
              <w:t>(2)</w:t>
            </w:r>
            <w:r w:rsidR="00D27F3A" w:rsidRPr="00DA1E49">
              <w:rPr>
                <w:i/>
                <w:sz w:val="18"/>
                <w:szCs w:val="18"/>
              </w:rPr>
              <w:t xml:space="preserve"> mis-sid jew mill-persuna fiżika li għandha l-awtorizzazzjoni bil-miktub mis-sid biex twettaq il-moviment mhux kummerċjali tal-annimali f’isem is-sid, sostnuta bl-evidenza </w:t>
            </w:r>
            <w:r w:rsidR="00D27F3A" w:rsidRPr="00DA1E49">
              <w:rPr>
                <w:i/>
                <w:sz w:val="18"/>
                <w:szCs w:val="18"/>
                <w:vertAlign w:val="superscript"/>
              </w:rPr>
              <w:t>(3)</w:t>
            </w:r>
            <w:r w:rsidR="00D27F3A" w:rsidRPr="00DA1E49">
              <w:rPr>
                <w:i/>
                <w:sz w:val="18"/>
                <w:szCs w:val="18"/>
              </w:rPr>
              <w:t>, tiddikjara li l-annimali deskritti fil-Kaxxa I.28 se jakkumpanjaw lis-sid jew lill-persuna fiżika li għandha l-awtorizzazzjoni bil-miktub biex twettaq il-moviment mhux kummerċjali tal-annimali f’isem is-sid fi żmien mhux itwal mill-ħamest ijiem wara l-moviment tiegħu u li l-għan tal-moviment tagħhom mhuwiex il-bejgħ jew it-trasferiment tal-pussess, u</w:t>
            </w:r>
            <w:r w:rsidR="00D27F3A" w:rsidRPr="00DA1E49">
              <w:rPr>
                <w:i/>
              </w:rPr>
              <w:t xml:space="preserve"> </w:t>
            </w:r>
            <w:r w:rsidR="00D27F3A" w:rsidRPr="00DA1E49">
              <w:rPr>
                <w:i/>
                <w:sz w:val="18"/>
                <w:szCs w:val="18"/>
              </w:rPr>
              <w:t>matul il-moviment mhux kummerċjali se jibqgħu taħt ir-responsabbiltà ta’</w:t>
            </w:r>
          </w:p>
          <w:p w14:paraId="43B6E13E" w14:textId="77777777" w:rsidR="00D27F3A" w:rsidRDefault="00507F60" w:rsidP="00CA399B">
            <w:pPr>
              <w:tabs>
                <w:tab w:val="left" w:pos="1416"/>
              </w:tabs>
              <w:spacing w:before="40" w:after="40"/>
              <w:ind w:left="1416" w:hanging="993"/>
              <w:rPr>
                <w:i/>
                <w:sz w:val="18"/>
                <w:szCs w:val="18"/>
              </w:rPr>
            </w:pPr>
            <w:r w:rsidRPr="00A460B3">
              <w:rPr>
                <w:i/>
                <w:sz w:val="18"/>
                <w:szCs w:val="18"/>
                <w:vertAlign w:val="superscript"/>
              </w:rPr>
              <w:t>(1)</w:t>
            </w:r>
            <w:r>
              <w:rPr>
                <w:i/>
                <w:sz w:val="18"/>
                <w:szCs w:val="18"/>
              </w:rPr>
              <w:t>either</w:t>
            </w:r>
            <w:r w:rsidR="001A03A9">
              <w:rPr>
                <w:i/>
                <w:sz w:val="18"/>
                <w:szCs w:val="18"/>
              </w:rPr>
              <w:t>/</w:t>
            </w:r>
          </w:p>
          <w:p w14:paraId="7406006B" w14:textId="3D768E79" w:rsidR="001A03A9" w:rsidRPr="00D27F3A" w:rsidRDefault="00D27F3A" w:rsidP="00D27F3A">
            <w:pPr>
              <w:tabs>
                <w:tab w:val="left" w:pos="1416"/>
              </w:tabs>
              <w:spacing w:before="40" w:after="40"/>
              <w:ind w:left="1416" w:hanging="817"/>
              <w:jc w:val="left"/>
              <w:rPr>
                <w:i/>
                <w:sz w:val="18"/>
                <w:szCs w:val="18"/>
              </w:rPr>
            </w:pPr>
            <w:r w:rsidRPr="00DA1E49">
              <w:rPr>
                <w:i/>
                <w:sz w:val="18"/>
                <w:szCs w:val="18"/>
              </w:rPr>
              <w:t>jew</w:t>
            </w:r>
            <w:r>
              <w:rPr>
                <w:i/>
                <w:sz w:val="18"/>
                <w:szCs w:val="18"/>
              </w:rPr>
              <w:t xml:space="preserve"> </w:t>
            </w:r>
            <w:r w:rsidR="00507F60" w:rsidRPr="00A460B3">
              <w:rPr>
                <w:sz w:val="18"/>
                <w:szCs w:val="18"/>
              </w:rPr>
              <w:tab/>
              <w:t>[the owner</w:t>
            </w:r>
            <w:r w:rsidR="00507F60">
              <w:rPr>
                <w:sz w:val="18"/>
                <w:szCs w:val="18"/>
              </w:rPr>
              <w:t>;]</w:t>
            </w:r>
            <w:r w:rsidR="001A03A9">
              <w:rPr>
                <w:sz w:val="18"/>
                <w:szCs w:val="18"/>
              </w:rPr>
              <w:t xml:space="preserve"> / </w:t>
            </w:r>
            <w:r>
              <w:rPr>
                <w:sz w:val="18"/>
                <w:szCs w:val="18"/>
              </w:rPr>
              <w:br/>
            </w:r>
            <w:r w:rsidRPr="00DA1E49">
              <w:rPr>
                <w:i/>
                <w:sz w:val="18"/>
                <w:szCs w:val="18"/>
              </w:rPr>
              <w:t>[is-sid;]</w:t>
            </w:r>
          </w:p>
          <w:p w14:paraId="254B09C0" w14:textId="77777777" w:rsidR="001A03A9" w:rsidRDefault="00507F60" w:rsidP="001A03A9">
            <w:pPr>
              <w:tabs>
                <w:tab w:val="left" w:pos="1416"/>
              </w:tabs>
              <w:spacing w:before="40" w:after="40"/>
              <w:ind w:left="1416" w:hanging="993"/>
              <w:rPr>
                <w:i/>
                <w:sz w:val="18"/>
                <w:szCs w:val="18"/>
              </w:rPr>
            </w:pPr>
            <w:r w:rsidRPr="00A460B3">
              <w:rPr>
                <w:i/>
                <w:sz w:val="18"/>
                <w:szCs w:val="18"/>
                <w:vertAlign w:val="superscript"/>
              </w:rPr>
              <w:t>(1)</w:t>
            </w:r>
            <w:r>
              <w:rPr>
                <w:i/>
                <w:sz w:val="18"/>
                <w:szCs w:val="18"/>
              </w:rPr>
              <w:t>or</w:t>
            </w:r>
            <w:r w:rsidR="001A03A9">
              <w:rPr>
                <w:i/>
                <w:sz w:val="18"/>
                <w:szCs w:val="18"/>
              </w:rPr>
              <w:t xml:space="preserve"> /</w:t>
            </w:r>
          </w:p>
          <w:p w14:paraId="08186CD0" w14:textId="06183FAC" w:rsidR="001A03A9" w:rsidRPr="00D27F3A" w:rsidRDefault="00D27F3A" w:rsidP="00D27F3A">
            <w:pPr>
              <w:tabs>
                <w:tab w:val="left" w:pos="1416"/>
              </w:tabs>
              <w:spacing w:before="40" w:after="40"/>
              <w:ind w:left="1416" w:hanging="817"/>
              <w:jc w:val="left"/>
              <w:rPr>
                <w:i/>
                <w:sz w:val="18"/>
                <w:szCs w:val="18"/>
              </w:rPr>
            </w:pPr>
            <w:r w:rsidRPr="00DA1E49">
              <w:rPr>
                <w:i/>
                <w:sz w:val="18"/>
                <w:szCs w:val="18"/>
              </w:rPr>
              <w:t>inkella</w:t>
            </w:r>
            <w:r w:rsidR="00507F60" w:rsidRPr="00A460B3">
              <w:rPr>
                <w:sz w:val="18"/>
                <w:szCs w:val="18"/>
              </w:rPr>
              <w:tab/>
              <w:t xml:space="preserve">[the natural person </w:t>
            </w:r>
            <w:r w:rsidR="00507F60">
              <w:rPr>
                <w:sz w:val="18"/>
                <w:szCs w:val="18"/>
              </w:rPr>
              <w:t xml:space="preserve">who has authorisation </w:t>
            </w:r>
            <w:r w:rsidR="00507F60" w:rsidRPr="00A460B3">
              <w:rPr>
                <w:sz w:val="18"/>
                <w:szCs w:val="18"/>
              </w:rPr>
              <w:t xml:space="preserve">in writing </w:t>
            </w:r>
            <w:r w:rsidR="00507F60">
              <w:rPr>
                <w:sz w:val="18"/>
                <w:szCs w:val="18"/>
              </w:rPr>
              <w:t xml:space="preserve">from the owner </w:t>
            </w:r>
            <w:r w:rsidR="00507F60" w:rsidRPr="00A460B3">
              <w:rPr>
                <w:sz w:val="18"/>
                <w:szCs w:val="18"/>
              </w:rPr>
              <w:t xml:space="preserve">to carry out the </w:t>
            </w:r>
            <w:r w:rsidR="00507F60">
              <w:rPr>
                <w:sz w:val="18"/>
                <w:szCs w:val="18"/>
              </w:rPr>
              <w:t>non-commercial</w:t>
            </w:r>
            <w:r w:rsidR="00507F60" w:rsidRPr="00A460B3">
              <w:rPr>
                <w:sz w:val="18"/>
                <w:szCs w:val="18"/>
              </w:rPr>
              <w:t xml:space="preserve"> movement of the animals on behalf of the owner</w:t>
            </w:r>
            <w:r w:rsidR="00507F60">
              <w:rPr>
                <w:sz w:val="18"/>
                <w:szCs w:val="18"/>
              </w:rPr>
              <w:t>;</w:t>
            </w:r>
            <w:r w:rsidR="00507F60" w:rsidRPr="00C47993">
              <w:rPr>
                <w:sz w:val="18"/>
                <w:szCs w:val="18"/>
              </w:rPr>
              <w:t>]</w:t>
            </w:r>
            <w:r w:rsidR="00507F60" w:rsidRPr="00A460B3">
              <w:rPr>
                <w:sz w:val="18"/>
                <w:szCs w:val="18"/>
              </w:rPr>
              <w:t xml:space="preserve"> </w:t>
            </w:r>
            <w:r w:rsidR="001A03A9">
              <w:rPr>
                <w:sz w:val="18"/>
                <w:szCs w:val="18"/>
              </w:rPr>
              <w:t xml:space="preserve">/ </w:t>
            </w:r>
            <w:r>
              <w:rPr>
                <w:i/>
                <w:sz w:val="18"/>
                <w:szCs w:val="18"/>
              </w:rPr>
              <w:br/>
            </w:r>
            <w:r w:rsidRPr="00DA1E49">
              <w:rPr>
                <w:i/>
                <w:sz w:val="18"/>
                <w:szCs w:val="18"/>
              </w:rPr>
              <w:t>[il-persuna fiżika li għandha awtorizzazzjoni bil-miktub mingħand is-sid biex twettaq il-moviment mhux kummerċjali tal-annimali f’isem is-sid;]</w:t>
            </w:r>
          </w:p>
          <w:p w14:paraId="2C1312CC" w14:textId="77777777" w:rsidR="001A03A9" w:rsidRDefault="00507F60" w:rsidP="00CA399B">
            <w:pPr>
              <w:tabs>
                <w:tab w:val="left" w:pos="1416"/>
              </w:tabs>
              <w:spacing w:before="40" w:after="40"/>
              <w:ind w:left="1416" w:hanging="993"/>
              <w:rPr>
                <w:i/>
                <w:sz w:val="18"/>
                <w:szCs w:val="18"/>
              </w:rPr>
            </w:pPr>
            <w:r w:rsidRPr="00A460B3">
              <w:rPr>
                <w:i/>
                <w:sz w:val="18"/>
                <w:szCs w:val="18"/>
                <w:vertAlign w:val="superscript"/>
              </w:rPr>
              <w:t>(1)</w:t>
            </w:r>
            <w:r w:rsidRPr="00A460B3">
              <w:rPr>
                <w:i/>
                <w:sz w:val="18"/>
                <w:szCs w:val="18"/>
              </w:rPr>
              <w:t>or</w:t>
            </w:r>
            <w:r w:rsidR="001A03A9">
              <w:rPr>
                <w:i/>
                <w:sz w:val="18"/>
                <w:szCs w:val="18"/>
              </w:rPr>
              <w:t xml:space="preserve"> / </w:t>
            </w:r>
          </w:p>
          <w:p w14:paraId="07FFA9C2" w14:textId="0B9587C0" w:rsidR="001A03A9" w:rsidRPr="00D27F3A" w:rsidRDefault="00D27F3A" w:rsidP="00D27F3A">
            <w:pPr>
              <w:tabs>
                <w:tab w:val="left" w:pos="1416"/>
              </w:tabs>
              <w:spacing w:before="40" w:after="40"/>
              <w:ind w:left="1416" w:hanging="817"/>
              <w:jc w:val="left"/>
              <w:rPr>
                <w:i/>
                <w:sz w:val="18"/>
                <w:szCs w:val="18"/>
              </w:rPr>
            </w:pPr>
            <w:r w:rsidRPr="00DA1E49">
              <w:rPr>
                <w:i/>
                <w:sz w:val="18"/>
                <w:szCs w:val="18"/>
              </w:rPr>
              <w:t>inkella</w:t>
            </w:r>
            <w:r w:rsidR="00507F60" w:rsidRPr="00A460B3">
              <w:rPr>
                <w:sz w:val="18"/>
                <w:szCs w:val="18"/>
              </w:rPr>
              <w:tab/>
              <w:t xml:space="preserve">[the natural person designated by a carrier contracted by the owner to carry out the </w:t>
            </w:r>
            <w:r w:rsidR="00507F60">
              <w:rPr>
                <w:sz w:val="18"/>
                <w:szCs w:val="18"/>
              </w:rPr>
              <w:t>non-commercial</w:t>
            </w:r>
            <w:r w:rsidR="00507F60" w:rsidRPr="00A460B3">
              <w:rPr>
                <w:sz w:val="18"/>
                <w:szCs w:val="18"/>
              </w:rPr>
              <w:t xml:space="preserve"> movement of the animals on behalf of the owner</w:t>
            </w:r>
            <w:r w:rsidR="00507F60">
              <w:rPr>
                <w:sz w:val="18"/>
                <w:szCs w:val="18"/>
              </w:rPr>
              <w:t>;</w:t>
            </w:r>
            <w:r w:rsidR="00507F60" w:rsidRPr="00A460B3">
              <w:rPr>
                <w:sz w:val="18"/>
                <w:szCs w:val="18"/>
              </w:rPr>
              <w:t>]</w:t>
            </w:r>
            <w:r w:rsidR="001A03A9">
              <w:rPr>
                <w:sz w:val="18"/>
                <w:szCs w:val="18"/>
              </w:rPr>
              <w:t xml:space="preserve"> / </w:t>
            </w:r>
            <w:r>
              <w:rPr>
                <w:sz w:val="18"/>
                <w:szCs w:val="18"/>
              </w:rPr>
              <w:br/>
            </w:r>
            <w:r w:rsidRPr="00DA1E49">
              <w:rPr>
                <w:i/>
                <w:sz w:val="18"/>
                <w:szCs w:val="18"/>
              </w:rPr>
              <w:t>[il-persuna fiżika magħżula minn trasportatur ikkuntrattat mis-sid biex twettaq il-moviment mhux kummerċjali tal-annimali f’isem is-sid;]</w:t>
            </w:r>
          </w:p>
          <w:p w14:paraId="76201C90" w14:textId="77777777" w:rsidR="001A03A9" w:rsidRDefault="00507F60" w:rsidP="00CA399B">
            <w:pPr>
              <w:pStyle w:val="Point0"/>
              <w:tabs>
                <w:tab w:val="left" w:pos="680"/>
              </w:tabs>
              <w:spacing w:before="40" w:after="40"/>
              <w:ind w:left="1416" w:hanging="1416"/>
              <w:rPr>
                <w:i/>
                <w:sz w:val="18"/>
                <w:szCs w:val="18"/>
              </w:rPr>
            </w:pPr>
            <w:r w:rsidRPr="00A5436C">
              <w:rPr>
                <w:i/>
                <w:sz w:val="18"/>
                <w:szCs w:val="18"/>
                <w:vertAlign w:val="superscript"/>
              </w:rPr>
              <w:t>(1)</w:t>
            </w:r>
            <w:r w:rsidRPr="00A5436C">
              <w:rPr>
                <w:i/>
                <w:sz w:val="18"/>
                <w:szCs w:val="18"/>
              </w:rPr>
              <w:t>either</w:t>
            </w:r>
            <w:r w:rsidR="001A03A9">
              <w:rPr>
                <w:i/>
                <w:sz w:val="18"/>
                <w:szCs w:val="18"/>
              </w:rPr>
              <w:t xml:space="preserve">/ </w:t>
            </w:r>
          </w:p>
          <w:p w14:paraId="7008FF98" w14:textId="1BBA4287" w:rsidR="001A03A9" w:rsidRDefault="00D27F3A" w:rsidP="00D27F3A">
            <w:pPr>
              <w:pStyle w:val="Point0"/>
              <w:tabs>
                <w:tab w:val="left" w:pos="680"/>
              </w:tabs>
              <w:spacing w:before="40" w:after="40"/>
              <w:ind w:left="1416" w:hanging="1384"/>
              <w:jc w:val="left"/>
              <w:rPr>
                <w:sz w:val="18"/>
                <w:szCs w:val="18"/>
              </w:rPr>
            </w:pPr>
            <w:r w:rsidRPr="00DA1E49">
              <w:rPr>
                <w:i/>
                <w:sz w:val="18"/>
                <w:szCs w:val="18"/>
              </w:rPr>
              <w:t>inkella</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sidR="001A03A9">
              <w:rPr>
                <w:sz w:val="18"/>
                <w:szCs w:val="18"/>
              </w:rPr>
              <w:t xml:space="preserve"> / </w:t>
            </w:r>
            <w:r>
              <w:rPr>
                <w:sz w:val="18"/>
                <w:szCs w:val="18"/>
              </w:rPr>
              <w:br/>
            </w:r>
            <w:r w:rsidRPr="00DA1E49">
              <w:rPr>
                <w:i/>
                <w:sz w:val="18"/>
                <w:szCs w:val="18"/>
              </w:rPr>
              <w:t>l-għadd tal-annimali deskritti fil-Kaxxa I.28 li qed jiġu ttrasportati huwa ta’ ħamsa jew inqas;]</w:t>
            </w:r>
          </w:p>
          <w:p w14:paraId="24424B2E" w14:textId="77777777" w:rsidR="001A03A9" w:rsidRDefault="00507F60" w:rsidP="00CA399B">
            <w:pPr>
              <w:pStyle w:val="Point0"/>
              <w:tabs>
                <w:tab w:val="left" w:pos="680"/>
              </w:tabs>
              <w:spacing w:before="40" w:after="40"/>
              <w:ind w:left="1416" w:hanging="1416"/>
              <w:rPr>
                <w:i/>
                <w:sz w:val="18"/>
                <w:szCs w:val="18"/>
              </w:rPr>
            </w:pPr>
            <w:r w:rsidRPr="00A5436C">
              <w:rPr>
                <w:i/>
                <w:sz w:val="18"/>
                <w:szCs w:val="18"/>
                <w:vertAlign w:val="superscript"/>
              </w:rPr>
              <w:t>(1)</w:t>
            </w:r>
            <w:r w:rsidRPr="00A5436C">
              <w:rPr>
                <w:i/>
                <w:sz w:val="18"/>
                <w:szCs w:val="18"/>
              </w:rPr>
              <w:t>or</w:t>
            </w:r>
            <w:r w:rsidR="001A03A9">
              <w:rPr>
                <w:i/>
                <w:sz w:val="18"/>
                <w:szCs w:val="18"/>
              </w:rPr>
              <w:t xml:space="preserve"> / </w:t>
            </w:r>
          </w:p>
          <w:p w14:paraId="38731B02" w14:textId="098F72EB" w:rsidR="001A03A9" w:rsidRDefault="00D27F3A" w:rsidP="00D27F3A">
            <w:pPr>
              <w:pStyle w:val="Point0"/>
              <w:tabs>
                <w:tab w:val="left" w:pos="680"/>
              </w:tabs>
              <w:spacing w:before="40" w:after="40"/>
              <w:ind w:left="1416" w:hanging="1384"/>
              <w:jc w:val="left"/>
              <w:rPr>
                <w:sz w:val="18"/>
                <w:szCs w:val="18"/>
              </w:rPr>
            </w:pPr>
            <w:r w:rsidRPr="00DA1E49">
              <w:rPr>
                <w:i/>
                <w:sz w:val="18"/>
                <w:szCs w:val="18"/>
              </w:rPr>
              <w:t>inkella</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00507F60" w:rsidRPr="00C47993">
              <w:rPr>
                <w:sz w:val="18"/>
                <w:szCs w:val="18"/>
                <w:vertAlign w:val="superscript"/>
              </w:rPr>
              <w:t>(</w:t>
            </w:r>
            <w:r w:rsidR="00507F60">
              <w:rPr>
                <w:sz w:val="18"/>
                <w:szCs w:val="18"/>
                <w:vertAlign w:val="superscript"/>
              </w:rPr>
              <w:t>3</w:t>
            </w:r>
            <w:r w:rsidR="00507F60" w:rsidRPr="00C47993">
              <w:rPr>
                <w:sz w:val="18"/>
                <w:szCs w:val="18"/>
                <w:vertAlign w:val="superscript"/>
              </w:rPr>
              <w:t>)</w:t>
            </w:r>
            <w:r w:rsidR="00507F60">
              <w:rPr>
                <w:sz w:val="18"/>
                <w:szCs w:val="18"/>
              </w:rPr>
              <w:t xml:space="preserve"> that the animals are registered</w:t>
            </w:r>
            <w:r w:rsidR="001A03A9">
              <w:rPr>
                <w:sz w:val="18"/>
                <w:szCs w:val="18"/>
              </w:rPr>
              <w:t xml:space="preserve"> / </w:t>
            </w:r>
            <w:r>
              <w:rPr>
                <w:sz w:val="18"/>
                <w:szCs w:val="18"/>
              </w:rPr>
              <w:br/>
            </w:r>
            <w:r w:rsidRPr="00DA1E49">
              <w:rPr>
                <w:i/>
                <w:sz w:val="18"/>
                <w:szCs w:val="18"/>
              </w:rPr>
              <w:t>l-annimali deskritti fil-Kaxxa I.28 qed jiġu ttrasportati f’lott ta’ aktar minn ħamsa, għandhom iżjed minn sitt xhur u se jieħdu sehem f’kompetizzjonijiet, f’wirjiet jew f’avvenimenti sportivi, inkella biex jitħarrġu għal dawn l-avvenimenti, u s-sid jew il-persuna fiżika msemmi/ja fil-punt II.1 wera/uriet l-evidenza</w:t>
            </w:r>
            <w:r w:rsidRPr="00DA1E49">
              <w:rPr>
                <w:i/>
                <w:sz w:val="18"/>
                <w:szCs w:val="18"/>
                <w:vertAlign w:val="superscript"/>
              </w:rPr>
              <w:t>(3)</w:t>
            </w:r>
            <w:r w:rsidRPr="00DA1E49">
              <w:rPr>
                <w:i/>
                <w:sz w:val="18"/>
                <w:szCs w:val="18"/>
              </w:rPr>
              <w:t xml:space="preserve"> li l-annimali huma reġistrati</w:t>
            </w:r>
          </w:p>
          <w:p w14:paraId="32DFDEF0" w14:textId="77777777" w:rsidR="001A03A9" w:rsidRDefault="00507F60" w:rsidP="00CA399B">
            <w:pPr>
              <w:tabs>
                <w:tab w:val="left" w:pos="1416"/>
              </w:tabs>
              <w:spacing w:before="40" w:after="40"/>
              <w:ind w:left="1416" w:hanging="993"/>
              <w:rPr>
                <w:i/>
                <w:sz w:val="18"/>
                <w:szCs w:val="18"/>
              </w:rPr>
            </w:pPr>
            <w:r w:rsidRPr="00A5436C">
              <w:rPr>
                <w:i/>
                <w:sz w:val="18"/>
                <w:szCs w:val="18"/>
                <w:vertAlign w:val="superscript"/>
              </w:rPr>
              <w:t>(1)</w:t>
            </w:r>
            <w:r w:rsidRPr="00A5436C">
              <w:rPr>
                <w:i/>
                <w:sz w:val="18"/>
                <w:szCs w:val="18"/>
              </w:rPr>
              <w:t>either</w:t>
            </w:r>
            <w:r w:rsidR="001A03A9">
              <w:rPr>
                <w:i/>
                <w:sz w:val="18"/>
                <w:szCs w:val="18"/>
              </w:rPr>
              <w:t xml:space="preserve"> / </w:t>
            </w:r>
          </w:p>
          <w:p w14:paraId="15167DBF" w14:textId="4A8CC685" w:rsidR="001A03A9" w:rsidRDefault="00D27F3A" w:rsidP="00D27F3A">
            <w:pPr>
              <w:tabs>
                <w:tab w:val="left" w:pos="1416"/>
              </w:tabs>
              <w:spacing w:before="40" w:after="40"/>
              <w:ind w:left="1416" w:hanging="817"/>
              <w:jc w:val="left"/>
              <w:rPr>
                <w:sz w:val="18"/>
                <w:szCs w:val="18"/>
              </w:rPr>
            </w:pPr>
            <w:r w:rsidRPr="00DA1E49">
              <w:rPr>
                <w:i/>
                <w:sz w:val="18"/>
                <w:szCs w:val="18"/>
              </w:rPr>
              <w:t>jew</w:t>
            </w:r>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sidR="001A03A9">
              <w:rPr>
                <w:sz w:val="18"/>
                <w:szCs w:val="18"/>
              </w:rPr>
              <w:t xml:space="preserve"> / </w:t>
            </w:r>
            <w:r>
              <w:rPr>
                <w:sz w:val="18"/>
                <w:szCs w:val="18"/>
              </w:rPr>
              <w:br/>
            </w:r>
            <w:r w:rsidRPr="00DA1E49">
              <w:rPr>
                <w:i/>
                <w:sz w:val="18"/>
                <w:szCs w:val="18"/>
              </w:rPr>
              <w:t>[biex jattendu avveniment ta’ dan it-tip;]</w:t>
            </w:r>
          </w:p>
          <w:p w14:paraId="1AE2B233" w14:textId="77777777" w:rsidR="001A03A9" w:rsidRDefault="00507F60" w:rsidP="00CA399B">
            <w:pPr>
              <w:tabs>
                <w:tab w:val="left" w:pos="1416"/>
              </w:tabs>
              <w:spacing w:before="40" w:after="40"/>
              <w:ind w:left="1416" w:hanging="993"/>
              <w:rPr>
                <w:i/>
                <w:sz w:val="18"/>
                <w:szCs w:val="18"/>
              </w:rPr>
            </w:pPr>
            <w:r w:rsidRPr="00A5436C">
              <w:rPr>
                <w:i/>
                <w:sz w:val="18"/>
                <w:szCs w:val="18"/>
                <w:vertAlign w:val="superscript"/>
              </w:rPr>
              <w:t>(1)</w:t>
            </w:r>
            <w:r>
              <w:rPr>
                <w:i/>
                <w:sz w:val="18"/>
                <w:szCs w:val="18"/>
              </w:rPr>
              <w:t>or</w:t>
            </w:r>
            <w:r w:rsidR="001A03A9">
              <w:rPr>
                <w:i/>
                <w:sz w:val="18"/>
                <w:szCs w:val="18"/>
              </w:rPr>
              <w:t xml:space="preserve"> / </w:t>
            </w:r>
          </w:p>
          <w:p w14:paraId="3FF3DA80" w14:textId="24D49952" w:rsidR="001A03A9" w:rsidRDefault="00D27F3A" w:rsidP="00D27F3A">
            <w:pPr>
              <w:tabs>
                <w:tab w:val="left" w:pos="1416"/>
              </w:tabs>
              <w:spacing w:before="40" w:after="40"/>
              <w:ind w:left="1416" w:hanging="817"/>
              <w:jc w:val="left"/>
              <w:rPr>
                <w:sz w:val="18"/>
                <w:szCs w:val="18"/>
              </w:rPr>
            </w:pPr>
            <w:r w:rsidRPr="00DA1E49">
              <w:rPr>
                <w:i/>
                <w:sz w:val="18"/>
                <w:szCs w:val="18"/>
              </w:rPr>
              <w:t>inkella</w:t>
            </w:r>
            <w:r w:rsidR="00507F60">
              <w:rPr>
                <w:sz w:val="18"/>
                <w:szCs w:val="18"/>
              </w:rPr>
              <w:tab/>
            </w:r>
            <w:r w:rsidR="00507F60" w:rsidRPr="00C47993">
              <w:rPr>
                <w:sz w:val="18"/>
                <w:szCs w:val="18"/>
              </w:rPr>
              <w:t>[</w:t>
            </w:r>
            <w:r w:rsidR="00507F60">
              <w:rPr>
                <w:sz w:val="18"/>
                <w:szCs w:val="18"/>
              </w:rPr>
              <w:t>with an association organising such events;</w:t>
            </w:r>
            <w:r w:rsidR="00507F60" w:rsidRPr="00C47993">
              <w:rPr>
                <w:sz w:val="18"/>
                <w:szCs w:val="18"/>
              </w:rPr>
              <w:t>]</w:t>
            </w:r>
            <w:r w:rsidR="001A03A9">
              <w:rPr>
                <w:sz w:val="18"/>
                <w:szCs w:val="18"/>
              </w:rPr>
              <w:t xml:space="preserve"> / </w:t>
            </w:r>
            <w:r>
              <w:rPr>
                <w:sz w:val="18"/>
                <w:szCs w:val="18"/>
              </w:rPr>
              <w:br/>
            </w:r>
            <w:r w:rsidRPr="00DA1E49">
              <w:rPr>
                <w:i/>
                <w:sz w:val="18"/>
                <w:szCs w:val="18"/>
              </w:rPr>
              <w:t>[ma’ assoċjazzjoni li torganizza dan it-tip ta’ avveniment;]</w:t>
            </w:r>
          </w:p>
          <w:p w14:paraId="18191287" w14:textId="6501114D" w:rsidR="001A03A9" w:rsidRDefault="00507F60" w:rsidP="00D27F3A">
            <w:pPr>
              <w:pStyle w:val="Point0"/>
              <w:tabs>
                <w:tab w:val="left" w:pos="680"/>
              </w:tabs>
              <w:spacing w:before="40" w:after="40"/>
              <w:ind w:left="599" w:hanging="599"/>
              <w:jc w:val="left"/>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1A03A9" w:rsidRPr="001A03A9">
              <w:rPr>
                <w:sz w:val="18"/>
                <w:szCs w:val="18"/>
              </w:rPr>
              <w:t xml:space="preserve"> /</w:t>
            </w:r>
            <w:r w:rsidR="001A03A9">
              <w:rPr>
                <w:sz w:val="18"/>
                <w:szCs w:val="18"/>
                <w:u w:val="single"/>
              </w:rPr>
              <w:t xml:space="preserve"> </w:t>
            </w:r>
            <w:r w:rsidR="00D27F3A">
              <w:rPr>
                <w:sz w:val="18"/>
                <w:szCs w:val="18"/>
                <w:u w:val="single"/>
              </w:rPr>
              <w:br/>
            </w:r>
            <w:r w:rsidR="00D27F3A" w:rsidRPr="00DA1E49">
              <w:rPr>
                <w:i/>
                <w:sz w:val="18"/>
                <w:szCs w:val="18"/>
                <w:u w:val="single"/>
              </w:rPr>
              <w:t>Attestazzjoni tat-tilqim kontra l-idrofobija u tat-test ta’ titrazzjoni għall-antikorpi tal-idrofobija:</w:t>
            </w:r>
          </w:p>
          <w:p w14:paraId="14E875AD" w14:textId="77777777" w:rsidR="001A03A9" w:rsidRDefault="00507F60" w:rsidP="001A03A9">
            <w:pPr>
              <w:tabs>
                <w:tab w:val="left" w:pos="707"/>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1A03A9">
              <w:rPr>
                <w:i/>
                <w:sz w:val="18"/>
                <w:szCs w:val="18"/>
              </w:rPr>
              <w:t xml:space="preserve"> / </w:t>
            </w:r>
          </w:p>
          <w:p w14:paraId="34F71CE7" w14:textId="08850EFB" w:rsidR="00507F60" w:rsidRDefault="00D27F3A" w:rsidP="00D27F3A">
            <w:pPr>
              <w:tabs>
                <w:tab w:val="left" w:pos="707"/>
              </w:tabs>
              <w:spacing w:before="40" w:after="40"/>
              <w:ind w:left="1416" w:hanging="1242"/>
              <w:jc w:val="left"/>
              <w:rPr>
                <w:sz w:val="18"/>
                <w:szCs w:val="18"/>
              </w:rPr>
            </w:pPr>
            <w:r w:rsidRPr="00DA1E49">
              <w:rPr>
                <w:i/>
                <w:sz w:val="18"/>
                <w:szCs w:val="18"/>
              </w:rPr>
              <w:t>jew</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lastRenderedPageBreak/>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r w:rsidR="001A03A9">
              <w:rPr>
                <w:sz w:val="18"/>
                <w:szCs w:val="18"/>
              </w:rPr>
              <w:t xml:space="preserve"> / </w:t>
            </w:r>
            <w:r w:rsidR="001A03A9">
              <w:rPr>
                <w:sz w:val="18"/>
                <w:szCs w:val="18"/>
              </w:rPr>
              <w:br/>
            </w:r>
            <w:r w:rsidRPr="00DA1E49">
              <w:rPr>
                <w:i/>
                <w:sz w:val="18"/>
                <w:szCs w:val="18"/>
              </w:rPr>
              <w:t>l-annimali deskritti fil-Kaxxa I.28 għandhom inqas minn 12-il xahar u ma tlaqqmux kontra l-idrofobija, jew għandhom bejn 12 u 16-il ġimgħa u tlaqqmu kontra l-idrofobija, iżda għadhom ma għaddewx 21 jum minn mindu ntemm it-tilqim primarju kontra l-idrofobija mwettaq skont ir-rekwiżiti ta’ validità stabbiliti fl-Anness III tar-Regolament (UE) Nru 576/2013</w:t>
            </w:r>
            <w:r w:rsidRPr="00DA1E49">
              <w:rPr>
                <w:i/>
                <w:sz w:val="18"/>
                <w:szCs w:val="18"/>
                <w:vertAlign w:val="superscript"/>
              </w:rPr>
              <w:t>(4)</w:t>
            </w:r>
            <w:r w:rsidRPr="00DA1E49">
              <w:rPr>
                <w:i/>
                <w:sz w:val="18"/>
                <w:szCs w:val="18"/>
              </w:rPr>
              <w:t>, u</w:t>
            </w:r>
          </w:p>
          <w:p w14:paraId="071CA675" w14:textId="77777777" w:rsidR="00507F60" w:rsidRDefault="00507F60" w:rsidP="001A03A9">
            <w:pPr>
              <w:pStyle w:val="Point0"/>
              <w:tabs>
                <w:tab w:val="left" w:pos="680"/>
                <w:tab w:val="left" w:pos="1274"/>
              </w:tabs>
              <w:spacing w:before="40" w:after="40"/>
              <w:ind w:left="2124" w:hanging="708"/>
              <w:jc w:val="left"/>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r w:rsidR="001A03A9">
              <w:rPr>
                <w:sz w:val="18"/>
                <w:szCs w:val="18"/>
              </w:rPr>
              <w:t xml:space="preserve"> / </w:t>
            </w:r>
          </w:p>
          <w:p w14:paraId="712A967D" w14:textId="7106797D" w:rsidR="001A03A9" w:rsidRDefault="00D27F3A" w:rsidP="00D27F3A">
            <w:pPr>
              <w:pStyle w:val="Point0"/>
              <w:tabs>
                <w:tab w:val="left" w:pos="680"/>
                <w:tab w:val="left" w:pos="1274"/>
              </w:tabs>
              <w:spacing w:before="40" w:after="40"/>
              <w:ind w:left="2158" w:firstLine="0"/>
              <w:jc w:val="left"/>
              <w:rPr>
                <w:sz w:val="18"/>
                <w:szCs w:val="18"/>
              </w:rPr>
            </w:pPr>
            <w:r w:rsidRPr="00DA1E49">
              <w:rPr>
                <w:i/>
                <w:sz w:val="18"/>
                <w:szCs w:val="18"/>
              </w:rPr>
              <w:t>it-territorju jew il-pajjiż terz ta’ provenjenza tal-annimali indikati fil-Kaxxa I.1 hija elenkata fl-Anness II tar-Regolament ta’ Implimentazzjoni (UE) Nru 577/2013 u l-Istat Membru tad-destinazzjoni indikat fil-Kaxxa I.5 informa lill-pubbliku li jawtorizza l-moviment ta’ dawn l-annimali għal ġot-territorju tiegħu u għandhom magħhom</w:t>
            </w:r>
          </w:p>
          <w:p w14:paraId="09DC3E43" w14:textId="77777777" w:rsidR="003B37E7" w:rsidRDefault="00507F60" w:rsidP="001A03A9">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3B37E7">
              <w:rPr>
                <w:i/>
                <w:sz w:val="18"/>
                <w:szCs w:val="18"/>
              </w:rPr>
              <w:t xml:space="preserve">/ </w:t>
            </w:r>
          </w:p>
          <w:p w14:paraId="614D45C3" w14:textId="1B803146" w:rsidR="001A03A9" w:rsidRDefault="00D27F3A" w:rsidP="00D27F3A">
            <w:pPr>
              <w:tabs>
                <w:tab w:val="left" w:pos="1416"/>
              </w:tabs>
              <w:spacing w:before="40" w:after="40"/>
              <w:ind w:left="2124" w:hanging="1525"/>
              <w:jc w:val="left"/>
              <w:rPr>
                <w:sz w:val="18"/>
                <w:szCs w:val="18"/>
              </w:rPr>
            </w:pPr>
            <w:r w:rsidRPr="00DA1E49">
              <w:rPr>
                <w:i/>
                <w:sz w:val="18"/>
                <w:szCs w:val="18"/>
              </w:rPr>
              <w:t>jew</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sidR="001A03A9">
              <w:rPr>
                <w:sz w:val="18"/>
                <w:szCs w:val="18"/>
              </w:rPr>
              <w:t xml:space="preserve"> / </w:t>
            </w:r>
            <w:r w:rsidR="001A03A9">
              <w:rPr>
                <w:sz w:val="18"/>
                <w:szCs w:val="18"/>
              </w:rPr>
              <w:br/>
            </w:r>
            <w:r w:rsidRPr="00DA1E49">
              <w:rPr>
                <w:i/>
                <w:sz w:val="18"/>
                <w:szCs w:val="18"/>
              </w:rPr>
              <w:t>id-dikjarazzjoni mehmuża</w:t>
            </w:r>
            <w:r w:rsidRPr="00DA1E49">
              <w:rPr>
                <w:i/>
                <w:sz w:val="18"/>
                <w:szCs w:val="18"/>
                <w:vertAlign w:val="superscript"/>
              </w:rPr>
              <w:t>(5)</w:t>
            </w:r>
            <w:r w:rsidRPr="00DA1E49">
              <w:rPr>
                <w:i/>
                <w:sz w:val="18"/>
                <w:szCs w:val="18"/>
              </w:rPr>
              <w:t xml:space="preserve"> tas-sid jew tal-persuna fiżika msemmija fil-punt II.1 li tgħid li minn twelidhom sal-ħin tal-moviment mhux kummerċjali tagħhom l-annimali qatt ma kellhom kuntatt ma’ annimali selvaġġi ta’ speċijiet li huma suxxettibbli għall-idrofobija;]</w:t>
            </w:r>
          </w:p>
          <w:p w14:paraId="6C7A373C" w14:textId="77777777" w:rsidR="001A03A9" w:rsidRDefault="00507F60" w:rsidP="00CA399B">
            <w:pPr>
              <w:tabs>
                <w:tab w:val="left" w:pos="1416"/>
              </w:tabs>
              <w:spacing w:before="40" w:after="40"/>
              <w:ind w:left="2124" w:hanging="1701"/>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1A03A9">
              <w:rPr>
                <w:i/>
                <w:sz w:val="18"/>
                <w:szCs w:val="18"/>
              </w:rPr>
              <w:t xml:space="preserve"> / </w:t>
            </w:r>
          </w:p>
          <w:p w14:paraId="27A5DA21" w14:textId="2DF77247" w:rsidR="001A03A9" w:rsidRPr="00C47993" w:rsidRDefault="00D27F3A" w:rsidP="00D27F3A">
            <w:pPr>
              <w:tabs>
                <w:tab w:val="left" w:pos="1416"/>
              </w:tabs>
              <w:spacing w:before="40" w:after="40"/>
              <w:ind w:left="2124" w:hanging="1525"/>
              <w:jc w:val="left"/>
              <w:rPr>
                <w:sz w:val="18"/>
                <w:szCs w:val="18"/>
              </w:rPr>
            </w:pPr>
            <w:r w:rsidRPr="00DA1E49">
              <w:rPr>
                <w:i/>
                <w:sz w:val="18"/>
                <w:szCs w:val="18"/>
              </w:rPr>
              <w:t>inkella</w:t>
            </w:r>
            <w:r w:rsidR="00507F60" w:rsidRPr="00C47993">
              <w:rPr>
                <w:i/>
                <w:sz w:val="18"/>
                <w:szCs w:val="18"/>
              </w:rPr>
              <w:tab/>
            </w:r>
            <w:r w:rsidR="00507F60" w:rsidRPr="00C47993">
              <w:rPr>
                <w:sz w:val="18"/>
                <w:szCs w:val="18"/>
              </w:rPr>
              <w:t>[</w:t>
            </w:r>
            <w:r w:rsidR="00507F60">
              <w:rPr>
                <w:sz w:val="18"/>
                <w:szCs w:val="18"/>
              </w:rPr>
              <w:t>II.3.2</w:t>
            </w:r>
            <w:r w:rsidR="00507F60">
              <w:rPr>
                <w:sz w:val="18"/>
                <w:szCs w:val="18"/>
              </w:rPr>
              <w:tab/>
              <w:t xml:space="preserve">their mother, on whom they still depend, and it can be established that the mother received before their birth an anti-rabies vaccination which complied with the validity requirements set out in Annex III to </w:t>
            </w:r>
            <w:r w:rsidR="00507F60" w:rsidRPr="00C47993">
              <w:rPr>
                <w:sz w:val="18"/>
                <w:szCs w:val="18"/>
              </w:rPr>
              <w:t xml:space="preserve">Regulation (EU) No </w:t>
            </w:r>
            <w:r w:rsidR="00507F60">
              <w:rPr>
                <w:sz w:val="18"/>
                <w:szCs w:val="18"/>
              </w:rPr>
              <w:t>576</w:t>
            </w:r>
            <w:r w:rsidR="00507F60" w:rsidRPr="00C47993">
              <w:rPr>
                <w:sz w:val="18"/>
                <w:szCs w:val="18"/>
              </w:rPr>
              <w:t>/201</w:t>
            </w:r>
            <w:r w:rsidR="00507F60">
              <w:rPr>
                <w:sz w:val="18"/>
                <w:szCs w:val="18"/>
              </w:rPr>
              <w:t>3;]]</w:t>
            </w:r>
            <w:r w:rsidR="001A03A9">
              <w:rPr>
                <w:sz w:val="18"/>
                <w:szCs w:val="18"/>
              </w:rPr>
              <w:t xml:space="preserve"> / </w:t>
            </w:r>
            <w:r w:rsidR="001A03A9">
              <w:rPr>
                <w:sz w:val="18"/>
                <w:szCs w:val="18"/>
              </w:rPr>
              <w:br/>
            </w:r>
            <w:r w:rsidRPr="00DA1E49">
              <w:rPr>
                <w:i/>
                <w:sz w:val="18"/>
                <w:szCs w:val="18"/>
              </w:rPr>
              <w:t>ommhom, li għadhom jiddependu minnha, u jista’ jintwera li qabel weldithom l-omm tlaqqmet kontra l-idrofobija b’tilqima li tissodisfa r-rekwiżiti ta’ validità stipulati fl-Anness III tar-Regolament (UE) Nru 576/2013;]]</w:t>
            </w:r>
          </w:p>
          <w:p w14:paraId="20ADFC08" w14:textId="77777777" w:rsidR="001A03A9" w:rsidRDefault="00507F60" w:rsidP="00CA399B">
            <w:pPr>
              <w:pStyle w:val="Point0"/>
              <w:tabs>
                <w:tab w:val="left" w:pos="680"/>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1A03A9">
              <w:rPr>
                <w:i/>
                <w:sz w:val="18"/>
                <w:szCs w:val="18"/>
              </w:rPr>
              <w:t xml:space="preserve"> /</w:t>
            </w:r>
          </w:p>
          <w:p w14:paraId="4DAA82CA" w14:textId="6662DB31" w:rsidR="00507F60" w:rsidRDefault="00D27F3A" w:rsidP="00D27F3A">
            <w:pPr>
              <w:pStyle w:val="Point0"/>
              <w:tabs>
                <w:tab w:val="left" w:pos="680"/>
              </w:tabs>
              <w:spacing w:before="40" w:after="40"/>
              <w:ind w:left="1416" w:hanging="1242"/>
              <w:rPr>
                <w:sz w:val="18"/>
                <w:szCs w:val="18"/>
              </w:rPr>
            </w:pPr>
            <w:r w:rsidRPr="00DA1E49">
              <w:rPr>
                <w:i/>
                <w:sz w:val="18"/>
                <w:szCs w:val="18"/>
              </w:rPr>
              <w:t>jew/u</w:t>
            </w:r>
            <w:r w:rsidR="00507F60">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sidRPr="00C47993">
              <w:rPr>
                <w:sz w:val="18"/>
                <w:szCs w:val="18"/>
              </w:rPr>
              <w:tab/>
            </w:r>
            <w:r w:rsidR="00507F60" w:rsidRPr="00AB49F0">
              <w:rPr>
                <w:sz w:val="18"/>
                <w:szCs w:val="18"/>
              </w:rPr>
              <w:t xml:space="preserve">the animals </w:t>
            </w:r>
            <w:r w:rsidR="00507F60">
              <w:rPr>
                <w:sz w:val="18"/>
                <w:szCs w:val="18"/>
              </w:rPr>
              <w:t>described in Box I.28 we</w:t>
            </w:r>
            <w:r w:rsidR="00507F60" w:rsidRPr="00972FA1">
              <w:rPr>
                <w:sz w:val="18"/>
                <w:szCs w:val="18"/>
              </w:rPr>
              <w:t xml:space="preserve">re </w:t>
            </w:r>
            <w:r w:rsidR="00507F60">
              <w:rPr>
                <w:sz w:val="18"/>
                <w:szCs w:val="18"/>
              </w:rPr>
              <w:t>at least 12 weeks old at the time of vaccination against rabies and</w:t>
            </w:r>
            <w:r w:rsidR="00507F60" w:rsidRPr="00972FA1">
              <w:rPr>
                <w:sz w:val="18"/>
                <w:szCs w:val="18"/>
              </w:rPr>
              <w:t xml:space="preserve"> </w:t>
            </w:r>
            <w:r w:rsidR="00507F60" w:rsidRPr="00C47993">
              <w:rPr>
                <w:sz w:val="18"/>
                <w:szCs w:val="18"/>
              </w:rPr>
              <w:t xml:space="preserve">at least 21 days have elapsed since the completion of the </w:t>
            </w:r>
            <w:r w:rsidR="00507F60" w:rsidRPr="00AB49F0">
              <w:rPr>
                <w:sz w:val="18"/>
                <w:szCs w:val="18"/>
              </w:rPr>
              <w:t xml:space="preserve">primary </w:t>
            </w:r>
            <w:r w:rsidR="00507F60">
              <w:rPr>
                <w:sz w:val="18"/>
                <w:szCs w:val="18"/>
              </w:rPr>
              <w:t xml:space="preserve">anti-rabies </w:t>
            </w:r>
            <w:r w:rsidR="00507F60" w:rsidRPr="00AB49F0">
              <w:rPr>
                <w:sz w:val="18"/>
                <w:szCs w:val="18"/>
              </w:rPr>
              <w:t>vaccination</w:t>
            </w:r>
            <w:r w:rsidR="00507F60" w:rsidRPr="00AB49F0">
              <w:rPr>
                <w:sz w:val="18"/>
                <w:szCs w:val="18"/>
                <w:vertAlign w:val="superscript"/>
              </w:rPr>
              <w:t>(4)</w:t>
            </w:r>
            <w:r w:rsidR="00507F60" w:rsidRPr="00AB49F0">
              <w:rPr>
                <w:sz w:val="18"/>
                <w:szCs w:val="18"/>
              </w:rPr>
              <w:t xml:space="preserve"> carried out in accordance with the </w:t>
            </w:r>
            <w:r w:rsidR="00507F60">
              <w:rPr>
                <w:sz w:val="18"/>
                <w:szCs w:val="18"/>
              </w:rPr>
              <w:t xml:space="preserve">validity </w:t>
            </w:r>
            <w:r w:rsidR="00507F60" w:rsidRPr="00AB49F0">
              <w:rPr>
                <w:sz w:val="18"/>
                <w:szCs w:val="18"/>
              </w:rPr>
              <w:t>requirements set out in Annex I</w:t>
            </w:r>
            <w:r w:rsidR="00507F60">
              <w:rPr>
                <w:sz w:val="18"/>
                <w:szCs w:val="18"/>
              </w:rPr>
              <w:t>II</w:t>
            </w:r>
            <w:r w:rsidR="00507F60" w:rsidRPr="00AB49F0">
              <w:rPr>
                <w:sz w:val="18"/>
                <w:szCs w:val="18"/>
              </w:rPr>
              <w:t xml:space="preserve"> to Regulation (EU) No </w:t>
            </w:r>
            <w:r w:rsidR="00507F60">
              <w:rPr>
                <w:sz w:val="18"/>
                <w:szCs w:val="18"/>
              </w:rPr>
              <w:t>576</w:t>
            </w:r>
            <w:r w:rsidR="00507F60" w:rsidRPr="00AB49F0">
              <w:rPr>
                <w:sz w:val="18"/>
                <w:szCs w:val="18"/>
              </w:rPr>
              <w:t>/2013 and any subsequent revaccination was carried out within the period of validity of the preceding vaccination</w:t>
            </w:r>
            <w:r w:rsidR="00507F60" w:rsidRPr="00AB49F0">
              <w:rPr>
                <w:sz w:val="18"/>
                <w:szCs w:val="18"/>
                <w:vertAlign w:val="superscript"/>
              </w:rPr>
              <w:t>(</w:t>
            </w:r>
            <w:r w:rsidR="00507F60">
              <w:rPr>
                <w:sz w:val="18"/>
                <w:szCs w:val="18"/>
                <w:vertAlign w:val="superscript"/>
              </w:rPr>
              <w:t>6</w:t>
            </w:r>
            <w:r w:rsidR="00507F60" w:rsidRPr="00AB49F0">
              <w:rPr>
                <w:sz w:val="18"/>
                <w:szCs w:val="18"/>
                <w:vertAlign w:val="superscript"/>
              </w:rPr>
              <w:t>)</w:t>
            </w:r>
            <w:r w:rsidR="00507F60" w:rsidRPr="00AB49F0">
              <w:rPr>
                <w:sz w:val="18"/>
                <w:szCs w:val="18"/>
              </w:rPr>
              <w:t>;</w:t>
            </w:r>
            <w:r w:rsidR="00507F60">
              <w:rPr>
                <w:sz w:val="18"/>
                <w:szCs w:val="18"/>
              </w:rPr>
              <w:t xml:space="preserve"> and</w:t>
            </w:r>
            <w:r w:rsidR="001A03A9">
              <w:rPr>
                <w:sz w:val="18"/>
                <w:szCs w:val="18"/>
              </w:rPr>
              <w:t xml:space="preserve"> / </w:t>
            </w:r>
          </w:p>
          <w:p w14:paraId="21686EF4" w14:textId="133AC80E" w:rsidR="001A03A9" w:rsidRPr="00C47993" w:rsidRDefault="00D27F3A" w:rsidP="00D27F3A">
            <w:pPr>
              <w:pStyle w:val="Point0"/>
              <w:tabs>
                <w:tab w:val="left" w:pos="680"/>
              </w:tabs>
              <w:spacing w:before="40" w:after="40"/>
              <w:ind w:left="1416" w:firstLine="33"/>
              <w:rPr>
                <w:sz w:val="18"/>
                <w:szCs w:val="18"/>
              </w:rPr>
            </w:pPr>
            <w:r w:rsidRPr="00DA1E49">
              <w:rPr>
                <w:i/>
                <w:sz w:val="18"/>
                <w:szCs w:val="18"/>
              </w:rPr>
              <w:t>l-annimali deskritti fil-Kaxxa I.28 kellhom mill-inqas 12-il ġimgħa meta tlaqqmu kontra l-idrofobija u għaddew mill-inqas 21 jum minn mindu ntemm it-tilqim primarju kontra l-idrofobija</w:t>
            </w:r>
            <w:r w:rsidRPr="00DA1E49">
              <w:rPr>
                <w:i/>
                <w:sz w:val="18"/>
                <w:szCs w:val="18"/>
                <w:vertAlign w:val="superscript"/>
              </w:rPr>
              <w:t>(4)</w:t>
            </w:r>
            <w:r w:rsidRPr="00DA1E49">
              <w:rPr>
                <w:i/>
                <w:sz w:val="18"/>
                <w:szCs w:val="18"/>
              </w:rPr>
              <w:t xml:space="preserve"> li twettaq skont ir-rekwiżiti ta’ validità stipulati fl-Anness III tar-Regolament (UE) Nru 576/2013 u kull tiġdid sussegwenti tat-tilqim twettaq waqt il-perjodu ta’ validità tat-tilqim preċedenti</w:t>
            </w:r>
            <w:r w:rsidRPr="00DA1E49">
              <w:rPr>
                <w:i/>
                <w:sz w:val="18"/>
                <w:szCs w:val="18"/>
                <w:vertAlign w:val="superscript"/>
              </w:rPr>
              <w:t>(6)</w:t>
            </w:r>
            <w:r w:rsidRPr="00DA1E49">
              <w:rPr>
                <w:i/>
                <w:sz w:val="18"/>
                <w:szCs w:val="18"/>
              </w:rPr>
              <w:t>; u</w:t>
            </w:r>
          </w:p>
          <w:p w14:paraId="3E754BE0" w14:textId="77777777" w:rsidR="001A03A9"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1A03A9">
              <w:rPr>
                <w:i/>
                <w:sz w:val="18"/>
                <w:szCs w:val="18"/>
              </w:rPr>
              <w:t xml:space="preserve"> / </w:t>
            </w:r>
          </w:p>
          <w:p w14:paraId="34ECA3EC" w14:textId="20A99D63" w:rsidR="00507F60" w:rsidRPr="00C47993" w:rsidRDefault="00D27F3A" w:rsidP="00D27F3A">
            <w:pPr>
              <w:tabs>
                <w:tab w:val="left" w:pos="1416"/>
              </w:tabs>
              <w:spacing w:before="40" w:after="40"/>
              <w:ind w:left="2124" w:hanging="1242"/>
              <w:jc w:val="left"/>
              <w:rPr>
                <w:i/>
                <w:sz w:val="18"/>
                <w:szCs w:val="18"/>
              </w:rPr>
            </w:pPr>
            <w:r w:rsidRPr="00DA1E49">
              <w:rPr>
                <w:i/>
                <w:sz w:val="18"/>
                <w:szCs w:val="18"/>
              </w:rPr>
              <w:t>jew</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sidR="001A03A9">
              <w:rPr>
                <w:sz w:val="18"/>
                <w:szCs w:val="18"/>
              </w:rPr>
              <w:t xml:space="preserve"> / </w:t>
            </w:r>
            <w:r w:rsidR="001A03A9">
              <w:rPr>
                <w:sz w:val="18"/>
                <w:szCs w:val="18"/>
              </w:rPr>
              <w:br/>
            </w:r>
            <w:r w:rsidRPr="00DA1E49">
              <w:rPr>
                <w:i/>
                <w:sz w:val="18"/>
                <w:szCs w:val="18"/>
              </w:rPr>
              <w:t>l-annimali deskritti fil-Kaxxa I.28 ġew minn territorju jew minn pajjiż terz elenkat fl-Anness II tar-Regolament ta’ Implimentazzjoni (UE) Nru 577/2013, jew direttament, minn ġo territorju jew pajjiż terz elenkat fl-Anness II tar-Regolament ta’ Implimentazzjoni (UE) Nru 577/2013 inkella minn ġo territorju jew pajjiż terz għajr dawk elenkati fl-Anness II tar-Regolament ta’ Implimentazzjoni (UE) Nru 577/2013 skont il-punt (c) tal-Artikolu 12(1) tar-Regolament (UE) Nru 576/2013</w:t>
            </w:r>
            <w:r w:rsidRPr="00DA1E49">
              <w:rPr>
                <w:i/>
                <w:sz w:val="18"/>
                <w:szCs w:val="18"/>
                <w:vertAlign w:val="superscript"/>
              </w:rPr>
              <w:t>(7)</w:t>
            </w:r>
            <w:r w:rsidRPr="00DA1E49">
              <w:rPr>
                <w:i/>
                <w:sz w:val="18"/>
                <w:szCs w:val="18"/>
              </w:rPr>
              <w:t>, u d-dettalji tat-tilqim attwali kontra l-idrofobija jinsabu fit-tabella hawn taħt;]</w:t>
            </w:r>
          </w:p>
          <w:p w14:paraId="75595C83" w14:textId="77777777" w:rsidR="001A03A9" w:rsidRDefault="00507F60" w:rsidP="001A03A9">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1A03A9">
              <w:rPr>
                <w:i/>
                <w:sz w:val="18"/>
                <w:szCs w:val="18"/>
              </w:rPr>
              <w:t xml:space="preserve"> / </w:t>
            </w:r>
          </w:p>
          <w:p w14:paraId="003F0E3F" w14:textId="2DDE818D" w:rsidR="00507F60" w:rsidRDefault="00D27F3A" w:rsidP="00D27F3A">
            <w:pPr>
              <w:tabs>
                <w:tab w:val="left" w:pos="1416"/>
              </w:tabs>
              <w:spacing w:before="40" w:after="40"/>
              <w:ind w:left="2124" w:hanging="1383"/>
              <w:jc w:val="left"/>
              <w:rPr>
                <w:sz w:val="18"/>
                <w:szCs w:val="18"/>
              </w:rPr>
            </w:pPr>
            <w:r w:rsidRPr="00DA1E49">
              <w:rPr>
                <w:i/>
                <w:sz w:val="18"/>
                <w:szCs w:val="18"/>
              </w:rPr>
              <w:t>inkella</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sidR="001A03A9">
              <w:rPr>
                <w:sz w:val="18"/>
                <w:szCs w:val="18"/>
              </w:rPr>
              <w:t xml:space="preserve">/ </w:t>
            </w:r>
            <w:r w:rsidR="001A03A9">
              <w:rPr>
                <w:sz w:val="18"/>
                <w:szCs w:val="18"/>
              </w:rPr>
              <w:br/>
            </w:r>
            <w:r w:rsidRPr="00DA1E49">
              <w:rPr>
                <w:i/>
                <w:sz w:val="18"/>
                <w:szCs w:val="18"/>
              </w:rPr>
              <w:lastRenderedPageBreak/>
              <w:t xml:space="preserve">l-annimali deskritti fil-Kaxxa I.28 ġew minn, jew huma skedati biex jgħaddu minn, territorju jew pajjiż terz għajr dawk elenkati fl-Anness II tar-Regolament ta’ Implimentazzjoni (UE) Nru 577/2013, u test tat-titrazzjoni kontra l-idrofobija </w:t>
            </w:r>
            <w:r w:rsidRPr="00DA1E49">
              <w:rPr>
                <w:i/>
                <w:sz w:val="18"/>
                <w:szCs w:val="18"/>
                <w:vertAlign w:val="superscript"/>
              </w:rPr>
              <w:t>(8)</w:t>
            </w:r>
            <w:r w:rsidRPr="00DA1E49">
              <w:rPr>
                <w:i/>
                <w:sz w:val="18"/>
                <w:szCs w:val="18"/>
              </w:rPr>
              <w:t>, li twettaq fuq kampjun tad-demm li nġabar minn veterinarju awtorizzat mill-awtorità kompetenti fid-data indikata fit-tabella hawn taħt mhux anqas minn 30 jum wara t-tilqim preċedenti u tal-anqas tliet xhur qabel id-data tal-ħruġ ta’ dan iċ-ċertifikat, wera titru tal-antikorpi ekwivalenti għal 0,5 IU/ml</w:t>
            </w:r>
            <w:r w:rsidRPr="00DA1E49">
              <w:rPr>
                <w:i/>
                <w:sz w:val="18"/>
                <w:szCs w:val="18"/>
                <w:vertAlign w:val="superscript"/>
              </w:rPr>
              <w:t>(9)</w:t>
            </w:r>
            <w:r w:rsidRPr="00DA1E49">
              <w:rPr>
                <w:i/>
                <w:sz w:val="18"/>
                <w:szCs w:val="18"/>
              </w:rPr>
              <w:t xml:space="preserve"> jew iktar u kull tilqim mill-ġdid sussegwenti li ngħata fil-perjodu ta’ validità tat-tilqim preċedenti</w:t>
            </w:r>
            <w:r w:rsidRPr="00DA1E49">
              <w:rPr>
                <w:i/>
                <w:sz w:val="18"/>
                <w:szCs w:val="18"/>
                <w:vertAlign w:val="superscript"/>
              </w:rPr>
              <w:t>(6)</w:t>
            </w:r>
            <w:r w:rsidRPr="00DA1E49">
              <w:rPr>
                <w:i/>
                <w:sz w:val="18"/>
                <w:szCs w:val="18"/>
              </w:rPr>
              <w:t>, u d-dettalji tat-tilqim attwali kontra l-idrofobija u d-data tal-kampjunar għall-ittestjar tar-reazzjoni tal-immunità jinsabu fit-tabella hawn taħt:</w:t>
            </w:r>
          </w:p>
          <w:p w14:paraId="0E1235B8" w14:textId="77777777" w:rsidR="00507F60" w:rsidRPr="00C47993" w:rsidRDefault="00507F60" w:rsidP="00CA399B">
            <w:pPr>
              <w:tabs>
                <w:tab w:val="left" w:pos="1416"/>
              </w:tabs>
              <w:spacing w:before="40" w:after="40"/>
              <w:ind w:left="2124" w:hanging="1418"/>
              <w:rPr>
                <w:sz w:val="18"/>
                <w:szCs w:val="18"/>
              </w:rPr>
            </w:pPr>
          </w:p>
        </w:tc>
      </w:tr>
      <w:tr w:rsidR="00507F60" w:rsidRPr="00C47993" w14:paraId="231BBF53" w14:textId="77777777" w:rsidTr="002279DC">
        <w:trPr>
          <w:cantSplit/>
          <w:trHeight w:val="4975"/>
        </w:trPr>
        <w:tc>
          <w:tcPr>
            <w:tcW w:w="567" w:type="dxa"/>
            <w:tcBorders>
              <w:top w:val="single" w:sz="12" w:space="0" w:color="auto"/>
              <w:left w:val="single" w:sz="12" w:space="0" w:color="auto"/>
              <w:bottom w:val="single" w:sz="12" w:space="0" w:color="auto"/>
              <w:right w:val="single" w:sz="4" w:space="0" w:color="auto"/>
            </w:tcBorders>
            <w:shd w:val="clear" w:color="auto" w:fill="auto"/>
            <w:textDirection w:val="btLr"/>
          </w:tcPr>
          <w:p w14:paraId="7E907209" w14:textId="0183E415" w:rsidR="00507F60" w:rsidRPr="00C47993" w:rsidRDefault="00507F60" w:rsidP="00CA399B">
            <w:pPr>
              <w:ind w:left="113" w:right="113"/>
              <w:jc w:val="center"/>
              <w:rPr>
                <w:b/>
              </w:rPr>
            </w:pPr>
            <w:r w:rsidRPr="00B05D4A">
              <w:rPr>
                <w:b/>
                <w:sz w:val="20"/>
              </w:rPr>
              <w:t>Part II: Certification</w:t>
            </w:r>
            <w:r w:rsidR="001A03A9" w:rsidRPr="00B05D4A">
              <w:rPr>
                <w:b/>
                <w:sz w:val="20"/>
              </w:rPr>
              <w:t xml:space="preserve"> / </w:t>
            </w:r>
            <w:r w:rsidR="00B05D4A" w:rsidRPr="00B05D4A">
              <w:rPr>
                <w:b/>
                <w:i/>
                <w:sz w:val="20"/>
              </w:rPr>
              <w:t>Parti II: Ċertifikazzjoni</w:t>
            </w:r>
          </w:p>
        </w:tc>
        <w:tc>
          <w:tcPr>
            <w:tcW w:w="9039" w:type="dxa"/>
            <w:gridSpan w:val="10"/>
            <w:vMerge/>
            <w:tcBorders>
              <w:left w:val="single" w:sz="4" w:space="0" w:color="auto"/>
            </w:tcBorders>
            <w:shd w:val="clear" w:color="auto" w:fill="auto"/>
          </w:tcPr>
          <w:p w14:paraId="0673CA12" w14:textId="77777777" w:rsidR="00507F60" w:rsidRPr="00C47993" w:rsidRDefault="00507F60" w:rsidP="00CA399B">
            <w:pPr>
              <w:spacing w:before="40" w:after="40"/>
              <w:rPr>
                <w:b/>
              </w:rPr>
            </w:pPr>
          </w:p>
        </w:tc>
      </w:tr>
      <w:tr w:rsidR="00507F60" w:rsidRPr="00C47993" w14:paraId="46B2EC3B" w14:textId="77777777" w:rsidTr="005F1404">
        <w:trPr>
          <w:trHeight w:val="155"/>
        </w:trPr>
        <w:tc>
          <w:tcPr>
            <w:tcW w:w="567" w:type="dxa"/>
            <w:tcBorders>
              <w:top w:val="single" w:sz="12" w:space="0" w:color="auto"/>
              <w:left w:val="nil"/>
              <w:bottom w:val="nil"/>
              <w:right w:val="single" w:sz="4" w:space="0" w:color="auto"/>
            </w:tcBorders>
            <w:shd w:val="clear" w:color="auto" w:fill="auto"/>
          </w:tcPr>
          <w:p w14:paraId="7A87A220" w14:textId="77777777" w:rsidR="00507F60" w:rsidRPr="00C47993" w:rsidRDefault="00507F60" w:rsidP="00CA399B">
            <w:pPr>
              <w:rPr>
                <w:sz w:val="20"/>
                <w:szCs w:val="20"/>
              </w:rPr>
            </w:pPr>
          </w:p>
        </w:tc>
        <w:tc>
          <w:tcPr>
            <w:tcW w:w="9039" w:type="dxa"/>
            <w:gridSpan w:val="10"/>
            <w:vMerge/>
            <w:tcBorders>
              <w:left w:val="single" w:sz="4" w:space="0" w:color="auto"/>
            </w:tcBorders>
            <w:shd w:val="clear" w:color="auto" w:fill="auto"/>
          </w:tcPr>
          <w:p w14:paraId="406390B3" w14:textId="77777777" w:rsidR="00507F60" w:rsidRPr="00C47993" w:rsidRDefault="00507F60" w:rsidP="00CA399B">
            <w:pPr>
              <w:tabs>
                <w:tab w:val="left" w:pos="432"/>
                <w:tab w:val="left" w:pos="5847"/>
              </w:tabs>
              <w:spacing w:before="40" w:after="40"/>
              <w:jc w:val="left"/>
              <w:rPr>
                <w:sz w:val="20"/>
                <w:szCs w:val="20"/>
              </w:rPr>
            </w:pPr>
          </w:p>
        </w:tc>
      </w:tr>
      <w:tr w:rsidR="00507F60" w:rsidRPr="00C47993" w14:paraId="1495D4ED" w14:textId="77777777" w:rsidTr="005F1404">
        <w:trPr>
          <w:trHeight w:val="174"/>
        </w:trPr>
        <w:tc>
          <w:tcPr>
            <w:tcW w:w="567" w:type="dxa"/>
            <w:vMerge w:val="restart"/>
            <w:tcBorders>
              <w:top w:val="nil"/>
              <w:left w:val="nil"/>
              <w:bottom w:val="nil"/>
              <w:right w:val="single" w:sz="12" w:space="0" w:color="auto"/>
            </w:tcBorders>
            <w:shd w:val="clear" w:color="auto" w:fill="auto"/>
          </w:tcPr>
          <w:p w14:paraId="591D7F08" w14:textId="77777777" w:rsidR="00507F60" w:rsidRPr="00C47993" w:rsidRDefault="00507F60" w:rsidP="00CA399B">
            <w:pPr>
              <w:rPr>
                <w:sz w:val="20"/>
                <w:szCs w:val="20"/>
              </w:rPr>
            </w:pPr>
          </w:p>
        </w:tc>
        <w:tc>
          <w:tcPr>
            <w:tcW w:w="26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B9F2973" w14:textId="2B83062D"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1A03A9">
              <w:rPr>
                <w:b/>
                <w:sz w:val="18"/>
                <w:szCs w:val="18"/>
              </w:rPr>
              <w:t xml:space="preserve">/ </w:t>
            </w:r>
            <w:r w:rsidR="00D27F3A" w:rsidRPr="00DA1E49">
              <w:rPr>
                <w:b/>
                <w:i/>
                <w:sz w:val="18"/>
                <w:szCs w:val="18"/>
              </w:rPr>
              <w:t>Transponder jew tatwaġġ</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4060EED" w14:textId="73AB2FAF"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1A03A9">
              <w:rPr>
                <w:b/>
                <w:sz w:val="16"/>
                <w:szCs w:val="16"/>
              </w:rPr>
              <w:t xml:space="preserve"> / </w:t>
            </w:r>
            <w:r w:rsidR="00D27F3A" w:rsidRPr="00DA1E49">
              <w:rPr>
                <w:b/>
                <w:i/>
                <w:sz w:val="18"/>
                <w:szCs w:val="18"/>
              </w:rPr>
              <w:t xml:space="preserve">Data tat-tilqima </w:t>
            </w:r>
            <w:r w:rsidR="00D27F3A" w:rsidRPr="00DA1E49">
              <w:rPr>
                <w:b/>
                <w:i/>
                <w:sz w:val="16"/>
                <w:szCs w:val="16"/>
              </w:rPr>
              <w:t>[jj/xx/ssss]</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7774E05" w14:textId="5B9981D6"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1A03A9">
              <w:rPr>
                <w:b/>
                <w:sz w:val="18"/>
                <w:szCs w:val="18"/>
              </w:rPr>
              <w:t xml:space="preserve"> /</w:t>
            </w:r>
            <w:r w:rsidR="00D27F3A" w:rsidRPr="00DA1E49">
              <w:rPr>
                <w:b/>
                <w:i/>
                <w:sz w:val="18"/>
                <w:szCs w:val="18"/>
              </w:rPr>
              <w:t xml:space="preserve"> L-isem u l-manifattur tal-vaċċin</w:t>
            </w:r>
            <w:r w:rsidR="001A03A9">
              <w:rPr>
                <w:b/>
                <w:sz w:val="18"/>
                <w:szCs w:val="18"/>
              </w:rPr>
              <w:t xml:space="preserve"> </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6F9114D" w14:textId="46498A5C"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r w:rsidR="001A03A9">
              <w:rPr>
                <w:b/>
                <w:sz w:val="18"/>
                <w:szCs w:val="18"/>
              </w:rPr>
              <w:t xml:space="preserve"> / </w:t>
            </w:r>
            <w:r w:rsidR="005F1404" w:rsidRPr="00DA1E49">
              <w:rPr>
                <w:b/>
                <w:i/>
                <w:sz w:val="18"/>
                <w:szCs w:val="18"/>
              </w:rPr>
              <w:t>Numru tal-lott</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C1977A4" w14:textId="308FAEE6"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5F1404">
              <w:rPr>
                <w:b/>
                <w:sz w:val="18"/>
                <w:szCs w:val="18"/>
              </w:rPr>
              <w:t xml:space="preserve"> / </w:t>
            </w:r>
            <w:r w:rsidR="005F1404" w:rsidRPr="00DA1E49">
              <w:rPr>
                <w:b/>
                <w:i/>
                <w:sz w:val="18"/>
                <w:szCs w:val="18"/>
              </w:rPr>
              <w:t>Validità tat-tilqima</w:t>
            </w:r>
          </w:p>
        </w:tc>
        <w:tc>
          <w:tcPr>
            <w:tcW w:w="1276" w:type="dxa"/>
            <w:vMerge w:val="restart"/>
            <w:tcBorders>
              <w:top w:val="single" w:sz="12" w:space="0" w:color="auto"/>
              <w:left w:val="single" w:sz="12" w:space="0" w:color="auto"/>
              <w:right w:val="single" w:sz="12" w:space="0" w:color="auto"/>
            </w:tcBorders>
            <w:shd w:val="clear" w:color="auto" w:fill="auto"/>
            <w:vAlign w:val="center"/>
          </w:tcPr>
          <w:p w14:paraId="480F78B0" w14:textId="7D652083"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1A03A9">
              <w:rPr>
                <w:b/>
                <w:sz w:val="16"/>
                <w:szCs w:val="16"/>
              </w:rPr>
              <w:t xml:space="preserve"> / </w:t>
            </w:r>
            <w:r w:rsidR="005F1404" w:rsidRPr="00DA1E49">
              <w:rPr>
                <w:b/>
                <w:i/>
                <w:sz w:val="18"/>
                <w:szCs w:val="18"/>
              </w:rPr>
              <w:t>Data tat-teħid tal-kampjun tad-demm</w:t>
            </w:r>
            <w:r w:rsidR="005F1404" w:rsidRPr="00DA1E49">
              <w:rPr>
                <w:b/>
                <w:i/>
                <w:sz w:val="18"/>
                <w:szCs w:val="18"/>
              </w:rPr>
              <w:br/>
            </w:r>
            <w:r w:rsidR="005F1404" w:rsidRPr="00DA1E49">
              <w:rPr>
                <w:b/>
                <w:i/>
                <w:sz w:val="16"/>
                <w:szCs w:val="16"/>
              </w:rPr>
              <w:t>[jj/xx/ssss]</w:t>
            </w:r>
          </w:p>
        </w:tc>
      </w:tr>
      <w:tr w:rsidR="00507F60" w:rsidRPr="00C47993" w14:paraId="57587D06" w14:textId="77777777" w:rsidTr="005F1404">
        <w:trPr>
          <w:cantSplit/>
          <w:trHeight w:val="1134"/>
        </w:trPr>
        <w:tc>
          <w:tcPr>
            <w:tcW w:w="567" w:type="dxa"/>
            <w:vMerge/>
            <w:tcBorders>
              <w:left w:val="nil"/>
              <w:bottom w:val="nil"/>
            </w:tcBorders>
            <w:shd w:val="clear" w:color="auto" w:fill="auto"/>
          </w:tcPr>
          <w:p w14:paraId="53164B88" w14:textId="77777777" w:rsidR="00507F60" w:rsidRPr="00C47993" w:rsidRDefault="00507F60" w:rsidP="00CA399B">
            <w:pPr>
              <w:rPr>
                <w:sz w:val="20"/>
                <w:szCs w:val="20"/>
              </w:rPr>
            </w:pPr>
          </w:p>
        </w:tc>
        <w:tc>
          <w:tcPr>
            <w:tcW w:w="1384" w:type="dxa"/>
            <w:tcBorders>
              <w:top w:val="nil"/>
              <w:left w:val="single" w:sz="12" w:space="0" w:color="auto"/>
              <w:bottom w:val="single" w:sz="12" w:space="0" w:color="auto"/>
              <w:right w:val="single" w:sz="12" w:space="0" w:color="auto"/>
            </w:tcBorders>
            <w:shd w:val="clear" w:color="auto" w:fill="auto"/>
            <w:vAlign w:val="center"/>
          </w:tcPr>
          <w:p w14:paraId="195C8C88" w14:textId="6763EB40"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r w:rsidR="001A03A9">
              <w:rPr>
                <w:b/>
                <w:sz w:val="18"/>
                <w:szCs w:val="18"/>
              </w:rPr>
              <w:t xml:space="preserve"> / </w:t>
            </w:r>
            <w:r w:rsidR="00D27F3A" w:rsidRPr="00DA1E49">
              <w:rPr>
                <w:b/>
                <w:i/>
                <w:sz w:val="18"/>
                <w:szCs w:val="18"/>
              </w:rPr>
              <w:t>Kodiċi alfanumeriku tal-annimal</w:t>
            </w:r>
          </w:p>
        </w:tc>
        <w:tc>
          <w:tcPr>
            <w:tcW w:w="1276" w:type="dxa"/>
            <w:tcBorders>
              <w:top w:val="nil"/>
              <w:left w:val="single" w:sz="12" w:space="0" w:color="auto"/>
              <w:bottom w:val="single" w:sz="12" w:space="0" w:color="auto"/>
              <w:right w:val="single" w:sz="12" w:space="0" w:color="auto"/>
            </w:tcBorders>
            <w:shd w:val="clear" w:color="auto" w:fill="auto"/>
            <w:vAlign w:val="center"/>
          </w:tcPr>
          <w:p w14:paraId="0E87F502" w14:textId="77777777"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14:paraId="4CB0F4C0" w14:textId="77777777" w:rsidR="00D27F3A" w:rsidRPr="00DA1E49" w:rsidRDefault="00507F60" w:rsidP="00D27F3A">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1A03A9">
              <w:rPr>
                <w:b/>
                <w:sz w:val="16"/>
                <w:szCs w:val="16"/>
              </w:rPr>
              <w:t xml:space="preserve"> / </w:t>
            </w:r>
            <w:r w:rsidR="00D27F3A" w:rsidRPr="00DA1E49">
              <w:rPr>
                <w:b/>
                <w:i/>
                <w:sz w:val="18"/>
                <w:szCs w:val="18"/>
              </w:rPr>
              <w:t>Data tal-impjantazzjoni u/jew tal-qari</w:t>
            </w:r>
            <w:r w:rsidR="00D27F3A" w:rsidRPr="00DA1E49">
              <w:rPr>
                <w:i/>
                <w:sz w:val="18"/>
                <w:szCs w:val="18"/>
                <w:vertAlign w:val="superscript"/>
              </w:rPr>
              <w:t>(10)</w:t>
            </w:r>
          </w:p>
          <w:p w14:paraId="10CEF8AA" w14:textId="3BAA4756" w:rsidR="00507F60" w:rsidRPr="00C47993" w:rsidRDefault="00D27F3A" w:rsidP="00D27F3A">
            <w:pPr>
              <w:tabs>
                <w:tab w:val="left" w:pos="432"/>
                <w:tab w:val="left" w:pos="3230"/>
                <w:tab w:val="left" w:pos="5847"/>
              </w:tabs>
              <w:spacing w:before="40" w:after="40"/>
              <w:jc w:val="center"/>
              <w:rPr>
                <w:sz w:val="18"/>
                <w:szCs w:val="18"/>
              </w:rPr>
            </w:pPr>
            <w:r w:rsidRPr="00DA1E49">
              <w:rPr>
                <w:b/>
                <w:i/>
                <w:sz w:val="16"/>
                <w:szCs w:val="16"/>
              </w:rPr>
              <w:t>[jj/xx/ssss]</w:t>
            </w:r>
          </w:p>
        </w:tc>
        <w:tc>
          <w:tcPr>
            <w:tcW w:w="1134" w:type="dxa"/>
            <w:gridSpan w:val="2"/>
            <w:vMerge/>
            <w:tcBorders>
              <w:top w:val="nil"/>
              <w:left w:val="single" w:sz="12" w:space="0" w:color="auto"/>
              <w:bottom w:val="single" w:sz="12" w:space="0" w:color="auto"/>
              <w:right w:val="single" w:sz="12" w:space="0" w:color="auto"/>
            </w:tcBorders>
            <w:shd w:val="clear" w:color="auto" w:fill="auto"/>
            <w:vAlign w:val="center"/>
          </w:tcPr>
          <w:p w14:paraId="6F26484E" w14:textId="77777777"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14:paraId="2AB0BB2B" w14:textId="77777777" w:rsidR="00507F60" w:rsidRPr="00C47993" w:rsidRDefault="00507F60" w:rsidP="00CA399B">
            <w:pPr>
              <w:tabs>
                <w:tab w:val="left" w:pos="432"/>
                <w:tab w:val="left" w:pos="3230"/>
                <w:tab w:val="left" w:pos="5847"/>
              </w:tabs>
              <w:spacing w:before="40" w:after="40"/>
              <w:jc w:val="center"/>
              <w:rPr>
                <w:sz w:val="18"/>
                <w:szCs w:val="18"/>
              </w:rPr>
            </w:pPr>
          </w:p>
        </w:tc>
        <w:tc>
          <w:tcPr>
            <w:tcW w:w="850" w:type="dxa"/>
            <w:vMerge/>
            <w:tcBorders>
              <w:top w:val="nil"/>
              <w:left w:val="single" w:sz="12" w:space="0" w:color="auto"/>
              <w:bottom w:val="single" w:sz="12" w:space="0" w:color="auto"/>
              <w:right w:val="single" w:sz="12" w:space="0" w:color="auto"/>
            </w:tcBorders>
            <w:shd w:val="clear" w:color="auto" w:fill="auto"/>
            <w:vAlign w:val="center"/>
          </w:tcPr>
          <w:p w14:paraId="59092A93" w14:textId="77777777"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FB32DF5" w14:textId="77777777"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14:paraId="4A9D20AF" w14:textId="77777777" w:rsidR="005F1404" w:rsidRPr="00DA1E49" w:rsidRDefault="00507F60" w:rsidP="005F1404">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1A03A9">
              <w:rPr>
                <w:b/>
                <w:sz w:val="16"/>
                <w:szCs w:val="16"/>
              </w:rPr>
              <w:t xml:space="preserve"> / </w:t>
            </w:r>
            <w:r w:rsidR="005F1404" w:rsidRPr="00DA1E49">
              <w:rPr>
                <w:b/>
                <w:i/>
                <w:sz w:val="18"/>
                <w:szCs w:val="18"/>
              </w:rPr>
              <w:t>Minn</w:t>
            </w:r>
          </w:p>
          <w:p w14:paraId="27F6E0B4" w14:textId="08FBC759" w:rsidR="00507F60" w:rsidRPr="00904860" w:rsidRDefault="005F1404" w:rsidP="005F1404">
            <w:pPr>
              <w:tabs>
                <w:tab w:val="left" w:pos="432"/>
                <w:tab w:val="left" w:pos="3230"/>
                <w:tab w:val="left" w:pos="5847"/>
              </w:tabs>
              <w:spacing w:before="40" w:after="40"/>
              <w:ind w:left="113" w:right="113"/>
              <w:jc w:val="center"/>
              <w:rPr>
                <w:b/>
                <w:sz w:val="16"/>
                <w:szCs w:val="16"/>
              </w:rPr>
            </w:pPr>
            <w:r w:rsidRPr="00DA1E49">
              <w:rPr>
                <w:b/>
                <w:i/>
                <w:sz w:val="16"/>
                <w:szCs w:val="16"/>
              </w:rPr>
              <w:t>[jj/xx/ssss]</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51724EB" w14:textId="77777777"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14:paraId="30613664" w14:textId="77777777" w:rsidR="005F1404" w:rsidRPr="00DA1E49" w:rsidRDefault="00507F60" w:rsidP="005F1404">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1A03A9">
              <w:rPr>
                <w:b/>
                <w:sz w:val="16"/>
                <w:szCs w:val="16"/>
              </w:rPr>
              <w:t xml:space="preserve"> / </w:t>
            </w:r>
            <w:r w:rsidR="005F1404" w:rsidRPr="00DA1E49">
              <w:rPr>
                <w:b/>
                <w:i/>
                <w:sz w:val="18"/>
                <w:szCs w:val="18"/>
              </w:rPr>
              <w:t>sa</w:t>
            </w:r>
          </w:p>
          <w:p w14:paraId="23F028CF" w14:textId="1C706B54" w:rsidR="00507F60" w:rsidRPr="00904860" w:rsidRDefault="005F1404" w:rsidP="005F1404">
            <w:pPr>
              <w:tabs>
                <w:tab w:val="left" w:pos="432"/>
                <w:tab w:val="left" w:pos="3230"/>
                <w:tab w:val="left" w:pos="5847"/>
              </w:tabs>
              <w:spacing w:before="40" w:after="40"/>
              <w:ind w:left="113" w:right="113"/>
              <w:jc w:val="center"/>
              <w:rPr>
                <w:b/>
                <w:sz w:val="16"/>
                <w:szCs w:val="16"/>
              </w:rPr>
            </w:pPr>
            <w:r w:rsidRPr="00DA1E49">
              <w:rPr>
                <w:b/>
                <w:i/>
                <w:sz w:val="16"/>
                <w:szCs w:val="16"/>
              </w:rPr>
              <w:t>[jj/xx/ssss]</w:t>
            </w:r>
          </w:p>
        </w:tc>
        <w:tc>
          <w:tcPr>
            <w:tcW w:w="1276" w:type="dxa"/>
            <w:vMerge/>
            <w:tcBorders>
              <w:left w:val="single" w:sz="12" w:space="0" w:color="auto"/>
              <w:bottom w:val="single" w:sz="12" w:space="0" w:color="auto"/>
              <w:right w:val="single" w:sz="12" w:space="0" w:color="auto"/>
            </w:tcBorders>
            <w:shd w:val="clear" w:color="auto" w:fill="auto"/>
            <w:vAlign w:val="center"/>
          </w:tcPr>
          <w:p w14:paraId="4F5A5415"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2BCBE574" w14:textId="77777777" w:rsidTr="005F1404">
        <w:trPr>
          <w:trHeight w:val="204"/>
        </w:trPr>
        <w:tc>
          <w:tcPr>
            <w:tcW w:w="567" w:type="dxa"/>
            <w:vMerge/>
            <w:tcBorders>
              <w:left w:val="nil"/>
              <w:bottom w:val="nil"/>
              <w:right w:val="single" w:sz="12" w:space="0" w:color="auto"/>
            </w:tcBorders>
            <w:shd w:val="clear" w:color="auto" w:fill="auto"/>
          </w:tcPr>
          <w:p w14:paraId="78C12F62" w14:textId="77777777" w:rsidR="00507F60" w:rsidRPr="00C47993" w:rsidRDefault="00507F60" w:rsidP="00CA399B">
            <w:pPr>
              <w:rPr>
                <w:sz w:val="20"/>
                <w:szCs w:val="20"/>
              </w:rPr>
            </w:pPr>
          </w:p>
        </w:tc>
        <w:tc>
          <w:tcPr>
            <w:tcW w:w="1384" w:type="dxa"/>
            <w:tcBorders>
              <w:top w:val="single" w:sz="12" w:space="0" w:color="auto"/>
              <w:left w:val="single" w:sz="12" w:space="0" w:color="auto"/>
              <w:right w:val="single" w:sz="2" w:space="0" w:color="auto"/>
            </w:tcBorders>
            <w:shd w:val="clear" w:color="auto" w:fill="auto"/>
          </w:tcPr>
          <w:p w14:paraId="2643CB7F"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left w:val="single" w:sz="2" w:space="0" w:color="auto"/>
            </w:tcBorders>
            <w:shd w:val="clear" w:color="auto" w:fill="auto"/>
          </w:tcPr>
          <w:p w14:paraId="11E29B9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12" w:space="0" w:color="auto"/>
            </w:tcBorders>
            <w:shd w:val="clear" w:color="auto" w:fill="auto"/>
          </w:tcPr>
          <w:p w14:paraId="3D7771CE"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14:paraId="2A55BB0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12" w:space="0" w:color="auto"/>
            </w:tcBorders>
            <w:shd w:val="clear" w:color="auto" w:fill="auto"/>
          </w:tcPr>
          <w:p w14:paraId="35F521E2"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14:paraId="1821BE3C"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14:paraId="618BC32F"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14:paraId="49CBD58A"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76B6C6D7" w14:textId="77777777" w:rsidTr="005F1404">
        <w:trPr>
          <w:trHeight w:val="174"/>
        </w:trPr>
        <w:tc>
          <w:tcPr>
            <w:tcW w:w="567" w:type="dxa"/>
            <w:vMerge/>
            <w:tcBorders>
              <w:left w:val="nil"/>
              <w:bottom w:val="nil"/>
              <w:right w:val="single" w:sz="12" w:space="0" w:color="auto"/>
            </w:tcBorders>
            <w:shd w:val="clear" w:color="auto" w:fill="auto"/>
          </w:tcPr>
          <w:p w14:paraId="482E5035" w14:textId="77777777" w:rsidR="00507F60" w:rsidRPr="00C47993" w:rsidRDefault="00507F60" w:rsidP="00CA399B">
            <w:pPr>
              <w:rPr>
                <w:sz w:val="20"/>
                <w:szCs w:val="20"/>
              </w:rPr>
            </w:pPr>
          </w:p>
        </w:tc>
        <w:tc>
          <w:tcPr>
            <w:tcW w:w="1384" w:type="dxa"/>
            <w:tcBorders>
              <w:left w:val="single" w:sz="12" w:space="0" w:color="auto"/>
              <w:bottom w:val="single" w:sz="8" w:space="0" w:color="auto"/>
              <w:right w:val="single" w:sz="2" w:space="0" w:color="auto"/>
            </w:tcBorders>
            <w:shd w:val="clear" w:color="auto" w:fill="auto"/>
          </w:tcPr>
          <w:p w14:paraId="33C7DC85"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8" w:space="0" w:color="auto"/>
            </w:tcBorders>
            <w:shd w:val="clear" w:color="auto" w:fill="auto"/>
          </w:tcPr>
          <w:p w14:paraId="156396F0"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28A226A4"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6FB136EB"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7C94D14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742E6198"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3262F057"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18AB17A5"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ED3F8AB" w14:textId="77777777" w:rsidTr="005F1404">
        <w:trPr>
          <w:trHeight w:val="174"/>
        </w:trPr>
        <w:tc>
          <w:tcPr>
            <w:tcW w:w="567" w:type="dxa"/>
            <w:vMerge/>
            <w:tcBorders>
              <w:left w:val="nil"/>
              <w:bottom w:val="nil"/>
              <w:right w:val="single" w:sz="12" w:space="0" w:color="auto"/>
            </w:tcBorders>
            <w:shd w:val="clear" w:color="auto" w:fill="auto"/>
          </w:tcPr>
          <w:p w14:paraId="5CF72542" w14:textId="77777777" w:rsidR="00507F60" w:rsidRPr="00C47993" w:rsidRDefault="00507F60" w:rsidP="00CA399B">
            <w:pPr>
              <w:rPr>
                <w:sz w:val="20"/>
                <w:szCs w:val="20"/>
              </w:rPr>
            </w:pPr>
          </w:p>
        </w:tc>
        <w:tc>
          <w:tcPr>
            <w:tcW w:w="1384" w:type="dxa"/>
            <w:tcBorders>
              <w:left w:val="single" w:sz="12" w:space="0" w:color="auto"/>
              <w:bottom w:val="single" w:sz="8" w:space="0" w:color="auto"/>
              <w:right w:val="single" w:sz="2" w:space="0" w:color="auto"/>
            </w:tcBorders>
            <w:shd w:val="clear" w:color="auto" w:fill="auto"/>
          </w:tcPr>
          <w:p w14:paraId="105D3843"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8" w:space="0" w:color="auto"/>
            </w:tcBorders>
            <w:shd w:val="clear" w:color="auto" w:fill="auto"/>
          </w:tcPr>
          <w:p w14:paraId="6344094D"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8" w:space="0" w:color="auto"/>
            </w:tcBorders>
            <w:shd w:val="clear" w:color="auto" w:fill="auto"/>
          </w:tcPr>
          <w:p w14:paraId="4425BA32"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7664E73A"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8" w:space="0" w:color="auto"/>
            </w:tcBorders>
            <w:shd w:val="clear" w:color="auto" w:fill="auto"/>
          </w:tcPr>
          <w:p w14:paraId="18079ED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7764B6C7"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6DC4DDF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348509C1"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21109DEC" w14:textId="77777777" w:rsidTr="005F1404">
        <w:trPr>
          <w:trHeight w:val="174"/>
        </w:trPr>
        <w:tc>
          <w:tcPr>
            <w:tcW w:w="567" w:type="dxa"/>
            <w:vMerge/>
            <w:tcBorders>
              <w:left w:val="nil"/>
              <w:bottom w:val="nil"/>
              <w:right w:val="single" w:sz="12" w:space="0" w:color="auto"/>
            </w:tcBorders>
            <w:shd w:val="clear" w:color="auto" w:fill="auto"/>
          </w:tcPr>
          <w:p w14:paraId="54F7A3DE" w14:textId="77777777" w:rsidR="00507F60" w:rsidRPr="00C47993" w:rsidRDefault="00507F60" w:rsidP="00CA399B">
            <w:pPr>
              <w:rPr>
                <w:sz w:val="20"/>
                <w:szCs w:val="20"/>
              </w:rPr>
            </w:pPr>
          </w:p>
        </w:tc>
        <w:tc>
          <w:tcPr>
            <w:tcW w:w="1384" w:type="dxa"/>
            <w:tcBorders>
              <w:top w:val="single" w:sz="8" w:space="0" w:color="auto"/>
              <w:left w:val="single" w:sz="12" w:space="0" w:color="auto"/>
              <w:bottom w:val="single" w:sz="4" w:space="0" w:color="auto"/>
              <w:right w:val="single" w:sz="2" w:space="0" w:color="auto"/>
            </w:tcBorders>
            <w:shd w:val="clear" w:color="auto" w:fill="auto"/>
          </w:tcPr>
          <w:p w14:paraId="3B565D4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left w:val="single" w:sz="2" w:space="0" w:color="auto"/>
              <w:bottom w:val="single" w:sz="4" w:space="0" w:color="auto"/>
            </w:tcBorders>
            <w:shd w:val="clear" w:color="auto" w:fill="auto"/>
          </w:tcPr>
          <w:p w14:paraId="7B4560A1"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top w:val="single" w:sz="8" w:space="0" w:color="auto"/>
              <w:bottom w:val="single" w:sz="4" w:space="0" w:color="auto"/>
            </w:tcBorders>
            <w:shd w:val="clear" w:color="auto" w:fill="auto"/>
          </w:tcPr>
          <w:p w14:paraId="2F98F9A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14:paraId="1AAE2435"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top w:val="single" w:sz="8" w:space="0" w:color="auto"/>
              <w:bottom w:val="single" w:sz="4" w:space="0" w:color="auto"/>
            </w:tcBorders>
            <w:shd w:val="clear" w:color="auto" w:fill="auto"/>
          </w:tcPr>
          <w:p w14:paraId="25AFC2FF"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14:paraId="62D87DE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14:paraId="266251B9"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14:paraId="24E5DB09"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1E974E83" w14:textId="77777777" w:rsidTr="005F1404">
        <w:trPr>
          <w:trHeight w:val="174"/>
        </w:trPr>
        <w:tc>
          <w:tcPr>
            <w:tcW w:w="567" w:type="dxa"/>
            <w:vMerge/>
            <w:tcBorders>
              <w:top w:val="single" w:sz="4" w:space="0" w:color="auto"/>
              <w:left w:val="nil"/>
              <w:bottom w:val="nil"/>
              <w:right w:val="single" w:sz="12" w:space="0" w:color="auto"/>
            </w:tcBorders>
            <w:shd w:val="clear" w:color="auto" w:fill="auto"/>
          </w:tcPr>
          <w:p w14:paraId="15871C50" w14:textId="77777777" w:rsidR="00507F60" w:rsidRPr="00C47993" w:rsidRDefault="00507F60" w:rsidP="00CA399B">
            <w:pPr>
              <w:rPr>
                <w:sz w:val="20"/>
                <w:szCs w:val="20"/>
              </w:rPr>
            </w:pPr>
          </w:p>
        </w:tc>
        <w:tc>
          <w:tcPr>
            <w:tcW w:w="1384" w:type="dxa"/>
            <w:tcBorders>
              <w:left w:val="single" w:sz="12" w:space="0" w:color="auto"/>
              <w:bottom w:val="single" w:sz="12" w:space="0" w:color="auto"/>
              <w:right w:val="single" w:sz="2" w:space="0" w:color="auto"/>
            </w:tcBorders>
            <w:shd w:val="clear" w:color="auto" w:fill="auto"/>
          </w:tcPr>
          <w:p w14:paraId="7B55D7AA"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left w:val="single" w:sz="2" w:space="0" w:color="auto"/>
              <w:bottom w:val="single" w:sz="12" w:space="0" w:color="auto"/>
            </w:tcBorders>
            <w:shd w:val="clear" w:color="auto" w:fill="auto"/>
          </w:tcPr>
          <w:p w14:paraId="273F943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2"/>
            <w:tcBorders>
              <w:bottom w:val="single" w:sz="12" w:space="0" w:color="auto"/>
            </w:tcBorders>
            <w:shd w:val="clear" w:color="auto" w:fill="auto"/>
          </w:tcPr>
          <w:p w14:paraId="4D25B46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14:paraId="3A86DCFD"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tcBorders>
              <w:bottom w:val="single" w:sz="12" w:space="0" w:color="auto"/>
            </w:tcBorders>
            <w:shd w:val="clear" w:color="auto" w:fill="auto"/>
          </w:tcPr>
          <w:p w14:paraId="62D89C44"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14:paraId="2AEFCC0C"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14:paraId="4C73BF0D"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14:paraId="0F7535A2" w14:textId="77777777"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14:paraId="0498A667" w14:textId="77777777" w:rsidTr="005F1404">
        <w:trPr>
          <w:trHeight w:val="1136"/>
        </w:trPr>
        <w:tc>
          <w:tcPr>
            <w:tcW w:w="567" w:type="dxa"/>
            <w:tcBorders>
              <w:top w:val="nil"/>
              <w:left w:val="nil"/>
              <w:bottom w:val="nil"/>
              <w:right w:val="single" w:sz="8" w:space="0" w:color="auto"/>
            </w:tcBorders>
            <w:shd w:val="clear" w:color="auto" w:fill="auto"/>
          </w:tcPr>
          <w:p w14:paraId="2DABB615" w14:textId="77777777" w:rsidR="00507F60" w:rsidRPr="00C47993" w:rsidRDefault="00507F60" w:rsidP="00CA399B">
            <w:pPr>
              <w:rPr>
                <w:sz w:val="20"/>
                <w:szCs w:val="20"/>
              </w:rPr>
            </w:pPr>
          </w:p>
        </w:tc>
        <w:tc>
          <w:tcPr>
            <w:tcW w:w="9039" w:type="dxa"/>
            <w:gridSpan w:val="10"/>
            <w:tcBorders>
              <w:top w:val="single" w:sz="12" w:space="0" w:color="auto"/>
              <w:left w:val="single" w:sz="8" w:space="0" w:color="auto"/>
              <w:bottom w:val="single" w:sz="12" w:space="0" w:color="auto"/>
            </w:tcBorders>
            <w:shd w:val="clear" w:color="auto" w:fill="auto"/>
          </w:tcPr>
          <w:p w14:paraId="2F7509D7" w14:textId="77777777"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14:paraId="0801E8BE" w14:textId="344FAC43" w:rsidR="001A03A9" w:rsidRPr="005F1404" w:rsidRDefault="00507F60" w:rsidP="005F1404">
            <w:pPr>
              <w:pStyle w:val="Point0"/>
              <w:tabs>
                <w:tab w:val="left" w:pos="743"/>
              </w:tabs>
              <w:spacing w:before="40" w:after="40"/>
              <w:ind w:left="743" w:hanging="1422"/>
              <w:jc w:val="left"/>
              <w:rPr>
                <w:sz w:val="18"/>
                <w:szCs w:val="18"/>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r w:rsidR="001A03A9">
              <w:rPr>
                <w:sz w:val="18"/>
                <w:szCs w:val="18"/>
              </w:rPr>
              <w:t xml:space="preserve"> / </w:t>
            </w:r>
            <w:r w:rsidR="005F1404">
              <w:rPr>
                <w:sz w:val="18"/>
                <w:szCs w:val="18"/>
              </w:rPr>
              <w:br/>
            </w:r>
            <w:r w:rsidR="005F1404" w:rsidRPr="00DA1E49">
              <w:rPr>
                <w:i/>
                <w:sz w:val="18"/>
                <w:szCs w:val="18"/>
                <w:u w:val="single"/>
              </w:rPr>
              <w:t>Attestazzjoni tat-trattament kontra l-parassiti</w:t>
            </w:r>
            <w:r w:rsidR="005F1404" w:rsidRPr="00DA1E49">
              <w:rPr>
                <w:i/>
                <w:sz w:val="18"/>
                <w:szCs w:val="18"/>
              </w:rPr>
              <w:t>:</w:t>
            </w:r>
          </w:p>
          <w:p w14:paraId="4C4A79D2" w14:textId="77777777" w:rsidR="001A03A9" w:rsidRDefault="00507F60" w:rsidP="00CA399B">
            <w:pPr>
              <w:tabs>
                <w:tab w:val="left" w:pos="707"/>
              </w:tabs>
              <w:spacing w:before="40" w:after="40"/>
              <w:ind w:left="1416" w:hanging="1416"/>
              <w:rPr>
                <w:i/>
                <w:sz w:val="18"/>
                <w:szCs w:val="18"/>
              </w:rPr>
            </w:pPr>
            <w:r w:rsidRPr="00A5436C">
              <w:rPr>
                <w:i/>
                <w:sz w:val="18"/>
                <w:szCs w:val="18"/>
                <w:vertAlign w:val="superscript"/>
              </w:rPr>
              <w:t>(1)</w:t>
            </w:r>
            <w:r>
              <w:rPr>
                <w:i/>
                <w:sz w:val="18"/>
                <w:szCs w:val="18"/>
              </w:rPr>
              <w:t>either</w:t>
            </w:r>
            <w:r w:rsidR="001A03A9">
              <w:rPr>
                <w:i/>
                <w:sz w:val="18"/>
                <w:szCs w:val="18"/>
              </w:rPr>
              <w:t xml:space="preserve"> /</w:t>
            </w:r>
          </w:p>
          <w:p w14:paraId="60303AFD" w14:textId="5EC9C475" w:rsidR="00507F60" w:rsidRDefault="005F1404" w:rsidP="005F1404">
            <w:pPr>
              <w:tabs>
                <w:tab w:val="left" w:pos="707"/>
              </w:tabs>
              <w:spacing w:before="40" w:after="40"/>
              <w:ind w:left="1416" w:hanging="1240"/>
              <w:jc w:val="left"/>
              <w:rPr>
                <w:sz w:val="18"/>
                <w:szCs w:val="18"/>
              </w:rPr>
            </w:pPr>
            <w:r w:rsidRPr="00DA1E49">
              <w:rPr>
                <w:i/>
                <w:sz w:val="18"/>
                <w:szCs w:val="18"/>
              </w:rPr>
              <w:t>jew</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in </w:t>
            </w:r>
            <w:r w:rsidR="00507F60">
              <w:rPr>
                <w:noProof/>
                <w:sz w:val="18"/>
                <w:szCs w:val="18"/>
              </w:rPr>
              <w:t xml:space="preserve">the </w:t>
            </w:r>
            <w:r w:rsidR="00507F60" w:rsidRPr="00CA38BA">
              <w:rPr>
                <w:noProof/>
                <w:sz w:val="18"/>
                <w:szCs w:val="18"/>
              </w:rPr>
              <w:t>Annex to</w:t>
            </w:r>
            <w:r w:rsidR="00507F60" w:rsidRPr="00CA38BA">
              <w:rPr>
                <w:sz w:val="18"/>
                <w:szCs w:val="18"/>
              </w:rPr>
              <w:t xml:space="preserve"> </w:t>
            </w:r>
            <w:r w:rsidR="00507F60" w:rsidRPr="0038040A">
              <w:rPr>
                <w:sz w:val="18"/>
                <w:szCs w:val="18"/>
              </w:rPr>
              <w:t>Commission</w:t>
            </w:r>
            <w:r w:rsidR="00507F60" w:rsidRPr="00CA38BA">
              <w:rPr>
                <w:sz w:val="18"/>
                <w:szCs w:val="18"/>
              </w:rPr>
              <w:t xml:space="preserve"> </w:t>
            </w:r>
            <w:r w:rsidR="00507F60">
              <w:rPr>
                <w:sz w:val="18"/>
                <w:szCs w:val="18"/>
              </w:rPr>
              <w:t xml:space="preserve">Implementing </w:t>
            </w:r>
            <w:r w:rsidR="00507F60" w:rsidRPr="00CA38BA">
              <w:rPr>
                <w:sz w:val="18"/>
                <w:szCs w:val="18"/>
              </w:rPr>
              <w:t xml:space="preserve">Regulation (EU) </w:t>
            </w:r>
            <w:r w:rsidR="00507F60">
              <w:rPr>
                <w:sz w:val="18"/>
                <w:szCs w:val="18"/>
              </w:rPr>
              <w:t xml:space="preserve">2018/878 </w:t>
            </w:r>
            <w:r w:rsidR="00507F60" w:rsidRPr="00CA38BA">
              <w:rPr>
                <w:sz w:val="18"/>
                <w:szCs w:val="18"/>
              </w:rPr>
              <w:t xml:space="preserve">and </w:t>
            </w:r>
            <w:r w:rsidR="00507F60" w:rsidRPr="00C47993">
              <w:rPr>
                <w:sz w:val="18"/>
                <w:szCs w:val="18"/>
              </w:rPr>
              <w:t xml:space="preserve">have been treated against </w:t>
            </w:r>
            <w:r w:rsidR="00507F60" w:rsidRPr="00C47993">
              <w:rPr>
                <w:i/>
                <w:sz w:val="18"/>
                <w:szCs w:val="18"/>
              </w:rPr>
              <w:t>Echinococcus multilocularis</w:t>
            </w:r>
            <w:r w:rsidR="00507F60">
              <w:rPr>
                <w:i/>
                <w:sz w:val="18"/>
                <w:szCs w:val="18"/>
              </w:rPr>
              <w:t>,</w:t>
            </w:r>
            <w:r w:rsidR="00507F60" w:rsidRPr="00C47993">
              <w:rPr>
                <w:sz w:val="18"/>
                <w:szCs w:val="18"/>
              </w:rPr>
              <w:t xml:space="preserve"> and the details of the treatment carried out by the administering veterinarian in accordance with Article </w:t>
            </w:r>
            <w:r w:rsidR="00507F60">
              <w:rPr>
                <w:sz w:val="18"/>
                <w:szCs w:val="18"/>
              </w:rPr>
              <w:t>6</w:t>
            </w:r>
            <w:r w:rsidR="00507F60" w:rsidRPr="00C47993">
              <w:rPr>
                <w:sz w:val="18"/>
                <w:szCs w:val="18"/>
              </w:rPr>
              <w:t xml:space="preserve"> of Commission Delegated Regulation (EU) </w:t>
            </w:r>
            <w:r w:rsidR="00507F60">
              <w:rPr>
                <w:sz w:val="18"/>
                <w:szCs w:val="18"/>
              </w:rPr>
              <w:t>2018/772</w:t>
            </w:r>
            <w:r w:rsidR="00507F60" w:rsidRPr="00C47993">
              <w:rPr>
                <w:sz w:val="18"/>
                <w:szCs w:val="18"/>
                <w:vertAlign w:val="superscript"/>
              </w:rPr>
              <w:t>(</w:t>
            </w:r>
            <w:r w:rsidR="00507F60">
              <w:rPr>
                <w:sz w:val="18"/>
                <w:szCs w:val="18"/>
                <w:vertAlign w:val="superscript"/>
              </w:rPr>
              <w:t>11</w:t>
            </w:r>
            <w:proofErr w:type="gramStart"/>
            <w:r w:rsidR="00507F60" w:rsidRPr="00C47993">
              <w:rPr>
                <w:sz w:val="18"/>
                <w:szCs w:val="18"/>
                <w:vertAlign w:val="superscript"/>
              </w:rPr>
              <w:t>)</w:t>
            </w:r>
            <w:r w:rsidR="00507F60">
              <w:rPr>
                <w:sz w:val="18"/>
                <w:szCs w:val="18"/>
                <w:vertAlign w:val="superscript"/>
              </w:rPr>
              <w:t>(</w:t>
            </w:r>
            <w:proofErr w:type="gramEnd"/>
            <w:r w:rsidR="00507F60">
              <w:rPr>
                <w:sz w:val="18"/>
                <w:szCs w:val="18"/>
                <w:vertAlign w:val="superscript"/>
              </w:rPr>
              <w:t>12)(13)</w:t>
            </w:r>
            <w:r w:rsidR="00507F60" w:rsidRPr="00C47993">
              <w:rPr>
                <w:sz w:val="18"/>
                <w:szCs w:val="18"/>
              </w:rPr>
              <w:t xml:space="preserve"> are </w:t>
            </w:r>
            <w:r w:rsidR="00507F60" w:rsidRPr="00AB49F0">
              <w:rPr>
                <w:sz w:val="18"/>
                <w:szCs w:val="18"/>
              </w:rPr>
              <w:t>provided in the table</w:t>
            </w:r>
            <w:r w:rsidR="00507F60">
              <w:rPr>
                <w:sz w:val="18"/>
                <w:szCs w:val="18"/>
              </w:rPr>
              <w:t xml:space="preserve"> below.</w:t>
            </w:r>
            <w:r w:rsidR="00507F60" w:rsidRPr="0038040A">
              <w:rPr>
                <w:sz w:val="18"/>
                <w:szCs w:val="18"/>
              </w:rPr>
              <w:t>]</w:t>
            </w:r>
            <w:r w:rsidR="001A03A9">
              <w:rPr>
                <w:sz w:val="18"/>
                <w:szCs w:val="18"/>
              </w:rPr>
              <w:br/>
            </w:r>
            <w:r w:rsidRPr="00DA1E49">
              <w:rPr>
                <w:i/>
                <w:sz w:val="18"/>
                <w:szCs w:val="18"/>
              </w:rPr>
              <w:t>id-destinazzjoni tal-klieb deskritti fil-Kaxxa I.28 hija Stat Membru elenkat fl-Anness tar-Regolament ta’ Implimentazzjoni tal-Kummissjoni (UE) 2018/878 u l-klieb ingħataw trattament kontra l-</w:t>
            </w:r>
            <w:r w:rsidRPr="00DA1E49">
              <w:rPr>
                <w:i/>
                <w:iCs/>
                <w:sz w:val="18"/>
                <w:szCs w:val="18"/>
              </w:rPr>
              <w:t>Echinococcus multilocularis</w:t>
            </w:r>
            <w:r w:rsidRPr="00DA1E49">
              <w:rPr>
                <w:i/>
                <w:sz w:val="18"/>
                <w:szCs w:val="18"/>
              </w:rPr>
              <w:t>, u d-dettalji tat-trattament li ngħata mill-veterinarju amministranti f’konformità mal-Artikolu 6 tar-Regolament Delegat tal-Kummissjoni (UE) 2018/772</w:t>
            </w:r>
            <w:r w:rsidRPr="00DA1E49">
              <w:rPr>
                <w:i/>
                <w:sz w:val="18"/>
                <w:szCs w:val="18"/>
                <w:vertAlign w:val="superscript"/>
              </w:rPr>
              <w:t>(11)(12)(13)</w:t>
            </w:r>
            <w:r w:rsidRPr="00DA1E49">
              <w:rPr>
                <w:i/>
                <w:sz w:val="18"/>
                <w:szCs w:val="18"/>
              </w:rPr>
              <w:t xml:space="preserve"> jinsabu fit-tabella ta’ hawn taħt.]</w:t>
            </w:r>
          </w:p>
          <w:p w14:paraId="3553E39D" w14:textId="77777777" w:rsidR="001A03A9" w:rsidRDefault="00507F60" w:rsidP="001A03A9">
            <w:pPr>
              <w:tabs>
                <w:tab w:val="left" w:pos="707"/>
              </w:tabs>
              <w:spacing w:before="40" w:after="40"/>
              <w:ind w:left="1416" w:hanging="1416"/>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1A03A9">
              <w:rPr>
                <w:i/>
                <w:sz w:val="18"/>
                <w:szCs w:val="18"/>
              </w:rPr>
              <w:t xml:space="preserve"> / </w:t>
            </w:r>
          </w:p>
          <w:p w14:paraId="6E4FC07E" w14:textId="1412D812" w:rsidR="001A03A9" w:rsidRPr="001A03A9" w:rsidRDefault="005F1404" w:rsidP="005F1404">
            <w:pPr>
              <w:tabs>
                <w:tab w:val="left" w:pos="707"/>
              </w:tabs>
              <w:spacing w:before="40" w:after="40"/>
              <w:ind w:left="1416" w:hanging="1240"/>
              <w:jc w:val="left"/>
              <w:rPr>
                <w:sz w:val="18"/>
                <w:szCs w:val="18"/>
              </w:rPr>
            </w:pPr>
            <w:proofErr w:type="gramStart"/>
            <w:r w:rsidRPr="00DA1E49">
              <w:rPr>
                <w:i/>
                <w:sz w:val="18"/>
                <w:szCs w:val="18"/>
              </w:rPr>
              <w:t>inkella</w:t>
            </w:r>
            <w:proofErr w:type="gramEnd"/>
            <w:r w:rsidR="00507F60" w:rsidRPr="00C47993">
              <w:rPr>
                <w:i/>
                <w:sz w:val="18"/>
                <w:szCs w:val="18"/>
              </w:rPr>
              <w:tab/>
            </w:r>
            <w:r w:rsidR="00507F60" w:rsidRPr="00C47993">
              <w:rPr>
                <w:sz w:val="18"/>
                <w:szCs w:val="18"/>
              </w:rPr>
              <w:t>[II.</w:t>
            </w:r>
            <w:r w:rsidR="00507F60">
              <w:rPr>
                <w:sz w:val="18"/>
                <w:szCs w:val="18"/>
              </w:rPr>
              <w:t>4.</w:t>
            </w:r>
            <w:r w:rsidR="00507F60" w:rsidRPr="00C47993">
              <w:rPr>
                <w:sz w:val="18"/>
                <w:szCs w:val="18"/>
              </w:rPr>
              <w:tab/>
            </w:r>
            <w:r w:rsidR="00507F60" w:rsidRPr="00CA38BA">
              <w:rPr>
                <w:sz w:val="18"/>
                <w:szCs w:val="18"/>
              </w:rPr>
              <w:t xml:space="preserve">the dogs </w:t>
            </w:r>
            <w:r w:rsidR="00507F60">
              <w:rPr>
                <w:sz w:val="18"/>
                <w:szCs w:val="18"/>
              </w:rPr>
              <w:t>described in Box I.28 have not been treated</w:t>
            </w:r>
            <w:r w:rsidR="00507F60" w:rsidRPr="00C47993">
              <w:rPr>
                <w:sz w:val="18"/>
                <w:szCs w:val="18"/>
              </w:rPr>
              <w:t xml:space="preserve"> against </w:t>
            </w:r>
            <w:r w:rsidR="00507F60" w:rsidRPr="00C47993">
              <w:rPr>
                <w:i/>
                <w:sz w:val="18"/>
                <w:szCs w:val="18"/>
              </w:rPr>
              <w:t>Echinococcus multilocularis</w:t>
            </w:r>
            <w:r w:rsidR="00507F60" w:rsidRPr="000326A7">
              <w:rPr>
                <w:i/>
                <w:sz w:val="18"/>
                <w:szCs w:val="18"/>
                <w:vertAlign w:val="superscript"/>
              </w:rPr>
              <w:t>(11)</w:t>
            </w:r>
            <w:r w:rsidR="00507F60" w:rsidRPr="000B5CB0">
              <w:rPr>
                <w:sz w:val="18"/>
                <w:szCs w:val="18"/>
              </w:rPr>
              <w:t>.</w:t>
            </w:r>
            <w:r w:rsidR="00507F60" w:rsidRPr="00404FA6">
              <w:rPr>
                <w:sz w:val="18"/>
                <w:szCs w:val="18"/>
              </w:rPr>
              <w:t>]</w:t>
            </w:r>
            <w:r w:rsidR="001A03A9">
              <w:rPr>
                <w:sz w:val="18"/>
                <w:szCs w:val="18"/>
              </w:rPr>
              <w:t xml:space="preserve"> / </w:t>
            </w:r>
            <w:r w:rsidR="001A03A9">
              <w:rPr>
                <w:sz w:val="18"/>
                <w:szCs w:val="18"/>
              </w:rPr>
              <w:br/>
            </w:r>
            <w:r w:rsidRPr="00DA1E49">
              <w:rPr>
                <w:i/>
                <w:sz w:val="18"/>
                <w:szCs w:val="18"/>
              </w:rPr>
              <w:t>il-klieb deskritti fil-Kaxxa I.28 ma ngħatawx trattament kontra l-</w:t>
            </w:r>
            <w:r w:rsidRPr="00DA1E49">
              <w:rPr>
                <w:i/>
                <w:iCs/>
                <w:sz w:val="18"/>
                <w:szCs w:val="18"/>
              </w:rPr>
              <w:t xml:space="preserve">Echinococcus </w:t>
            </w:r>
            <w:proofErr w:type="gramStart"/>
            <w:r w:rsidRPr="00DA1E49">
              <w:rPr>
                <w:i/>
                <w:iCs/>
                <w:sz w:val="18"/>
                <w:szCs w:val="18"/>
              </w:rPr>
              <w:t>multilocularis</w:t>
            </w:r>
            <w:r w:rsidRPr="00DA1E49">
              <w:rPr>
                <w:i/>
                <w:sz w:val="18"/>
                <w:szCs w:val="18"/>
                <w:vertAlign w:val="superscript"/>
              </w:rPr>
              <w:t>(</w:t>
            </w:r>
            <w:proofErr w:type="gramEnd"/>
            <w:r w:rsidRPr="00DA1E49">
              <w:rPr>
                <w:i/>
                <w:sz w:val="18"/>
                <w:szCs w:val="18"/>
                <w:vertAlign w:val="superscript"/>
              </w:rPr>
              <w:t>11)</w:t>
            </w:r>
            <w:r w:rsidRPr="00DA1E49">
              <w:rPr>
                <w:i/>
                <w:sz w:val="18"/>
                <w:szCs w:val="18"/>
              </w:rPr>
              <w:t>.]</w:t>
            </w:r>
          </w:p>
        </w:tc>
      </w:tr>
    </w:tbl>
    <w:p w14:paraId="4280B819" w14:textId="77777777" w:rsidR="002279DC" w:rsidRDefault="002279DC">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61"/>
        <w:gridCol w:w="1551"/>
        <w:gridCol w:w="1914"/>
        <w:gridCol w:w="3813"/>
      </w:tblGrid>
      <w:tr w:rsidR="00507F60" w:rsidRPr="00C47993" w14:paraId="74F26874" w14:textId="77777777" w:rsidTr="005F1404">
        <w:trPr>
          <w:trHeight w:val="174"/>
        </w:trPr>
        <w:tc>
          <w:tcPr>
            <w:tcW w:w="567" w:type="dxa"/>
            <w:vMerge w:val="restart"/>
            <w:tcBorders>
              <w:top w:val="nil"/>
              <w:left w:val="nil"/>
              <w:bottom w:val="nil"/>
              <w:right w:val="single" w:sz="12" w:space="0" w:color="auto"/>
            </w:tcBorders>
            <w:shd w:val="clear" w:color="auto" w:fill="auto"/>
          </w:tcPr>
          <w:p w14:paraId="6F345E02" w14:textId="77777777" w:rsidR="00507F60" w:rsidRPr="00C47993" w:rsidRDefault="00507F60" w:rsidP="00CA399B">
            <w:pPr>
              <w:rPr>
                <w:sz w:val="20"/>
                <w:szCs w:val="20"/>
              </w:rPr>
            </w:pPr>
          </w:p>
        </w:tc>
        <w:tc>
          <w:tcPr>
            <w:tcW w:w="1761"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7077374" w14:textId="762D5571" w:rsidR="00507F60"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number of the dog</w:t>
            </w:r>
            <w:r w:rsidR="001A03A9">
              <w:rPr>
                <w:b/>
                <w:sz w:val="18"/>
                <w:szCs w:val="18"/>
              </w:rPr>
              <w:t xml:space="preserve"> / </w:t>
            </w:r>
            <w:r w:rsidR="005F1404" w:rsidRPr="00DA1E49">
              <w:rPr>
                <w:b/>
                <w:i/>
                <w:sz w:val="18"/>
                <w:szCs w:val="18"/>
              </w:rPr>
              <w:t>In-numru tat-transponder jew tat-tatwaġġ tal-kelb</w:t>
            </w:r>
          </w:p>
          <w:p w14:paraId="03E50562" w14:textId="77777777" w:rsidR="001A03A9" w:rsidRPr="00C47993" w:rsidRDefault="001A03A9" w:rsidP="00CA399B">
            <w:pPr>
              <w:tabs>
                <w:tab w:val="left" w:pos="432"/>
                <w:tab w:val="left" w:pos="3230"/>
                <w:tab w:val="left" w:pos="5847"/>
              </w:tabs>
              <w:spacing w:before="40" w:after="40"/>
              <w:jc w:val="center"/>
              <w:rPr>
                <w:b/>
                <w:sz w:val="16"/>
                <w:szCs w:val="16"/>
              </w:rPr>
            </w:pPr>
          </w:p>
        </w:tc>
        <w:tc>
          <w:tcPr>
            <w:tcW w:w="346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40C24B9" w14:textId="4AABD0D8" w:rsidR="00507F60"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1A03A9">
              <w:rPr>
                <w:b/>
                <w:sz w:val="18"/>
                <w:szCs w:val="18"/>
              </w:rPr>
              <w:t xml:space="preserve"> / </w:t>
            </w:r>
            <w:r w:rsidR="005F1404" w:rsidRPr="00DA1E49">
              <w:rPr>
                <w:b/>
                <w:i/>
                <w:sz w:val="18"/>
                <w:szCs w:val="18"/>
              </w:rPr>
              <w:t>Trattament kontra</w:t>
            </w:r>
            <w:r w:rsidR="005F1404" w:rsidRPr="00DA1E49">
              <w:rPr>
                <w:b/>
                <w:i/>
                <w:sz w:val="18"/>
                <w:szCs w:val="18"/>
              </w:rPr>
              <w:br/>
              <w:t>l-</w:t>
            </w:r>
            <w:r w:rsidR="005F1404" w:rsidRPr="00DA1E49">
              <w:rPr>
                <w:b/>
                <w:i/>
                <w:iCs/>
                <w:sz w:val="18"/>
                <w:szCs w:val="18"/>
              </w:rPr>
              <w:t>Echinococcus</w:t>
            </w:r>
          </w:p>
          <w:p w14:paraId="60E96F73" w14:textId="77777777" w:rsidR="001A03A9" w:rsidRPr="00C47993" w:rsidRDefault="001A03A9" w:rsidP="00CA399B">
            <w:pPr>
              <w:tabs>
                <w:tab w:val="left" w:pos="432"/>
                <w:tab w:val="left" w:pos="3230"/>
                <w:tab w:val="left" w:pos="5847"/>
              </w:tabs>
              <w:spacing w:before="40" w:after="40"/>
              <w:jc w:val="center"/>
              <w:rPr>
                <w:b/>
                <w:sz w:val="18"/>
                <w:szCs w:val="18"/>
              </w:rPr>
            </w:pPr>
          </w:p>
        </w:tc>
        <w:tc>
          <w:tcPr>
            <w:tcW w:w="3813" w:type="dxa"/>
            <w:tcBorders>
              <w:top w:val="single" w:sz="12" w:space="0" w:color="auto"/>
              <w:left w:val="single" w:sz="12" w:space="0" w:color="auto"/>
              <w:bottom w:val="single" w:sz="12" w:space="0" w:color="auto"/>
              <w:right w:val="single" w:sz="12" w:space="0" w:color="auto"/>
            </w:tcBorders>
            <w:shd w:val="clear" w:color="auto" w:fill="auto"/>
            <w:vAlign w:val="center"/>
          </w:tcPr>
          <w:p w14:paraId="766568FD" w14:textId="5073BD2E" w:rsidR="00507F60"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1A03A9">
              <w:rPr>
                <w:b/>
                <w:sz w:val="18"/>
                <w:szCs w:val="18"/>
              </w:rPr>
              <w:t xml:space="preserve"> / </w:t>
            </w:r>
            <w:r w:rsidR="005F1404" w:rsidRPr="00DA1E49">
              <w:rPr>
                <w:b/>
                <w:i/>
                <w:sz w:val="18"/>
                <w:szCs w:val="18"/>
              </w:rPr>
              <w:t>Veterinarju amministranti</w:t>
            </w:r>
          </w:p>
          <w:p w14:paraId="2B79A66D" w14:textId="77777777" w:rsidR="001A03A9" w:rsidRPr="00C47993" w:rsidRDefault="001A03A9" w:rsidP="00CA399B">
            <w:pPr>
              <w:tabs>
                <w:tab w:val="left" w:pos="432"/>
                <w:tab w:val="left" w:pos="3230"/>
                <w:tab w:val="left" w:pos="5847"/>
              </w:tabs>
              <w:spacing w:before="40" w:after="40"/>
              <w:jc w:val="center"/>
              <w:rPr>
                <w:b/>
                <w:sz w:val="18"/>
                <w:szCs w:val="18"/>
              </w:rPr>
            </w:pPr>
          </w:p>
        </w:tc>
      </w:tr>
      <w:tr w:rsidR="00507F60" w:rsidRPr="00C47993" w14:paraId="088D88D7" w14:textId="77777777" w:rsidTr="005F1404">
        <w:trPr>
          <w:trHeight w:val="174"/>
        </w:trPr>
        <w:tc>
          <w:tcPr>
            <w:tcW w:w="567" w:type="dxa"/>
            <w:vMerge/>
            <w:tcBorders>
              <w:left w:val="nil"/>
              <w:bottom w:val="nil"/>
            </w:tcBorders>
            <w:shd w:val="clear" w:color="auto" w:fill="auto"/>
          </w:tcPr>
          <w:p w14:paraId="129E2793" w14:textId="77777777" w:rsidR="00507F60" w:rsidRPr="00C47993" w:rsidRDefault="00507F60" w:rsidP="00CA399B">
            <w:pPr>
              <w:rPr>
                <w:sz w:val="20"/>
                <w:szCs w:val="20"/>
              </w:rPr>
            </w:pPr>
          </w:p>
        </w:tc>
        <w:tc>
          <w:tcPr>
            <w:tcW w:w="1761"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860E893"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nil"/>
              <w:left w:val="single" w:sz="12" w:space="0" w:color="auto"/>
              <w:bottom w:val="single" w:sz="12" w:space="0" w:color="auto"/>
              <w:right w:val="single" w:sz="12" w:space="0" w:color="auto"/>
            </w:tcBorders>
            <w:shd w:val="clear" w:color="auto" w:fill="auto"/>
            <w:vAlign w:val="center"/>
          </w:tcPr>
          <w:p w14:paraId="18C735C2" w14:textId="17661E2A" w:rsidR="00507F60"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1A03A9">
              <w:rPr>
                <w:b/>
                <w:sz w:val="18"/>
                <w:szCs w:val="18"/>
              </w:rPr>
              <w:t xml:space="preserve"> / </w:t>
            </w:r>
            <w:r w:rsidR="005F1404" w:rsidRPr="00DA1E49">
              <w:rPr>
                <w:b/>
                <w:i/>
                <w:sz w:val="18"/>
                <w:szCs w:val="18"/>
              </w:rPr>
              <w:t>Isem u manifattur tal-prodott</w:t>
            </w:r>
          </w:p>
          <w:p w14:paraId="2D660B99" w14:textId="77777777" w:rsidR="001A03A9" w:rsidRPr="00C47993" w:rsidRDefault="001A03A9" w:rsidP="00CA399B">
            <w:pPr>
              <w:tabs>
                <w:tab w:val="left" w:pos="432"/>
                <w:tab w:val="left" w:pos="3230"/>
                <w:tab w:val="left" w:pos="5847"/>
              </w:tabs>
              <w:spacing w:before="40" w:after="40"/>
              <w:jc w:val="center"/>
              <w:rPr>
                <w:b/>
                <w:sz w:val="18"/>
                <w:szCs w:val="18"/>
              </w:rPr>
            </w:pPr>
          </w:p>
        </w:tc>
        <w:tc>
          <w:tcPr>
            <w:tcW w:w="1914" w:type="dxa"/>
            <w:tcBorders>
              <w:top w:val="nil"/>
              <w:left w:val="single" w:sz="12" w:space="0" w:color="auto"/>
              <w:bottom w:val="single" w:sz="12" w:space="0" w:color="auto"/>
              <w:right w:val="single" w:sz="12" w:space="0" w:color="auto"/>
            </w:tcBorders>
            <w:shd w:val="clear" w:color="auto" w:fill="auto"/>
            <w:vAlign w:val="center"/>
          </w:tcPr>
          <w:p w14:paraId="3ED7C84B" w14:textId="17833C1D" w:rsidR="00507F60"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1A03A9">
              <w:rPr>
                <w:b/>
                <w:sz w:val="18"/>
                <w:szCs w:val="18"/>
              </w:rPr>
              <w:t xml:space="preserve"> / </w:t>
            </w:r>
            <w:r w:rsidR="005F1404" w:rsidRPr="00DA1E49">
              <w:rPr>
                <w:b/>
                <w:i/>
                <w:sz w:val="18"/>
                <w:szCs w:val="18"/>
              </w:rPr>
              <w:t>Id-data [jj/xx/ssss] u l-ħin tat-trattament [00:00]</w:t>
            </w:r>
          </w:p>
          <w:p w14:paraId="772BCBAC" w14:textId="77777777" w:rsidR="001A03A9" w:rsidRPr="00C47993" w:rsidRDefault="001A03A9" w:rsidP="00CA399B">
            <w:pPr>
              <w:tabs>
                <w:tab w:val="left" w:pos="432"/>
                <w:tab w:val="left" w:pos="3230"/>
                <w:tab w:val="left" w:pos="5847"/>
              </w:tabs>
              <w:spacing w:before="40" w:after="40"/>
              <w:jc w:val="center"/>
              <w:rPr>
                <w:b/>
                <w:sz w:val="18"/>
                <w:szCs w:val="18"/>
              </w:rPr>
            </w:pPr>
          </w:p>
        </w:tc>
        <w:tc>
          <w:tcPr>
            <w:tcW w:w="3813" w:type="dxa"/>
            <w:tcBorders>
              <w:top w:val="nil"/>
              <w:left w:val="single" w:sz="12" w:space="0" w:color="auto"/>
              <w:bottom w:val="single" w:sz="12" w:space="0" w:color="auto"/>
              <w:right w:val="single" w:sz="12" w:space="0" w:color="auto"/>
            </w:tcBorders>
            <w:shd w:val="clear" w:color="auto" w:fill="auto"/>
            <w:vAlign w:val="center"/>
          </w:tcPr>
          <w:p w14:paraId="66316AEF" w14:textId="081092F4"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1A03A9">
              <w:rPr>
                <w:b/>
                <w:sz w:val="18"/>
                <w:szCs w:val="18"/>
              </w:rPr>
              <w:t xml:space="preserve"> / </w:t>
            </w:r>
            <w:r w:rsidR="005F1404" w:rsidRPr="00DA1E49">
              <w:rPr>
                <w:b/>
                <w:i/>
                <w:sz w:val="18"/>
                <w:szCs w:val="18"/>
              </w:rPr>
              <w:t>Isem b’ittri majjuskoli, it-timbru u l-firma</w:t>
            </w:r>
          </w:p>
          <w:p w14:paraId="10E050EF" w14:textId="77777777" w:rsidR="001A03A9" w:rsidRDefault="001A03A9" w:rsidP="00CA399B">
            <w:pPr>
              <w:tabs>
                <w:tab w:val="left" w:pos="432"/>
                <w:tab w:val="left" w:pos="3230"/>
                <w:tab w:val="left" w:pos="5847"/>
              </w:tabs>
              <w:spacing w:before="40" w:after="40"/>
              <w:jc w:val="center"/>
              <w:rPr>
                <w:b/>
                <w:sz w:val="18"/>
                <w:szCs w:val="18"/>
              </w:rPr>
            </w:pPr>
          </w:p>
        </w:tc>
      </w:tr>
      <w:tr w:rsidR="00507F60" w:rsidRPr="00C47993" w14:paraId="62C4FBDF" w14:textId="77777777" w:rsidTr="005F1404">
        <w:trPr>
          <w:trHeight w:val="249"/>
        </w:trPr>
        <w:tc>
          <w:tcPr>
            <w:tcW w:w="567" w:type="dxa"/>
            <w:vMerge/>
            <w:tcBorders>
              <w:left w:val="nil"/>
              <w:bottom w:val="nil"/>
              <w:right w:val="single" w:sz="12" w:space="0" w:color="auto"/>
            </w:tcBorders>
            <w:shd w:val="clear" w:color="auto" w:fill="auto"/>
          </w:tcPr>
          <w:p w14:paraId="38C7536F" w14:textId="77777777" w:rsidR="00507F60" w:rsidRPr="00C47993" w:rsidRDefault="00507F60" w:rsidP="00CA399B">
            <w:pPr>
              <w:rPr>
                <w:sz w:val="20"/>
                <w:szCs w:val="20"/>
              </w:rPr>
            </w:pPr>
          </w:p>
        </w:tc>
        <w:tc>
          <w:tcPr>
            <w:tcW w:w="1761" w:type="dxa"/>
            <w:tcBorders>
              <w:top w:val="single" w:sz="12" w:space="0" w:color="auto"/>
              <w:left w:val="single" w:sz="12" w:space="0" w:color="auto"/>
            </w:tcBorders>
            <w:shd w:val="clear" w:color="auto" w:fill="auto"/>
            <w:vAlign w:val="center"/>
          </w:tcPr>
          <w:p w14:paraId="51D88D0F"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12" w:space="0" w:color="auto"/>
            </w:tcBorders>
            <w:shd w:val="clear" w:color="auto" w:fill="auto"/>
            <w:vAlign w:val="center"/>
          </w:tcPr>
          <w:p w14:paraId="7BA85A14"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12" w:space="0" w:color="auto"/>
              <w:right w:val="single" w:sz="6" w:space="0" w:color="auto"/>
            </w:tcBorders>
            <w:shd w:val="clear" w:color="auto" w:fill="auto"/>
            <w:vAlign w:val="center"/>
          </w:tcPr>
          <w:p w14:paraId="0494A51C"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12" w:space="0" w:color="auto"/>
              <w:right w:val="single" w:sz="12" w:space="0" w:color="auto"/>
            </w:tcBorders>
            <w:shd w:val="clear" w:color="auto" w:fill="auto"/>
            <w:vAlign w:val="center"/>
          </w:tcPr>
          <w:p w14:paraId="558ECFC1"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6242DE2C" w14:textId="77777777" w:rsidTr="005F1404">
        <w:trPr>
          <w:trHeight w:val="248"/>
        </w:trPr>
        <w:tc>
          <w:tcPr>
            <w:tcW w:w="567" w:type="dxa"/>
            <w:vMerge/>
            <w:tcBorders>
              <w:left w:val="nil"/>
              <w:bottom w:val="nil"/>
              <w:right w:val="single" w:sz="12" w:space="0" w:color="auto"/>
            </w:tcBorders>
            <w:shd w:val="clear" w:color="auto" w:fill="auto"/>
          </w:tcPr>
          <w:p w14:paraId="39FF9545" w14:textId="77777777" w:rsidR="00507F60" w:rsidRPr="00C47993" w:rsidRDefault="00507F60" w:rsidP="00CA399B">
            <w:pPr>
              <w:rPr>
                <w:sz w:val="20"/>
                <w:szCs w:val="20"/>
              </w:rPr>
            </w:pPr>
          </w:p>
        </w:tc>
        <w:tc>
          <w:tcPr>
            <w:tcW w:w="1761" w:type="dxa"/>
            <w:tcBorders>
              <w:top w:val="single" w:sz="4" w:space="0" w:color="auto"/>
              <w:left w:val="single" w:sz="12" w:space="0" w:color="auto"/>
            </w:tcBorders>
            <w:shd w:val="clear" w:color="auto" w:fill="auto"/>
            <w:vAlign w:val="center"/>
          </w:tcPr>
          <w:p w14:paraId="1D0E4A31"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4840F046"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7E4E894A"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25F5D040"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6AFADF4B" w14:textId="77777777" w:rsidTr="005F1404">
        <w:trPr>
          <w:trHeight w:val="248"/>
        </w:trPr>
        <w:tc>
          <w:tcPr>
            <w:tcW w:w="567" w:type="dxa"/>
            <w:vMerge/>
            <w:tcBorders>
              <w:left w:val="nil"/>
              <w:bottom w:val="nil"/>
              <w:right w:val="single" w:sz="12" w:space="0" w:color="auto"/>
            </w:tcBorders>
            <w:shd w:val="clear" w:color="auto" w:fill="auto"/>
          </w:tcPr>
          <w:p w14:paraId="3A521D4B" w14:textId="77777777" w:rsidR="00507F60" w:rsidRPr="00C47993" w:rsidRDefault="00507F60" w:rsidP="00CA399B">
            <w:pPr>
              <w:rPr>
                <w:sz w:val="20"/>
                <w:szCs w:val="20"/>
              </w:rPr>
            </w:pPr>
          </w:p>
        </w:tc>
        <w:tc>
          <w:tcPr>
            <w:tcW w:w="1761" w:type="dxa"/>
            <w:tcBorders>
              <w:top w:val="single" w:sz="4" w:space="0" w:color="auto"/>
              <w:left w:val="single" w:sz="12" w:space="0" w:color="auto"/>
            </w:tcBorders>
            <w:shd w:val="clear" w:color="auto" w:fill="auto"/>
            <w:vAlign w:val="center"/>
          </w:tcPr>
          <w:p w14:paraId="7B3AA1E1"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13613A90"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141069AD"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54B2D0A3"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323DF99B" w14:textId="77777777" w:rsidTr="005F1404">
        <w:trPr>
          <w:trHeight w:val="248"/>
        </w:trPr>
        <w:tc>
          <w:tcPr>
            <w:tcW w:w="567" w:type="dxa"/>
            <w:vMerge/>
            <w:tcBorders>
              <w:left w:val="nil"/>
              <w:bottom w:val="nil"/>
              <w:right w:val="single" w:sz="12" w:space="0" w:color="auto"/>
            </w:tcBorders>
            <w:shd w:val="clear" w:color="auto" w:fill="auto"/>
          </w:tcPr>
          <w:p w14:paraId="35553788" w14:textId="77777777" w:rsidR="00507F60" w:rsidRPr="00C47993" w:rsidRDefault="00507F60" w:rsidP="00CA399B">
            <w:pPr>
              <w:rPr>
                <w:sz w:val="20"/>
                <w:szCs w:val="20"/>
              </w:rPr>
            </w:pPr>
          </w:p>
        </w:tc>
        <w:tc>
          <w:tcPr>
            <w:tcW w:w="1761" w:type="dxa"/>
            <w:tcBorders>
              <w:top w:val="single" w:sz="4" w:space="0" w:color="auto"/>
              <w:left w:val="single" w:sz="12" w:space="0" w:color="auto"/>
            </w:tcBorders>
            <w:shd w:val="clear" w:color="auto" w:fill="auto"/>
            <w:vAlign w:val="center"/>
          </w:tcPr>
          <w:p w14:paraId="21403CD7"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top w:val="single" w:sz="4" w:space="0" w:color="auto"/>
            </w:tcBorders>
            <w:shd w:val="clear" w:color="auto" w:fill="auto"/>
            <w:vAlign w:val="center"/>
          </w:tcPr>
          <w:p w14:paraId="386AD52E"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top w:val="single" w:sz="4" w:space="0" w:color="auto"/>
              <w:right w:val="single" w:sz="6" w:space="0" w:color="auto"/>
            </w:tcBorders>
            <w:shd w:val="clear" w:color="auto" w:fill="auto"/>
            <w:vAlign w:val="center"/>
          </w:tcPr>
          <w:p w14:paraId="75810DB7"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top w:val="single" w:sz="4" w:space="0" w:color="auto"/>
              <w:left w:val="single" w:sz="6" w:space="0" w:color="auto"/>
              <w:right w:val="single" w:sz="12" w:space="0" w:color="auto"/>
            </w:tcBorders>
            <w:shd w:val="clear" w:color="auto" w:fill="auto"/>
            <w:vAlign w:val="center"/>
          </w:tcPr>
          <w:p w14:paraId="72F814AC"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73EC331F" w14:textId="77777777" w:rsidTr="005F1404">
        <w:trPr>
          <w:trHeight w:val="174"/>
        </w:trPr>
        <w:tc>
          <w:tcPr>
            <w:tcW w:w="567" w:type="dxa"/>
            <w:vMerge/>
            <w:tcBorders>
              <w:top w:val="single" w:sz="4" w:space="0" w:color="auto"/>
              <w:left w:val="nil"/>
              <w:bottom w:val="nil"/>
              <w:right w:val="single" w:sz="12" w:space="0" w:color="auto"/>
            </w:tcBorders>
            <w:shd w:val="clear" w:color="auto" w:fill="auto"/>
          </w:tcPr>
          <w:p w14:paraId="0E9D712D" w14:textId="77777777" w:rsidR="00507F60" w:rsidRPr="00C47993" w:rsidRDefault="00507F60" w:rsidP="00CA399B">
            <w:pPr>
              <w:rPr>
                <w:sz w:val="20"/>
                <w:szCs w:val="20"/>
              </w:rPr>
            </w:pPr>
          </w:p>
        </w:tc>
        <w:tc>
          <w:tcPr>
            <w:tcW w:w="1761" w:type="dxa"/>
            <w:tcBorders>
              <w:left w:val="single" w:sz="12" w:space="0" w:color="auto"/>
              <w:bottom w:val="single" w:sz="12" w:space="0" w:color="auto"/>
            </w:tcBorders>
            <w:shd w:val="clear" w:color="auto" w:fill="auto"/>
            <w:vAlign w:val="center"/>
          </w:tcPr>
          <w:p w14:paraId="490B71DC"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tcBorders>
              <w:bottom w:val="single" w:sz="12" w:space="0" w:color="auto"/>
            </w:tcBorders>
            <w:shd w:val="clear" w:color="auto" w:fill="auto"/>
            <w:vAlign w:val="center"/>
          </w:tcPr>
          <w:p w14:paraId="571BECB2"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tcBorders>
              <w:bottom w:val="single" w:sz="12" w:space="0" w:color="auto"/>
              <w:right w:val="single" w:sz="6" w:space="0" w:color="auto"/>
            </w:tcBorders>
            <w:shd w:val="clear" w:color="auto" w:fill="auto"/>
            <w:vAlign w:val="center"/>
          </w:tcPr>
          <w:p w14:paraId="65545875"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tcBorders>
              <w:left w:val="single" w:sz="6" w:space="0" w:color="auto"/>
              <w:bottom w:val="single" w:sz="12" w:space="0" w:color="auto"/>
              <w:right w:val="single" w:sz="12" w:space="0" w:color="auto"/>
            </w:tcBorders>
            <w:shd w:val="clear" w:color="auto" w:fill="auto"/>
            <w:vAlign w:val="center"/>
          </w:tcPr>
          <w:p w14:paraId="6FD25AA4" w14:textId="77777777"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14:paraId="37AA347A" w14:textId="77777777" w:rsidTr="005F1404">
        <w:trPr>
          <w:trHeight w:val="696"/>
        </w:trPr>
        <w:tc>
          <w:tcPr>
            <w:tcW w:w="567" w:type="dxa"/>
            <w:tcBorders>
              <w:top w:val="nil"/>
              <w:left w:val="nil"/>
              <w:bottom w:val="nil"/>
            </w:tcBorders>
            <w:shd w:val="clear" w:color="auto" w:fill="auto"/>
          </w:tcPr>
          <w:p w14:paraId="47721BAE" w14:textId="77777777" w:rsidR="00507F60" w:rsidRPr="00C47993" w:rsidRDefault="00507F60" w:rsidP="00CA399B">
            <w:pPr>
              <w:rPr>
                <w:sz w:val="20"/>
                <w:szCs w:val="20"/>
              </w:rPr>
            </w:pPr>
          </w:p>
        </w:tc>
        <w:tc>
          <w:tcPr>
            <w:tcW w:w="9039" w:type="dxa"/>
            <w:gridSpan w:val="4"/>
            <w:tcBorders>
              <w:top w:val="single" w:sz="12" w:space="0" w:color="auto"/>
            </w:tcBorders>
            <w:shd w:val="clear" w:color="auto" w:fill="auto"/>
          </w:tcPr>
          <w:p w14:paraId="7F9CBFF1" w14:textId="77777777" w:rsidR="00507F60" w:rsidRDefault="00507F60" w:rsidP="00CA399B">
            <w:pPr>
              <w:widowControl w:val="0"/>
              <w:spacing w:before="40" w:after="40"/>
              <w:jc w:val="right"/>
              <w:rPr>
                <w:sz w:val="18"/>
                <w:szCs w:val="18"/>
              </w:rPr>
            </w:pPr>
            <w:r w:rsidRPr="0038040A">
              <w:rPr>
                <w:sz w:val="18"/>
                <w:szCs w:val="18"/>
              </w:rPr>
              <w:t>]]</w:t>
            </w:r>
          </w:p>
          <w:p w14:paraId="3B7C89AC" w14:textId="77777777" w:rsidR="00507F60" w:rsidRDefault="00507F60" w:rsidP="00CA399B">
            <w:pPr>
              <w:widowControl w:val="0"/>
              <w:spacing w:before="40" w:after="40"/>
              <w:rPr>
                <w:b/>
                <w:sz w:val="18"/>
                <w:szCs w:val="18"/>
              </w:rPr>
            </w:pPr>
          </w:p>
          <w:p w14:paraId="33BA4E8C" w14:textId="77777777" w:rsidR="001A03A9" w:rsidRDefault="00507F60" w:rsidP="00CA399B">
            <w:pPr>
              <w:widowControl w:val="0"/>
              <w:spacing w:before="40" w:after="40"/>
              <w:rPr>
                <w:b/>
                <w:sz w:val="18"/>
                <w:szCs w:val="18"/>
              </w:rPr>
            </w:pPr>
            <w:r w:rsidRPr="00C47993">
              <w:rPr>
                <w:b/>
                <w:sz w:val="18"/>
                <w:szCs w:val="18"/>
              </w:rPr>
              <w:t>Notes</w:t>
            </w:r>
            <w:r w:rsidR="001A03A9">
              <w:rPr>
                <w:b/>
                <w:sz w:val="18"/>
                <w:szCs w:val="18"/>
              </w:rPr>
              <w:t xml:space="preserve"> / </w:t>
            </w:r>
          </w:p>
          <w:p w14:paraId="7060FB03" w14:textId="77777777" w:rsidR="005F1404" w:rsidRPr="00DA1E49" w:rsidRDefault="005F1404" w:rsidP="005F1404">
            <w:pPr>
              <w:widowControl w:val="0"/>
              <w:spacing w:before="40" w:after="40"/>
              <w:jc w:val="left"/>
              <w:rPr>
                <w:b/>
                <w:i/>
                <w:sz w:val="18"/>
                <w:szCs w:val="18"/>
              </w:rPr>
            </w:pPr>
            <w:r w:rsidRPr="00DA1E49">
              <w:rPr>
                <w:b/>
                <w:i/>
                <w:sz w:val="18"/>
                <w:szCs w:val="18"/>
              </w:rPr>
              <w:t>Noti</w:t>
            </w:r>
          </w:p>
          <w:p w14:paraId="0D641A25" w14:textId="067000CB" w:rsidR="00507F60" w:rsidRDefault="00507F60" w:rsidP="005F1404">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1A03A9">
              <w:rPr>
                <w:sz w:val="18"/>
                <w:szCs w:val="18"/>
              </w:rPr>
              <w:t xml:space="preserve"> / </w:t>
            </w:r>
            <w:r w:rsidR="001A03A9">
              <w:rPr>
                <w:sz w:val="18"/>
                <w:szCs w:val="18"/>
              </w:rPr>
              <w:br/>
            </w:r>
            <w:r w:rsidR="005F1404" w:rsidRPr="00DA1E49">
              <w:rPr>
                <w:i/>
                <w:sz w:val="18"/>
                <w:szCs w:val="18"/>
              </w:rPr>
              <w:t>Dan iċ-ċertifikat huwa magħmul għall-klieb (Canis lupus familiaris), għall-qtates (Felis silvestris catus), u għall-inmsa (Mustela putorius furo).</w:t>
            </w:r>
          </w:p>
          <w:p w14:paraId="544BA347" w14:textId="77777777" w:rsidR="00507F60" w:rsidRDefault="00507F60" w:rsidP="005F1404">
            <w:pPr>
              <w:tabs>
                <w:tab w:val="left" w:pos="849"/>
              </w:tabs>
              <w:spacing w:before="40" w:after="40"/>
              <w:ind w:left="849" w:hanging="849"/>
              <w:jc w:val="left"/>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14:paraId="74C3D094" w14:textId="77777777" w:rsidR="00507F60" w:rsidRDefault="00507F60" w:rsidP="005F1404">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14:paraId="5EACF80E" w14:textId="77777777" w:rsidR="005F1404" w:rsidRPr="00DA1E49" w:rsidRDefault="00507F60" w:rsidP="00546E50">
            <w:pPr>
              <w:spacing w:before="40" w:after="40"/>
              <w:ind w:left="885"/>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r w:rsidR="001A03A9">
              <w:rPr>
                <w:sz w:val="18"/>
                <w:szCs w:val="18"/>
              </w:rPr>
              <w:t xml:space="preserve"> / </w:t>
            </w:r>
            <w:r w:rsidR="001A03A9">
              <w:rPr>
                <w:sz w:val="18"/>
                <w:szCs w:val="18"/>
              </w:rPr>
              <w:br/>
            </w:r>
            <w:r w:rsidR="005F1404" w:rsidRPr="00DA1E49">
              <w:rPr>
                <w:i/>
                <w:sz w:val="18"/>
                <w:szCs w:val="18"/>
              </w:rPr>
              <w:t>Dan iċ-ċertifikat jibqa’ validu għal 10 ijiem mid-data ta’ meta joħorġu l-veterinarju uffiċjali sad-data tal-kontrolli tad-dokumenti u tal-identità fil-punt tad-dħul magħżul għall-passiġġieri fl-Unjoni (li jinsab hawn</w:t>
            </w:r>
            <w:r w:rsidR="005F1404" w:rsidRPr="00DA1E49">
              <w:rPr>
                <w:i/>
              </w:rPr>
              <w:t xml:space="preserve"> </w:t>
            </w:r>
            <w:hyperlink r:id="rId10" w:history="1">
              <w:r w:rsidR="005F1404" w:rsidRPr="00DA1E49">
                <w:rPr>
                  <w:rStyle w:val="Hyperlink"/>
                  <w:i/>
                  <w:sz w:val="18"/>
                  <w:szCs w:val="18"/>
                </w:rPr>
                <w:t>http://ec.europa.eu/food/animal/liveanimals/pets/pointsentry_en.htm</w:t>
              </w:r>
            </w:hyperlink>
            <w:r w:rsidR="005F1404" w:rsidRPr="00DA1E49">
              <w:rPr>
                <w:i/>
                <w:sz w:val="18"/>
                <w:szCs w:val="18"/>
              </w:rPr>
              <w:t xml:space="preserve">). </w:t>
            </w:r>
          </w:p>
          <w:p w14:paraId="2CB518DD" w14:textId="77777777" w:rsidR="005F1404" w:rsidRPr="00DA1E49" w:rsidRDefault="005F1404" w:rsidP="005F1404">
            <w:pPr>
              <w:tabs>
                <w:tab w:val="left" w:pos="849"/>
              </w:tabs>
              <w:spacing w:before="40" w:after="40"/>
              <w:ind w:left="849" w:hanging="849"/>
              <w:jc w:val="left"/>
              <w:rPr>
                <w:i/>
                <w:sz w:val="18"/>
                <w:szCs w:val="18"/>
              </w:rPr>
            </w:pPr>
            <w:r w:rsidRPr="00DA1E49">
              <w:rPr>
                <w:i/>
                <w:sz w:val="18"/>
                <w:szCs w:val="18"/>
              </w:rPr>
              <w:tab/>
              <w:t xml:space="preserve">Fil-każ tat-trasportazzjoni bil-baħar, dak il-perjodu ta’ 10 ijiem jittawwal b’perjodu addizzjonali li jikkorrispondi mat-tul tal-vjaġġ bil-baħar. </w:t>
            </w:r>
          </w:p>
          <w:p w14:paraId="3A879FB7" w14:textId="77777777" w:rsidR="005F1404" w:rsidRPr="00DA1E49" w:rsidRDefault="005F1404" w:rsidP="005F1404">
            <w:pPr>
              <w:tabs>
                <w:tab w:val="left" w:pos="849"/>
              </w:tabs>
              <w:spacing w:before="40" w:after="40"/>
              <w:ind w:left="849"/>
              <w:jc w:val="left"/>
              <w:rPr>
                <w:i/>
                <w:sz w:val="18"/>
                <w:szCs w:val="18"/>
              </w:rPr>
            </w:pPr>
            <w:r w:rsidRPr="00DA1E49">
              <w:rPr>
                <w:i/>
                <w:sz w:val="18"/>
                <w:szCs w:val="18"/>
              </w:rPr>
              <w:t>Għall-għan ta’ aktar moviment fi Stati Membri oħra</w:t>
            </w:r>
            <w:bookmarkStart w:id="0" w:name="_GoBack"/>
            <w:bookmarkEnd w:id="0"/>
            <w:r w:rsidRPr="00DA1E49">
              <w:rPr>
                <w:i/>
                <w:sz w:val="18"/>
                <w:szCs w:val="18"/>
              </w:rPr>
              <w:t>jn, dan iċ-ċertifikat jibqa’ validu għal total ta’ erba’ xhur mid-data tal-kontrolli tad-dokumenti u tal-identità, inkella jibqa’ validu sad-data ta’ skadenza tal-validità tat-tilqima kontra l-idrofobija, jew sa meta jieqfu japplikaw il-kondizzjonijiet għall-annimali li jkollhom inqas minn 16-il xahar, kif imsemmi fil-punt II.3, skont liema data tiġi l-ewwel. Ta’ min wieħed jinnota li xi Stati Membri wasslu l-informazzjoni li mhuwiex awtorizzat il-moviment ta’ annimali li jkollhom inqas minn 16-il ġimgħa għal ġot-territorju tagħhom, kif imsemmi fil-punt II.3. Tista’ tfittex aktar informazzjoni hawn</w:t>
            </w:r>
            <w:r w:rsidRPr="00DA1E49">
              <w:rPr>
                <w:i/>
              </w:rPr>
              <w:t xml:space="preserve"> </w:t>
            </w:r>
            <w:hyperlink r:id="rId11" w:history="1">
              <w:r w:rsidRPr="00DA1E49">
                <w:rPr>
                  <w:rStyle w:val="Hyperlink"/>
                  <w:i/>
                  <w:sz w:val="18"/>
                  <w:szCs w:val="18"/>
                </w:rPr>
                <w:t>http://ec.europa.eu/food/animal/liveanimals/pets/index_en.htm</w:t>
              </w:r>
            </w:hyperlink>
            <w:r w:rsidRPr="00DA1E49">
              <w:rPr>
                <w:i/>
                <w:sz w:val="18"/>
                <w:szCs w:val="18"/>
              </w:rPr>
              <w:t>.</w:t>
            </w:r>
          </w:p>
          <w:p w14:paraId="1725AC4A" w14:textId="77777777" w:rsidR="001A03A9" w:rsidRDefault="001A03A9" w:rsidP="001A03A9">
            <w:pPr>
              <w:tabs>
                <w:tab w:val="left" w:pos="849"/>
              </w:tabs>
              <w:spacing w:before="40" w:after="40"/>
              <w:ind w:left="849"/>
              <w:jc w:val="left"/>
              <w:rPr>
                <w:sz w:val="18"/>
                <w:szCs w:val="18"/>
              </w:rPr>
            </w:pPr>
          </w:p>
          <w:p w14:paraId="4AD80E44" w14:textId="2908DFF2" w:rsidR="00507F60" w:rsidRPr="00C47993" w:rsidRDefault="00507F60" w:rsidP="001A03A9">
            <w:pPr>
              <w:widowControl w:val="0"/>
              <w:spacing w:before="40" w:after="40"/>
              <w:jc w:val="left"/>
              <w:rPr>
                <w:b/>
                <w:sz w:val="18"/>
                <w:szCs w:val="18"/>
              </w:rPr>
            </w:pPr>
            <w:r w:rsidRPr="00C47993">
              <w:rPr>
                <w:b/>
                <w:sz w:val="18"/>
                <w:szCs w:val="18"/>
              </w:rPr>
              <w:t>Part I</w:t>
            </w:r>
            <w:r w:rsidR="001A03A9">
              <w:rPr>
                <w:b/>
                <w:sz w:val="18"/>
                <w:szCs w:val="18"/>
              </w:rPr>
              <w:t xml:space="preserve"> / </w:t>
            </w:r>
            <w:r w:rsidR="005F1404" w:rsidRPr="00DA1E49">
              <w:rPr>
                <w:b/>
                <w:i/>
                <w:sz w:val="18"/>
                <w:szCs w:val="18"/>
              </w:rPr>
              <w:t>Parti I</w:t>
            </w:r>
            <w:r w:rsidRPr="00C47993">
              <w:rPr>
                <w:b/>
                <w:sz w:val="18"/>
                <w:szCs w:val="18"/>
              </w:rPr>
              <w:t>:</w:t>
            </w:r>
          </w:p>
          <w:p w14:paraId="5DA82B7B" w14:textId="77777777" w:rsidR="00507F60" w:rsidRDefault="00507F60" w:rsidP="00F7557A">
            <w:pPr>
              <w:pStyle w:val="Point0"/>
              <w:spacing w:before="40" w:after="40"/>
              <w:ind w:left="1026" w:hanging="1026"/>
              <w:jc w:val="left"/>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r w:rsidR="001A03A9">
              <w:rPr>
                <w:sz w:val="18"/>
                <w:szCs w:val="18"/>
              </w:rPr>
              <w:t xml:space="preserve"> /</w:t>
            </w:r>
          </w:p>
          <w:p w14:paraId="33FC0FFC" w14:textId="77777777" w:rsidR="005F1404" w:rsidRPr="00DA1E49" w:rsidRDefault="005F1404" w:rsidP="00F7557A">
            <w:pPr>
              <w:pStyle w:val="Point0"/>
              <w:spacing w:before="40" w:after="40"/>
              <w:ind w:left="1026" w:hanging="1026"/>
              <w:rPr>
                <w:i/>
                <w:sz w:val="18"/>
                <w:szCs w:val="18"/>
              </w:rPr>
            </w:pPr>
            <w:r w:rsidRPr="00DA1E49">
              <w:rPr>
                <w:i/>
                <w:sz w:val="18"/>
                <w:szCs w:val="18"/>
              </w:rPr>
              <w:t>Kaxxa I.5:</w:t>
            </w:r>
            <w:r w:rsidRPr="00DA1E49">
              <w:rPr>
                <w:i/>
                <w:sz w:val="18"/>
                <w:szCs w:val="18"/>
              </w:rPr>
              <w:tab/>
              <w:t>Destinatarju: indika l-ewwel Stat Membru destinatarju.</w:t>
            </w:r>
          </w:p>
          <w:p w14:paraId="61BA1D0C" w14:textId="77777777" w:rsidR="00507F60" w:rsidRPr="00020FB6" w:rsidRDefault="00507F60" w:rsidP="00F7557A">
            <w:pPr>
              <w:pStyle w:val="Point0"/>
              <w:spacing w:before="40" w:after="40"/>
              <w:ind w:left="1026" w:hanging="1026"/>
              <w:jc w:val="left"/>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14:paraId="3BF933EB" w14:textId="77777777" w:rsidR="00507F60" w:rsidRDefault="00507F60" w:rsidP="00F7557A">
            <w:pPr>
              <w:pStyle w:val="Point0"/>
              <w:spacing w:before="40" w:after="40"/>
              <w:ind w:left="1026" w:hanging="1026"/>
              <w:jc w:val="left"/>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r w:rsidR="001A03A9">
              <w:rPr>
                <w:sz w:val="18"/>
                <w:szCs w:val="18"/>
              </w:rPr>
              <w:t xml:space="preserve"> / </w:t>
            </w:r>
          </w:p>
          <w:p w14:paraId="3DB45207" w14:textId="77777777" w:rsidR="00507F60" w:rsidRDefault="00507F60" w:rsidP="00F7557A">
            <w:pPr>
              <w:pStyle w:val="Point0"/>
              <w:spacing w:before="40" w:after="40"/>
              <w:ind w:left="1026" w:hanging="1026"/>
              <w:jc w:val="left"/>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r w:rsidR="001A03A9">
              <w:rPr>
                <w:sz w:val="18"/>
                <w:szCs w:val="18"/>
              </w:rPr>
              <w:t xml:space="preserve"> / </w:t>
            </w:r>
          </w:p>
          <w:p w14:paraId="1D41790A" w14:textId="77777777" w:rsidR="005F1404" w:rsidRPr="00DA1E49" w:rsidRDefault="005F1404" w:rsidP="00F7557A">
            <w:pPr>
              <w:pStyle w:val="Point0"/>
              <w:spacing w:before="40" w:after="40"/>
              <w:ind w:left="1026" w:hanging="1026"/>
              <w:rPr>
                <w:i/>
                <w:sz w:val="18"/>
                <w:szCs w:val="18"/>
              </w:rPr>
            </w:pPr>
            <w:r w:rsidRPr="00DA1E49">
              <w:rPr>
                <w:i/>
                <w:sz w:val="18"/>
                <w:szCs w:val="18"/>
              </w:rPr>
              <w:t>Kaxxa I.28:</w:t>
            </w:r>
            <w:r w:rsidRPr="00DA1E49">
              <w:rPr>
                <w:i/>
                <w:sz w:val="18"/>
                <w:szCs w:val="18"/>
              </w:rPr>
              <w:tab/>
              <w:t xml:space="preserve">Sistema tal-identifikazzjoni: għażel minn hawn taħt: transponder jew tatwaġġ. </w:t>
            </w:r>
          </w:p>
          <w:p w14:paraId="73CD24A9" w14:textId="77777777" w:rsidR="005F1404" w:rsidRPr="00DA1E49" w:rsidRDefault="005F1404" w:rsidP="00F7557A">
            <w:pPr>
              <w:pStyle w:val="Point0"/>
              <w:spacing w:before="40" w:after="40"/>
              <w:ind w:left="1026" w:hanging="1026"/>
              <w:rPr>
                <w:i/>
                <w:sz w:val="18"/>
                <w:szCs w:val="18"/>
              </w:rPr>
            </w:pPr>
            <w:r w:rsidRPr="00DA1E49">
              <w:rPr>
                <w:i/>
                <w:sz w:val="18"/>
                <w:szCs w:val="18"/>
              </w:rPr>
              <w:tab/>
            </w:r>
            <w:r w:rsidRPr="00DA1E49">
              <w:rPr>
                <w:i/>
                <w:iCs/>
                <w:sz w:val="18"/>
                <w:szCs w:val="18"/>
              </w:rPr>
              <w:t>Numru tal-identifikazzjoni</w:t>
            </w:r>
            <w:r w:rsidRPr="00DA1E49">
              <w:rPr>
                <w:i/>
                <w:sz w:val="18"/>
                <w:szCs w:val="18"/>
              </w:rPr>
              <w:t>: indika l-kodiċi alfanumeriku tat-transponder jew tat-tatwaġġ.</w:t>
            </w:r>
          </w:p>
          <w:p w14:paraId="200451CC" w14:textId="77777777" w:rsidR="005F1404" w:rsidRPr="00DA1E49" w:rsidRDefault="005F1404" w:rsidP="00F7557A">
            <w:pPr>
              <w:pStyle w:val="Point0"/>
              <w:spacing w:before="40" w:after="40"/>
              <w:ind w:left="1026" w:hanging="1026"/>
              <w:rPr>
                <w:i/>
                <w:sz w:val="18"/>
                <w:szCs w:val="18"/>
              </w:rPr>
            </w:pPr>
            <w:r w:rsidRPr="00DA1E49">
              <w:rPr>
                <w:i/>
                <w:sz w:val="18"/>
                <w:szCs w:val="18"/>
              </w:rPr>
              <w:tab/>
              <w:t>Data tat-twelid/razza: iddikjarati mis-sid.</w:t>
            </w:r>
          </w:p>
          <w:p w14:paraId="49BBBC5F" w14:textId="77777777" w:rsidR="001A03A9" w:rsidRPr="00DA0BA1" w:rsidRDefault="001A03A9" w:rsidP="001A03A9">
            <w:pPr>
              <w:pStyle w:val="Point0"/>
              <w:spacing w:before="40" w:after="40"/>
              <w:ind w:left="849" w:hanging="849"/>
              <w:jc w:val="left"/>
              <w:rPr>
                <w:sz w:val="18"/>
                <w:szCs w:val="18"/>
              </w:rPr>
            </w:pPr>
          </w:p>
          <w:p w14:paraId="5F236109" w14:textId="77777777" w:rsidR="002279DC" w:rsidRDefault="002279DC" w:rsidP="001A03A9">
            <w:pPr>
              <w:pStyle w:val="Point0"/>
              <w:spacing w:before="40" w:after="40"/>
              <w:ind w:left="1639" w:hanging="1639"/>
              <w:jc w:val="left"/>
              <w:rPr>
                <w:b/>
                <w:sz w:val="18"/>
                <w:szCs w:val="18"/>
              </w:rPr>
            </w:pPr>
          </w:p>
          <w:p w14:paraId="6B4E7AD2" w14:textId="77777777" w:rsidR="002279DC" w:rsidRDefault="002279DC" w:rsidP="001A03A9">
            <w:pPr>
              <w:pStyle w:val="Point0"/>
              <w:spacing w:before="40" w:after="40"/>
              <w:ind w:left="1639" w:hanging="1639"/>
              <w:jc w:val="left"/>
              <w:rPr>
                <w:b/>
                <w:sz w:val="18"/>
                <w:szCs w:val="18"/>
              </w:rPr>
            </w:pPr>
          </w:p>
          <w:p w14:paraId="42365C95" w14:textId="1AA16E96" w:rsidR="00507F60" w:rsidRPr="00DA0BA1" w:rsidRDefault="00507F60" w:rsidP="001A03A9">
            <w:pPr>
              <w:pStyle w:val="Point0"/>
              <w:spacing w:before="40" w:after="40"/>
              <w:ind w:left="1639" w:hanging="1639"/>
              <w:jc w:val="left"/>
              <w:rPr>
                <w:b/>
                <w:sz w:val="18"/>
                <w:szCs w:val="18"/>
              </w:rPr>
            </w:pPr>
            <w:r w:rsidRPr="00DA0BA1">
              <w:rPr>
                <w:b/>
                <w:sz w:val="18"/>
                <w:szCs w:val="18"/>
              </w:rPr>
              <w:lastRenderedPageBreak/>
              <w:t>Part II</w:t>
            </w:r>
            <w:r w:rsidR="001A03A9">
              <w:rPr>
                <w:b/>
                <w:sz w:val="18"/>
                <w:szCs w:val="18"/>
              </w:rPr>
              <w:t xml:space="preserve"> / </w:t>
            </w:r>
            <w:r w:rsidR="005F1404" w:rsidRPr="00DA1E49">
              <w:rPr>
                <w:b/>
                <w:i/>
                <w:sz w:val="18"/>
                <w:szCs w:val="18"/>
              </w:rPr>
              <w:t>Parti II</w:t>
            </w:r>
            <w:r w:rsidRPr="00DA0BA1">
              <w:rPr>
                <w:b/>
                <w:sz w:val="18"/>
                <w:szCs w:val="18"/>
              </w:rPr>
              <w:t>:</w:t>
            </w:r>
          </w:p>
          <w:p w14:paraId="618CF44D" w14:textId="77777777" w:rsidR="00F7557A" w:rsidRPr="00DA1E49" w:rsidRDefault="00507F60" w:rsidP="00F7557A">
            <w:pPr>
              <w:pStyle w:val="Point0"/>
              <w:spacing w:before="40" w:after="40"/>
              <w:ind w:left="849" w:hanging="840"/>
              <w:jc w:val="left"/>
              <w:rPr>
                <w:i/>
                <w:sz w:val="18"/>
                <w:szCs w:val="18"/>
              </w:rPr>
            </w:pPr>
            <w:r w:rsidRPr="00DA0BA1">
              <w:rPr>
                <w:sz w:val="18"/>
                <w:szCs w:val="18"/>
                <w:vertAlign w:val="superscript"/>
              </w:rPr>
              <w:t>(1)</w:t>
            </w:r>
            <w:r w:rsidRPr="00DA0BA1">
              <w:rPr>
                <w:sz w:val="18"/>
                <w:szCs w:val="18"/>
              </w:rPr>
              <w:tab/>
              <w:t xml:space="preserve">Keep as appropriate. </w:t>
            </w:r>
            <w:r w:rsidR="001A03A9">
              <w:rPr>
                <w:sz w:val="18"/>
                <w:szCs w:val="18"/>
              </w:rPr>
              <w:t xml:space="preserve">/ </w:t>
            </w:r>
            <w:r w:rsidR="001A03A9">
              <w:rPr>
                <w:sz w:val="18"/>
                <w:szCs w:val="18"/>
              </w:rPr>
              <w:br/>
            </w:r>
            <w:r w:rsidR="00F7557A" w:rsidRPr="00DA1E49">
              <w:rPr>
                <w:i/>
                <w:sz w:val="18"/>
                <w:szCs w:val="18"/>
              </w:rPr>
              <w:t xml:space="preserve">Żomm dak li japplika. </w:t>
            </w:r>
          </w:p>
          <w:p w14:paraId="711C5DF4" w14:textId="47837179" w:rsidR="00507F60" w:rsidRDefault="00507F60" w:rsidP="001A03A9">
            <w:pPr>
              <w:pStyle w:val="Point0"/>
              <w:spacing w:before="40" w:after="40"/>
              <w:ind w:left="849" w:hanging="840"/>
              <w:jc w:val="left"/>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1A03A9">
              <w:rPr>
                <w:sz w:val="18"/>
                <w:szCs w:val="18"/>
              </w:rPr>
              <w:t xml:space="preserve">/ </w:t>
            </w:r>
            <w:r w:rsidR="001A03A9">
              <w:rPr>
                <w:sz w:val="18"/>
                <w:szCs w:val="18"/>
              </w:rPr>
              <w:br/>
            </w:r>
            <w:r w:rsidR="00F7557A" w:rsidRPr="00DA1E49">
              <w:rPr>
                <w:i/>
                <w:sz w:val="18"/>
                <w:szCs w:val="18"/>
              </w:rPr>
              <w:t>Id-dikjarazzjoni msemmija fil-punt II.1 għandha tinthemeż maċ-ċertifikat u tikkonforma mal-mudell u mar-rekwiżiti addizzjonali stipulati fil-Parti 3 tal-Anness IV tar-Regolament ta’ Implimentazzjoni (UE) Nru 577/2013.</w:t>
            </w:r>
          </w:p>
          <w:p w14:paraId="0735443D" w14:textId="77777777" w:rsidR="00F7557A" w:rsidRPr="00DA1E49" w:rsidRDefault="00507F60" w:rsidP="00F7557A">
            <w:pPr>
              <w:pStyle w:val="Point0"/>
              <w:spacing w:before="40" w:after="40"/>
              <w:ind w:left="849" w:hanging="840"/>
              <w:jc w:val="left"/>
              <w:rPr>
                <w:i/>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1A03A9">
              <w:rPr>
                <w:sz w:val="18"/>
                <w:szCs w:val="18"/>
              </w:rPr>
              <w:t xml:space="preserve"> /</w:t>
            </w:r>
            <w:r w:rsidR="001A03A9">
              <w:rPr>
                <w:sz w:val="18"/>
                <w:szCs w:val="18"/>
              </w:rPr>
              <w:br/>
            </w:r>
            <w:r w:rsidR="00F7557A" w:rsidRPr="00DA1E49">
              <w:rPr>
                <w:i/>
                <w:sz w:val="18"/>
                <w:szCs w:val="18"/>
              </w:rPr>
              <w:t>L-evidenza msemmija fil-punt II.1 (eż. il-biljett tal-imbarkazzjoni, il-biljett tat-titjira) u fil-punt II.2 (eż. ir-riċevuta tad-dħul għall-avveniment, provi ta’ sħubija) għandha tingħata lill-awtoritajiet kompetenti inkarigati mill-kontrolli msemmijin fil-punt (b) tan-Noti jekk dawn jitolbuha.</w:t>
            </w:r>
          </w:p>
          <w:p w14:paraId="7A2C08D5" w14:textId="68BF957A" w:rsidR="00507F60" w:rsidRPr="00DA0BA1" w:rsidRDefault="00507F60" w:rsidP="001A03A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1A03A9">
              <w:rPr>
                <w:sz w:val="18"/>
                <w:szCs w:val="18"/>
              </w:rPr>
              <w:t xml:space="preserve"> / </w:t>
            </w:r>
            <w:r w:rsidR="001A03A9">
              <w:rPr>
                <w:sz w:val="18"/>
                <w:szCs w:val="18"/>
              </w:rPr>
              <w:br/>
            </w:r>
            <w:r w:rsidR="00F7557A" w:rsidRPr="00DA1E49">
              <w:rPr>
                <w:i/>
                <w:sz w:val="18"/>
                <w:szCs w:val="18"/>
              </w:rPr>
              <w:t>Kull tilqim mill-ġdid irid jitqies bħala tilqim primarju jekk ma jkunx twettaq waqt il-perjodu ta’ validità tat-tilqim preċedenti.</w:t>
            </w:r>
          </w:p>
          <w:p w14:paraId="065BDA67" w14:textId="45E292C2" w:rsidR="00507F60" w:rsidRDefault="00507F60" w:rsidP="001A03A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1A03A9">
              <w:rPr>
                <w:sz w:val="18"/>
                <w:szCs w:val="18"/>
              </w:rPr>
              <w:t xml:space="preserve"> / </w:t>
            </w:r>
            <w:r w:rsidR="001A03A9">
              <w:rPr>
                <w:sz w:val="18"/>
                <w:szCs w:val="18"/>
              </w:rPr>
              <w:br/>
            </w:r>
            <w:r w:rsidR="00F7557A" w:rsidRPr="00DA1E49">
              <w:rPr>
                <w:i/>
                <w:sz w:val="18"/>
                <w:szCs w:val="18"/>
              </w:rPr>
              <w:t>Id-dikjarazzjoni msemmija fil-punt II.3.2 li trid tinthemeż maċ-ċertifikat tikkonforma mar-rekwiżiti għall-format, it-tqassim fuq il-paġna u r-rekwiżiti linguistiċi stipulati fil-Partijiet 1 u 3 tal-Anness I tar-Regolament ta’ Implimentazzjoni (UE) Nru 577/2013.</w:t>
            </w:r>
          </w:p>
          <w:p w14:paraId="0CD6612F" w14:textId="69A0D6C7" w:rsidR="00507F60" w:rsidRPr="00DA0BA1" w:rsidRDefault="00507F60" w:rsidP="001A03A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1A03A9">
              <w:rPr>
                <w:sz w:val="18"/>
                <w:szCs w:val="18"/>
              </w:rPr>
              <w:t xml:space="preserve">/ </w:t>
            </w:r>
            <w:r w:rsidR="001A03A9">
              <w:rPr>
                <w:sz w:val="18"/>
                <w:szCs w:val="18"/>
              </w:rPr>
              <w:br/>
            </w:r>
            <w:r w:rsidR="00F7557A" w:rsidRPr="00DA1E49">
              <w:rPr>
                <w:i/>
                <w:sz w:val="18"/>
                <w:szCs w:val="18"/>
              </w:rPr>
              <w:t>Maċ-ċertifikat għandha tinthemeż kopja ċċertifikata tal-identifikazzjoni u tad-dettalji tat-tilqim tal-annimali kkonċernati.</w:t>
            </w:r>
          </w:p>
          <w:p w14:paraId="175B11A8" w14:textId="2898E318" w:rsidR="00507F60" w:rsidRDefault="00507F60" w:rsidP="001A03A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1A03A9">
              <w:rPr>
                <w:sz w:val="18"/>
                <w:szCs w:val="18"/>
              </w:rPr>
              <w:t xml:space="preserve"> / </w:t>
            </w:r>
            <w:r w:rsidR="001A03A9">
              <w:rPr>
                <w:sz w:val="18"/>
                <w:szCs w:val="18"/>
              </w:rPr>
              <w:br/>
            </w:r>
            <w:r w:rsidR="00F7557A" w:rsidRPr="00DA1E49">
              <w:rPr>
                <w:i/>
                <w:sz w:val="18"/>
                <w:szCs w:val="18"/>
              </w:rPr>
              <w:t>It-tielet alternattiva hija soġġett għall-kundizzjoni li s-sid jew il-persuna fiżika msemmijin fil-punt II.1 jagħtu dikjarazzjoni li tgħid li l-annimali ma kellhomx kuntatt ma annimali ta’ speċijiet suxxettibbli għall-idrofobija u baqgħu magħluqin fil-mezz tat-trasport jew fil-perimetru ta’ ajruport internazzjonali waqt it-tranżitu minn territorju jew pajjiż terz għajr dawk elenkati fl-Anness II tar-Regolament ta’ Implimentazzjoni (UE) Nru 577/2013, meta din tintalab mill-awtoritajiet kompetenti inkarigati mill-kontrolli msemmijin fil-punt (b). Din id-dikjarazzjoni għandha tikkonforma mar-rekwiżiti għall-format, it-tqassim fuq il-paġna u r-rekwiżiti linguistiċi stipulati fil-Partijiet 2 u 3 tal-Anness I tar-Regolament ta’ Implimentazzjoni (UE) Nru 577/2013.</w:t>
            </w:r>
          </w:p>
          <w:p w14:paraId="1BC11BBF" w14:textId="77777777" w:rsidR="00507F60" w:rsidRPr="00C47993" w:rsidRDefault="00507F60" w:rsidP="001A03A9">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14:paraId="5A522D53" w14:textId="77777777" w:rsidR="00507F60" w:rsidRPr="00C47993" w:rsidRDefault="00507F60" w:rsidP="001A03A9">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14:paraId="1DA1B92C" w14:textId="77777777" w:rsidR="00507F60" w:rsidRPr="00C47993" w:rsidRDefault="00507F60" w:rsidP="001A03A9">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14:paraId="604995AA" w14:textId="77777777" w:rsidR="00507F60" w:rsidRPr="00C47993" w:rsidRDefault="00507F60" w:rsidP="001A03A9">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2" w:history="1">
              <w:r w:rsidRPr="00C47993">
                <w:rPr>
                  <w:rStyle w:val="Hyperlink"/>
                  <w:sz w:val="18"/>
                  <w:szCs w:val="18"/>
                </w:rPr>
                <w:t>http://ec.europa.eu/food/animal/liveanimals/pets/approval_en.htm</w:t>
              </w:r>
            </w:hyperlink>
            <w:r w:rsidRPr="00C47993">
              <w:rPr>
                <w:sz w:val="18"/>
                <w:szCs w:val="18"/>
              </w:rPr>
              <w:t xml:space="preserve">); </w:t>
            </w:r>
          </w:p>
          <w:p w14:paraId="01FF7BF2" w14:textId="77777777" w:rsidR="00507F60" w:rsidRPr="00C47993" w:rsidRDefault="00507F60" w:rsidP="001A03A9">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14:paraId="624C0264" w14:textId="77777777" w:rsidR="00F7557A" w:rsidRPr="00DA1E49" w:rsidRDefault="00507F60" w:rsidP="00F7557A">
            <w:pPr>
              <w:pStyle w:val="Point0"/>
              <w:spacing w:before="40" w:after="40"/>
              <w:ind w:left="849" w:hanging="840"/>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Pr="00C47993">
              <w:rPr>
                <w:sz w:val="18"/>
                <w:szCs w:val="18"/>
              </w:rPr>
              <w:t xml:space="preserve"> attached to the certificate.</w:t>
            </w:r>
            <w:r w:rsidRPr="001A03A9">
              <w:rPr>
                <w:sz w:val="18"/>
                <w:szCs w:val="18"/>
              </w:rPr>
              <w:t xml:space="preserve"> </w:t>
            </w:r>
            <w:r w:rsidR="001A03A9">
              <w:rPr>
                <w:sz w:val="18"/>
                <w:szCs w:val="18"/>
              </w:rPr>
              <w:t xml:space="preserve">/ </w:t>
            </w:r>
            <w:r w:rsidR="001A03A9">
              <w:rPr>
                <w:sz w:val="18"/>
                <w:szCs w:val="18"/>
              </w:rPr>
              <w:br/>
            </w:r>
            <w:r w:rsidR="00F7557A" w:rsidRPr="00DA1E49">
              <w:rPr>
                <w:i/>
                <w:sz w:val="18"/>
                <w:szCs w:val="18"/>
              </w:rPr>
              <w:t>It-test ta’ titrazzjoni għall-antikorpi kontra l-idrofobija msemmi fil-punt II.3.1:</w:t>
            </w:r>
          </w:p>
          <w:p w14:paraId="19049929" w14:textId="77777777" w:rsidR="00F7557A" w:rsidRPr="00DA1E49" w:rsidRDefault="00F7557A" w:rsidP="00F7557A">
            <w:pPr>
              <w:pStyle w:val="Point0"/>
              <w:spacing w:before="40" w:after="40"/>
              <w:ind w:left="1089" w:hanging="240"/>
              <w:rPr>
                <w:i/>
                <w:sz w:val="18"/>
                <w:szCs w:val="18"/>
              </w:rPr>
            </w:pPr>
            <w:r w:rsidRPr="00DA1E49">
              <w:rPr>
                <w:i/>
                <w:sz w:val="18"/>
                <w:szCs w:val="18"/>
              </w:rPr>
              <w:t>-</w:t>
            </w:r>
            <w:r w:rsidRPr="00DA1E49">
              <w:rPr>
                <w:i/>
                <w:sz w:val="18"/>
                <w:szCs w:val="18"/>
              </w:rPr>
              <w:tab/>
              <w:t>irid jitwettaq fuq kampjun li jinġabar minn veterinarju awtorizzat mill-awtorità kompetenti, mill-inqas 30 jum wara d-data tat-tilqim u tliet xhur qabel id-data tal-importazzjoni;</w:t>
            </w:r>
          </w:p>
          <w:p w14:paraId="607483C6" w14:textId="77777777" w:rsidR="00F7557A" w:rsidRPr="00DA1E49" w:rsidRDefault="00F7557A" w:rsidP="00F7557A">
            <w:pPr>
              <w:pStyle w:val="Point0"/>
              <w:spacing w:before="40" w:after="40"/>
              <w:ind w:left="1089" w:hanging="240"/>
              <w:rPr>
                <w:i/>
                <w:sz w:val="18"/>
                <w:szCs w:val="18"/>
              </w:rPr>
            </w:pPr>
            <w:r w:rsidRPr="00DA1E49">
              <w:rPr>
                <w:i/>
                <w:sz w:val="18"/>
                <w:szCs w:val="18"/>
              </w:rPr>
              <w:t>-</w:t>
            </w:r>
            <w:r w:rsidRPr="00DA1E49">
              <w:rPr>
                <w:i/>
                <w:sz w:val="18"/>
                <w:szCs w:val="18"/>
              </w:rPr>
              <w:tab/>
              <w:t>irid ikejjel livell ta’ antikorpi newtralizzanti għall-virus tal-idrofobija f’seru li jkun ugwali għal 0,5 IU/ml jew iżjed;</w:t>
            </w:r>
          </w:p>
          <w:p w14:paraId="70F02083" w14:textId="77777777" w:rsidR="00F7557A" w:rsidRPr="00DA1E49" w:rsidRDefault="00F7557A" w:rsidP="00F7557A">
            <w:pPr>
              <w:pStyle w:val="Point0"/>
              <w:spacing w:before="40" w:after="40"/>
              <w:ind w:left="1089" w:hanging="240"/>
              <w:rPr>
                <w:i/>
                <w:sz w:val="18"/>
                <w:szCs w:val="18"/>
              </w:rPr>
            </w:pPr>
            <w:r w:rsidRPr="00DA1E49">
              <w:rPr>
                <w:i/>
                <w:sz w:val="18"/>
                <w:szCs w:val="18"/>
              </w:rPr>
              <w:t>-</w:t>
            </w:r>
            <w:r w:rsidRPr="00DA1E49">
              <w:rPr>
                <w:i/>
                <w:sz w:val="18"/>
                <w:szCs w:val="18"/>
              </w:rPr>
              <w:tab/>
              <w:t>irid jitwettaq minn laboratorju approvat f’konformità mal-Artikolu 3 tad-Deċiżjoni tal-Kunsill 2000/258/KE (il-lista tal-laboratorji approvati tinsab hawn</w:t>
            </w:r>
            <w:r w:rsidRPr="00DA1E49">
              <w:rPr>
                <w:i/>
                <w:sz w:val="18"/>
                <w:szCs w:val="18"/>
              </w:rPr>
              <w:tab/>
            </w:r>
            <w:r w:rsidRPr="00DA1E49">
              <w:rPr>
                <w:i/>
                <w:sz w:val="18"/>
                <w:szCs w:val="18"/>
              </w:rPr>
              <w:br/>
            </w:r>
            <w:hyperlink r:id="rId13" w:history="1">
              <w:r w:rsidRPr="00DA1E49">
                <w:rPr>
                  <w:rStyle w:val="Hyperlink"/>
                  <w:i/>
                  <w:sz w:val="18"/>
                  <w:szCs w:val="18"/>
                </w:rPr>
                <w:t>http://ec.europa.eu/food/animal/liveanimals/pets/approval_en.htm</w:t>
              </w:r>
            </w:hyperlink>
            <w:r w:rsidRPr="00DA1E49">
              <w:rPr>
                <w:i/>
                <w:sz w:val="18"/>
                <w:szCs w:val="18"/>
              </w:rPr>
              <w:t xml:space="preserve">); </w:t>
            </w:r>
          </w:p>
          <w:p w14:paraId="471C3CC6" w14:textId="77777777" w:rsidR="00F7557A" w:rsidRPr="00DA1E49" w:rsidRDefault="00F7557A" w:rsidP="00F7557A">
            <w:pPr>
              <w:pStyle w:val="Point0"/>
              <w:spacing w:before="40" w:after="40"/>
              <w:ind w:left="1089" w:hanging="240"/>
              <w:rPr>
                <w:i/>
                <w:sz w:val="18"/>
                <w:szCs w:val="18"/>
              </w:rPr>
            </w:pPr>
            <w:r w:rsidRPr="00DA1E49">
              <w:rPr>
                <w:i/>
                <w:sz w:val="18"/>
                <w:szCs w:val="18"/>
              </w:rPr>
              <w:t>-</w:t>
            </w:r>
            <w:r w:rsidRPr="00DA1E49">
              <w:rPr>
                <w:i/>
                <w:sz w:val="18"/>
                <w:szCs w:val="18"/>
              </w:rPr>
              <w:tab/>
              <w:t>ma hemmx għalfejn jerġa’ jsir fuq annimal li, wara li jkun sarlu t-test u ħarġu riżultati tajbin, ikun tlaqqam mill-ġdid kontra l-idrofobija fil-perjodu ta’ validità tat-tilqima preċedenti.</w:t>
            </w:r>
          </w:p>
          <w:p w14:paraId="21544316" w14:textId="77777777" w:rsidR="00F7557A" w:rsidRPr="00DA1E49" w:rsidRDefault="00F7557A" w:rsidP="00F7557A">
            <w:pPr>
              <w:pStyle w:val="Point0"/>
              <w:spacing w:before="40" w:after="40"/>
              <w:ind w:left="849" w:hanging="840"/>
              <w:rPr>
                <w:i/>
                <w:sz w:val="18"/>
                <w:szCs w:val="18"/>
                <w:vertAlign w:val="superscript"/>
              </w:rPr>
            </w:pPr>
            <w:r w:rsidRPr="00DA1E49">
              <w:rPr>
                <w:i/>
                <w:sz w:val="18"/>
                <w:szCs w:val="18"/>
              </w:rPr>
              <w:tab/>
              <w:t>Maċ-ċertifikat għandha tinhemeż kopja ċċertifikata tar-rapport uffiċjali mil-laboratorju approvat dwar ir-riżultati tat-test għall-antikorpi tal-idrofobija msemmi fil-punt II.3.1.</w:t>
            </w:r>
            <w:r w:rsidRPr="00DA1E49">
              <w:rPr>
                <w:i/>
                <w:sz w:val="18"/>
                <w:szCs w:val="18"/>
                <w:vertAlign w:val="superscript"/>
              </w:rPr>
              <w:t xml:space="preserve"> </w:t>
            </w:r>
          </w:p>
          <w:p w14:paraId="3297974B" w14:textId="2E791EFB" w:rsidR="00507F60" w:rsidRPr="003D7294" w:rsidRDefault="00507F60" w:rsidP="001A03A9">
            <w:pPr>
              <w:pStyle w:val="Point0"/>
              <w:spacing w:before="40" w:after="40"/>
              <w:ind w:left="849" w:hanging="840"/>
              <w:jc w:val="left"/>
              <w:rPr>
                <w:sz w:val="18"/>
                <w:szCs w:val="18"/>
              </w:rPr>
            </w:pPr>
            <w:r w:rsidRPr="00C47993">
              <w:rPr>
                <w:sz w:val="18"/>
                <w:szCs w:val="18"/>
                <w:vertAlign w:val="superscript"/>
              </w:rPr>
              <w:lastRenderedPageBreak/>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1A03A9">
              <w:rPr>
                <w:sz w:val="18"/>
                <w:szCs w:val="18"/>
              </w:rPr>
              <w:t xml:space="preserve"> / </w:t>
            </w:r>
            <w:r w:rsidR="001A03A9">
              <w:rPr>
                <w:sz w:val="18"/>
                <w:szCs w:val="18"/>
              </w:rPr>
              <w:br/>
            </w:r>
            <w:r w:rsidR="00F7557A" w:rsidRPr="00DA1E49">
              <w:rPr>
                <w:i/>
                <w:sz w:val="18"/>
                <w:szCs w:val="18"/>
              </w:rPr>
              <w:t xml:space="preserve">Meta jiċċertifika dan ir-riżultat, il-veterinarju uffiċjali jkun qed jikkonferma li sa fejn seta’ jkun ivverifika l-awtentiċità tar-rapport tal-laboratorju dwar ir-riżultati tat-test ta’ titrazzjoni għall-antikorpi msemmi fil-punt </w:t>
            </w:r>
            <w:proofErr w:type="gramStart"/>
            <w:r w:rsidR="00F7557A" w:rsidRPr="00DA1E49">
              <w:rPr>
                <w:i/>
                <w:sz w:val="18"/>
                <w:szCs w:val="18"/>
              </w:rPr>
              <w:t>II.3.1.,</w:t>
            </w:r>
            <w:proofErr w:type="gramEnd"/>
            <w:r w:rsidR="00F7557A" w:rsidRPr="00DA1E49">
              <w:rPr>
                <w:i/>
                <w:sz w:val="18"/>
                <w:szCs w:val="18"/>
              </w:rPr>
              <w:t xml:space="preserve"> u dan anki, fejn kien hemm bżonn billi għamel kuntatt mal-laboratorju msemmi fir-rapport.</w:t>
            </w:r>
          </w:p>
          <w:p w14:paraId="7C93D576" w14:textId="4F131ACC" w:rsidR="00507F60" w:rsidRDefault="00507F60" w:rsidP="001A03A9">
            <w:pPr>
              <w:pStyle w:val="Point0"/>
              <w:spacing w:before="40" w:after="40"/>
              <w:ind w:left="849" w:hanging="840"/>
              <w:jc w:val="left"/>
              <w:rPr>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1A03A9">
              <w:rPr>
                <w:sz w:val="18"/>
                <w:szCs w:val="18"/>
              </w:rPr>
              <w:t xml:space="preserve"> / </w:t>
            </w:r>
            <w:r w:rsidR="001A03A9">
              <w:rPr>
                <w:sz w:val="18"/>
                <w:szCs w:val="18"/>
              </w:rPr>
              <w:br/>
            </w:r>
            <w:r w:rsidR="00F7557A" w:rsidRPr="00DA1E49">
              <w:rPr>
                <w:i/>
                <w:sz w:val="18"/>
                <w:szCs w:val="18"/>
              </w:rPr>
              <w:t>Flimkien man-nota tal-qiegħ (6), l-immarkar tal-annimali kkonċernati permezz tal-impjantazzjoni ta’ transponder jew permezz ta’ tatwaġġ ċar li jkun jista’ jinqara, qabel it-3 ta’ Lulju 2011 irid jiġi vverifikat qabel ma jinkiteb xejn f’dan iċ-ċertifikat, u dejjem irid isir qabel ma tingħata ebda tilqima, jew, fejn japplika, qabel ma jitwettqu ebda testijiet fuq dawk l-annimali.</w:t>
            </w:r>
          </w:p>
          <w:p w14:paraId="4E70F911" w14:textId="77777777" w:rsidR="00507F60" w:rsidRPr="00C47993" w:rsidRDefault="00507F60" w:rsidP="001A03A9">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14:paraId="5F0FDBEA" w14:textId="77777777" w:rsidR="00507F60" w:rsidRPr="00C47993" w:rsidRDefault="00507F60" w:rsidP="001A03A9">
            <w:pPr>
              <w:pStyle w:val="Point0"/>
              <w:spacing w:before="40" w:after="40"/>
              <w:ind w:left="1089" w:hanging="240"/>
              <w:jc w:val="left"/>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14:paraId="7E747892" w14:textId="77777777" w:rsidR="00507F60" w:rsidRDefault="00507F60" w:rsidP="001A03A9">
            <w:pPr>
              <w:pStyle w:val="Point0"/>
              <w:spacing w:before="40" w:after="40"/>
              <w:ind w:left="1089" w:hanging="240"/>
              <w:jc w:val="left"/>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r w:rsidR="001A03A9">
              <w:rPr>
                <w:sz w:val="18"/>
                <w:szCs w:val="18"/>
              </w:rPr>
              <w:t>/</w:t>
            </w:r>
          </w:p>
          <w:p w14:paraId="36E4FCD8" w14:textId="77777777" w:rsidR="00F7557A" w:rsidRPr="00DA1E49" w:rsidRDefault="00F7557A" w:rsidP="00F7557A">
            <w:pPr>
              <w:pStyle w:val="Point0"/>
              <w:spacing w:before="40" w:after="40"/>
              <w:ind w:left="849" w:firstLine="36"/>
              <w:rPr>
                <w:i/>
                <w:sz w:val="18"/>
                <w:szCs w:val="18"/>
              </w:rPr>
            </w:pPr>
            <w:r w:rsidRPr="00DA1E49">
              <w:rPr>
                <w:i/>
                <w:sz w:val="18"/>
                <w:szCs w:val="18"/>
              </w:rPr>
              <w:t>It-trattament kontra l-Echinococcus multilocularis imsemmi fil-punt II.4 jeħtieġ li:</w:t>
            </w:r>
          </w:p>
          <w:p w14:paraId="09C4ADE8" w14:textId="77777777" w:rsidR="00F7557A" w:rsidRPr="00DA1E49" w:rsidRDefault="00F7557A" w:rsidP="00F7557A">
            <w:pPr>
              <w:pStyle w:val="Point0"/>
              <w:spacing w:before="40" w:after="40"/>
              <w:ind w:left="1089" w:hanging="240"/>
              <w:rPr>
                <w:i/>
                <w:sz w:val="18"/>
                <w:szCs w:val="18"/>
              </w:rPr>
            </w:pPr>
            <w:r w:rsidRPr="00DA1E49">
              <w:rPr>
                <w:i/>
                <w:sz w:val="18"/>
                <w:szCs w:val="18"/>
              </w:rPr>
              <w:t>-</w:t>
            </w:r>
            <w:r w:rsidRPr="00DA1E49">
              <w:rPr>
                <w:i/>
                <w:sz w:val="18"/>
                <w:szCs w:val="18"/>
              </w:rPr>
              <w:tab/>
              <w:t>ikun amministrat minn veterinarju f’perjodu ta’ mhux iżjed minn 120 siegħa u mhux inqas minn 24 siegħa qabel il-ħin skedat għad-dħul tal-klieb f’wieħed mill-Istati Membri jew xi parti minnu elenkata fl-Anness tar-Regolament ta’ Implimentazzjoni (UE) 2018/878;</w:t>
            </w:r>
          </w:p>
          <w:p w14:paraId="5950630A" w14:textId="77777777" w:rsidR="00F7557A" w:rsidRPr="00DA1E49" w:rsidRDefault="00F7557A" w:rsidP="00F7557A">
            <w:pPr>
              <w:pStyle w:val="Point0"/>
              <w:spacing w:before="40" w:after="40"/>
              <w:ind w:left="1089" w:hanging="240"/>
              <w:rPr>
                <w:i/>
                <w:sz w:val="18"/>
                <w:szCs w:val="18"/>
              </w:rPr>
            </w:pPr>
            <w:r w:rsidRPr="00DA1E49">
              <w:rPr>
                <w:i/>
                <w:sz w:val="18"/>
                <w:szCs w:val="18"/>
              </w:rPr>
              <w:t>-</w:t>
            </w:r>
            <w:r w:rsidRPr="00DA1E49">
              <w:rPr>
                <w:i/>
                <w:sz w:val="18"/>
                <w:szCs w:val="18"/>
              </w:rPr>
              <w:tab/>
              <w:t>ikun jikkonsisti minn prodott mediċinali approvat li jkun fih id-doża xierqa ta’ prażikwantel jew sustanzi farmakoloġikament attivi, li waħedhom jew flimkien, taw provi li jnaqqsu l-kwantità tal-forma intestinali, matura u immatura, tal-</w:t>
            </w:r>
            <w:r w:rsidRPr="00DA1E49">
              <w:rPr>
                <w:i/>
                <w:iCs/>
                <w:sz w:val="18"/>
                <w:szCs w:val="18"/>
              </w:rPr>
              <w:t>Echinococcus multilocularis</w:t>
            </w:r>
            <w:r w:rsidRPr="00DA1E49">
              <w:rPr>
                <w:i/>
                <w:sz w:val="18"/>
                <w:szCs w:val="18"/>
              </w:rPr>
              <w:t xml:space="preserve"> fl-ispeċi ospitanti kkonċernata. </w:t>
            </w:r>
          </w:p>
          <w:p w14:paraId="7077652F" w14:textId="7EF7B9F6" w:rsidR="00507F60" w:rsidRDefault="00507F60" w:rsidP="001A03A9">
            <w:pPr>
              <w:pStyle w:val="Point0"/>
              <w:spacing w:before="40" w:after="40"/>
              <w:ind w:left="849" w:hanging="840"/>
              <w:jc w:val="left"/>
              <w:rPr>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1A03A9">
              <w:rPr>
                <w:sz w:val="18"/>
                <w:szCs w:val="18"/>
              </w:rPr>
              <w:t xml:space="preserve"> / </w:t>
            </w:r>
            <w:r w:rsidR="001A03A9">
              <w:rPr>
                <w:sz w:val="18"/>
                <w:szCs w:val="18"/>
              </w:rPr>
              <w:br/>
            </w:r>
            <w:r w:rsidR="00F7557A" w:rsidRPr="00DA1E49">
              <w:rPr>
                <w:i/>
                <w:sz w:val="18"/>
                <w:szCs w:val="18"/>
              </w:rPr>
              <w:t>It-tabella msemmija fil-punt II.4 trid tintuża biex jiddaħħlu dettalji ta’ kull trattament ieħor jekk dan jingħata wara d-data li fiha jkun ġie ffirmat iċ-ċertifikat u qabel id-dħul skedat f’wieħed mill-Istati Membri jew xi parti minnu elenkata fl-Anness tar-Regolament ta’ Implimentazzjoni (UE) 2018/878.</w:t>
            </w:r>
          </w:p>
          <w:p w14:paraId="2F71B143" w14:textId="4621D6FA" w:rsidR="00507F60" w:rsidRPr="00C47993" w:rsidRDefault="00507F60" w:rsidP="001A03A9">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1A03A9">
              <w:rPr>
                <w:sz w:val="18"/>
                <w:szCs w:val="18"/>
              </w:rPr>
              <w:t xml:space="preserve"> / </w:t>
            </w:r>
            <w:r w:rsidR="001A03A9">
              <w:rPr>
                <w:sz w:val="18"/>
                <w:szCs w:val="18"/>
              </w:rPr>
              <w:br/>
            </w:r>
            <w:r w:rsidR="00F7557A" w:rsidRPr="00DA1E49">
              <w:rPr>
                <w:i/>
                <w:sz w:val="18"/>
                <w:szCs w:val="18"/>
              </w:rPr>
              <w:t>It-tabella msemmija fil-punt II.4 trid tintuża biex jiddaħħlu d-dettalji tat-trattamenti jekk dawn jingħataw wara d-data li fiha ġie ffirmat iċ-ċertifikat bil-għan li l-annimal jerġa’ jiġi ttrasportat fi Stati Membri oħra, kif deskritt fil-punt (b) tan-Noti, u flimkien man-nota tal-qiegħ (11).</w:t>
            </w:r>
          </w:p>
        </w:tc>
      </w:tr>
      <w:tr w:rsidR="00507F60" w:rsidRPr="00C47993" w14:paraId="648AE154" w14:textId="77777777" w:rsidTr="005F1404">
        <w:trPr>
          <w:trHeight w:val="2268"/>
        </w:trPr>
        <w:tc>
          <w:tcPr>
            <w:tcW w:w="567" w:type="dxa"/>
            <w:tcBorders>
              <w:top w:val="nil"/>
              <w:left w:val="nil"/>
              <w:bottom w:val="nil"/>
            </w:tcBorders>
            <w:shd w:val="clear" w:color="auto" w:fill="auto"/>
          </w:tcPr>
          <w:p w14:paraId="17ABFDB2" w14:textId="77777777" w:rsidR="00507F60" w:rsidRPr="00C47993" w:rsidRDefault="00507F60" w:rsidP="00CA399B">
            <w:pPr>
              <w:rPr>
                <w:sz w:val="20"/>
                <w:szCs w:val="20"/>
              </w:rPr>
            </w:pPr>
          </w:p>
        </w:tc>
        <w:tc>
          <w:tcPr>
            <w:tcW w:w="9039" w:type="dxa"/>
            <w:gridSpan w:val="4"/>
            <w:shd w:val="clear" w:color="auto" w:fill="auto"/>
          </w:tcPr>
          <w:p w14:paraId="66E21CAA" w14:textId="77777777" w:rsidR="00F7557A" w:rsidRPr="00DA1E49" w:rsidRDefault="00507F60" w:rsidP="00F7557A">
            <w:pPr>
              <w:tabs>
                <w:tab w:val="left" w:pos="432"/>
                <w:tab w:val="left" w:pos="5847"/>
              </w:tabs>
              <w:spacing w:before="60" w:afterLines="60" w:after="144"/>
              <w:jc w:val="left"/>
              <w:rPr>
                <w:i/>
                <w:sz w:val="18"/>
                <w:szCs w:val="18"/>
              </w:rPr>
            </w:pPr>
            <w:r w:rsidRPr="001C4F14">
              <w:rPr>
                <w:sz w:val="18"/>
                <w:szCs w:val="18"/>
              </w:rPr>
              <w:t>Official veterinarian/Authorised veterinarian</w:t>
            </w:r>
            <w:r w:rsidR="001A03A9">
              <w:rPr>
                <w:sz w:val="18"/>
                <w:szCs w:val="18"/>
              </w:rPr>
              <w:t xml:space="preserve"> / </w:t>
            </w:r>
            <w:r w:rsidR="00F7557A" w:rsidRPr="00DA1E49">
              <w:rPr>
                <w:i/>
                <w:sz w:val="18"/>
                <w:szCs w:val="18"/>
              </w:rPr>
              <w:t>Il-veterinarju uffiċjali/Il-veterinarju awtorizzat</w:t>
            </w:r>
          </w:p>
          <w:p w14:paraId="3C30532E" w14:textId="0B7291CF" w:rsidR="00507F60" w:rsidRPr="001C4F14" w:rsidRDefault="00507F60" w:rsidP="00CA399B">
            <w:pPr>
              <w:tabs>
                <w:tab w:val="left" w:pos="432"/>
                <w:tab w:val="left" w:pos="5847"/>
              </w:tabs>
              <w:spacing w:before="60" w:afterLines="60" w:after="144"/>
              <w:jc w:val="left"/>
              <w:rPr>
                <w:sz w:val="18"/>
                <w:szCs w:val="18"/>
              </w:rPr>
            </w:pPr>
          </w:p>
          <w:p w14:paraId="24F3EA6C" w14:textId="581FF410" w:rsidR="00507F60" w:rsidRPr="001C4F14" w:rsidRDefault="00507F60" w:rsidP="00F7557A">
            <w:pPr>
              <w:tabs>
                <w:tab w:val="left" w:pos="432"/>
                <w:tab w:val="left" w:pos="5279"/>
              </w:tabs>
              <w:spacing w:before="60" w:afterLines="60" w:after="144"/>
              <w:jc w:val="left"/>
              <w:rPr>
                <w:sz w:val="18"/>
                <w:szCs w:val="18"/>
              </w:rPr>
            </w:pPr>
            <w:r w:rsidRPr="001C4F14">
              <w:rPr>
                <w:sz w:val="18"/>
                <w:szCs w:val="18"/>
              </w:rPr>
              <w:tab/>
              <w:t>Name (in capital letters)</w:t>
            </w:r>
            <w:r w:rsidR="001A03A9">
              <w:rPr>
                <w:sz w:val="18"/>
                <w:szCs w:val="18"/>
              </w:rPr>
              <w:t xml:space="preserve"> / </w:t>
            </w:r>
            <w:r w:rsidR="00F7557A" w:rsidRPr="00DA1E49">
              <w:rPr>
                <w:i/>
                <w:sz w:val="18"/>
                <w:szCs w:val="18"/>
              </w:rPr>
              <w:t>Isem (b’ittri majjuskoli)</w:t>
            </w:r>
            <w:r w:rsidRPr="001C4F14">
              <w:rPr>
                <w:sz w:val="18"/>
                <w:szCs w:val="18"/>
              </w:rPr>
              <w:t>:</w:t>
            </w:r>
            <w:r w:rsidRPr="001C4F14">
              <w:rPr>
                <w:sz w:val="18"/>
                <w:szCs w:val="18"/>
              </w:rPr>
              <w:tab/>
              <w:t>Qualification and title</w:t>
            </w:r>
            <w:r w:rsidR="001A03A9">
              <w:rPr>
                <w:sz w:val="18"/>
                <w:szCs w:val="18"/>
              </w:rPr>
              <w:t xml:space="preserve"> / </w:t>
            </w:r>
            <w:r w:rsidR="00F7557A" w:rsidRPr="00DA1E49">
              <w:rPr>
                <w:i/>
                <w:sz w:val="18"/>
                <w:szCs w:val="18"/>
              </w:rPr>
              <w:t>Kwalifika u titolu</w:t>
            </w:r>
            <w:r w:rsidRPr="001C4F14">
              <w:rPr>
                <w:sz w:val="18"/>
                <w:szCs w:val="18"/>
              </w:rPr>
              <w:t>:</w:t>
            </w:r>
          </w:p>
          <w:p w14:paraId="3C74FB7D" w14:textId="6143566E"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1A03A9">
              <w:rPr>
                <w:sz w:val="18"/>
                <w:szCs w:val="18"/>
              </w:rPr>
              <w:t xml:space="preserve"> / </w:t>
            </w:r>
            <w:r w:rsidR="00F7557A" w:rsidRPr="00DA1E49">
              <w:rPr>
                <w:i/>
                <w:sz w:val="18"/>
                <w:szCs w:val="18"/>
              </w:rPr>
              <w:t>Indirizz</w:t>
            </w:r>
          </w:p>
          <w:p w14:paraId="6EE0C479" w14:textId="763058E1"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1A03A9">
              <w:rPr>
                <w:sz w:val="18"/>
                <w:szCs w:val="18"/>
              </w:rPr>
              <w:t xml:space="preserve"> / </w:t>
            </w:r>
            <w:r w:rsidR="00F7557A" w:rsidRPr="00DA1E49">
              <w:rPr>
                <w:i/>
                <w:sz w:val="18"/>
                <w:szCs w:val="18"/>
              </w:rPr>
              <w:t>Nru tat-telefon</w:t>
            </w:r>
            <w:r>
              <w:rPr>
                <w:sz w:val="18"/>
                <w:szCs w:val="18"/>
              </w:rPr>
              <w:t>:</w:t>
            </w:r>
          </w:p>
          <w:p w14:paraId="3FDE3C89" w14:textId="6C1F7722" w:rsidR="00507F60" w:rsidRPr="001C4F14" w:rsidRDefault="00507F60" w:rsidP="00CA399B">
            <w:pPr>
              <w:tabs>
                <w:tab w:val="left" w:pos="432"/>
                <w:tab w:val="left" w:pos="6649"/>
              </w:tabs>
              <w:spacing w:before="60" w:afterLines="60" w:after="144"/>
              <w:jc w:val="left"/>
              <w:rPr>
                <w:sz w:val="18"/>
                <w:szCs w:val="18"/>
              </w:rPr>
            </w:pPr>
            <w:r>
              <w:rPr>
                <w:sz w:val="18"/>
                <w:szCs w:val="18"/>
              </w:rPr>
              <w:tab/>
            </w:r>
            <w:r w:rsidRPr="001C4F14">
              <w:rPr>
                <w:sz w:val="18"/>
                <w:szCs w:val="18"/>
              </w:rPr>
              <w:t>Date</w:t>
            </w:r>
            <w:r w:rsidR="001A03A9">
              <w:rPr>
                <w:sz w:val="18"/>
                <w:szCs w:val="18"/>
              </w:rPr>
              <w:t xml:space="preserve"> / </w:t>
            </w:r>
            <w:r w:rsidR="00F7557A" w:rsidRPr="00DA1E49">
              <w:rPr>
                <w:i/>
                <w:sz w:val="18"/>
                <w:szCs w:val="18"/>
              </w:rPr>
              <w:t>Data</w:t>
            </w:r>
            <w:r w:rsidRPr="001C4F14">
              <w:rPr>
                <w:sz w:val="18"/>
                <w:szCs w:val="18"/>
              </w:rPr>
              <w:t>:</w:t>
            </w:r>
            <w:r w:rsidRPr="001C4F14">
              <w:rPr>
                <w:sz w:val="18"/>
                <w:szCs w:val="18"/>
              </w:rPr>
              <w:tab/>
              <w:t>Signature</w:t>
            </w:r>
            <w:r w:rsidR="001A03A9">
              <w:rPr>
                <w:sz w:val="18"/>
                <w:szCs w:val="18"/>
              </w:rPr>
              <w:t xml:space="preserve"> / </w:t>
            </w:r>
            <w:r w:rsidR="00F7557A" w:rsidRPr="00DA1E49">
              <w:rPr>
                <w:i/>
                <w:sz w:val="18"/>
                <w:szCs w:val="18"/>
              </w:rPr>
              <w:t>Firma</w:t>
            </w:r>
            <w:r w:rsidRPr="001C4F14">
              <w:rPr>
                <w:sz w:val="18"/>
                <w:szCs w:val="18"/>
              </w:rPr>
              <w:t>:</w:t>
            </w:r>
          </w:p>
          <w:p w14:paraId="4BC520DF" w14:textId="7EE8B7FC"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1A03A9">
              <w:rPr>
                <w:sz w:val="18"/>
                <w:szCs w:val="18"/>
              </w:rPr>
              <w:t xml:space="preserve"> / </w:t>
            </w:r>
            <w:r w:rsidR="00F7557A" w:rsidRPr="00DA1E49">
              <w:rPr>
                <w:i/>
                <w:sz w:val="18"/>
                <w:szCs w:val="18"/>
              </w:rPr>
              <w:t>Timbru</w:t>
            </w:r>
            <w:r w:rsidRPr="001C4F14">
              <w:rPr>
                <w:sz w:val="18"/>
                <w:szCs w:val="18"/>
              </w:rPr>
              <w:t>:</w:t>
            </w:r>
          </w:p>
        </w:tc>
      </w:tr>
      <w:tr w:rsidR="00507F60" w:rsidRPr="00C47993" w14:paraId="57387107" w14:textId="77777777" w:rsidTr="005F1404">
        <w:trPr>
          <w:trHeight w:val="1245"/>
        </w:trPr>
        <w:tc>
          <w:tcPr>
            <w:tcW w:w="567" w:type="dxa"/>
            <w:tcBorders>
              <w:top w:val="nil"/>
              <w:left w:val="nil"/>
              <w:bottom w:val="nil"/>
            </w:tcBorders>
            <w:shd w:val="clear" w:color="auto" w:fill="auto"/>
          </w:tcPr>
          <w:p w14:paraId="3EF336F2" w14:textId="77777777" w:rsidR="00507F60" w:rsidRDefault="00507F60" w:rsidP="00CA399B"/>
        </w:tc>
        <w:tc>
          <w:tcPr>
            <w:tcW w:w="9039" w:type="dxa"/>
            <w:gridSpan w:val="4"/>
            <w:shd w:val="clear" w:color="auto" w:fill="auto"/>
          </w:tcPr>
          <w:p w14:paraId="138FBD2E" w14:textId="6D952CAC" w:rsidR="00507F60" w:rsidRDefault="00507F60" w:rsidP="00CA399B">
            <w:pPr>
              <w:tabs>
                <w:tab w:val="left" w:pos="432"/>
                <w:tab w:val="left" w:pos="5847"/>
              </w:tabs>
              <w:spacing w:before="60" w:afterLines="60" w:after="144"/>
              <w:rPr>
                <w:i/>
                <w:sz w:val="18"/>
                <w:szCs w:val="18"/>
              </w:rPr>
            </w:pPr>
            <w:r w:rsidRPr="00C47993">
              <w:rPr>
                <w:sz w:val="18"/>
                <w:szCs w:val="18"/>
              </w:rPr>
              <w:t>Endorsement by the competent authority (not necessary when the certificate is signed by an official veterinarian)</w:t>
            </w:r>
            <w:r w:rsidR="001A03A9">
              <w:rPr>
                <w:sz w:val="18"/>
                <w:szCs w:val="18"/>
              </w:rPr>
              <w:t xml:space="preserve"> / </w:t>
            </w:r>
            <w:r w:rsidR="00F7557A" w:rsidRPr="00DA1E49">
              <w:rPr>
                <w:i/>
                <w:sz w:val="18"/>
                <w:szCs w:val="18"/>
              </w:rPr>
              <w:t>Approvazzjoni tal-awtorità kompetenti (mhijiex meħtieġa jekk iċ-ċertifikat ikun iffirmat minn veterinarju uffiċjali)</w:t>
            </w:r>
          </w:p>
          <w:p w14:paraId="47CDD08E" w14:textId="77777777" w:rsidR="00F7557A" w:rsidRPr="00C47993" w:rsidRDefault="00F7557A" w:rsidP="00CA399B">
            <w:pPr>
              <w:tabs>
                <w:tab w:val="left" w:pos="432"/>
                <w:tab w:val="left" w:pos="5847"/>
              </w:tabs>
              <w:spacing w:before="60" w:afterLines="60" w:after="144"/>
              <w:rPr>
                <w:sz w:val="18"/>
                <w:szCs w:val="18"/>
              </w:rPr>
            </w:pPr>
          </w:p>
          <w:p w14:paraId="0C594A55" w14:textId="38938FD8" w:rsidR="00507F60" w:rsidRPr="001C4F14" w:rsidRDefault="00507F60" w:rsidP="00F7557A">
            <w:pPr>
              <w:tabs>
                <w:tab w:val="left" w:pos="432"/>
                <w:tab w:val="left" w:pos="5562"/>
              </w:tabs>
              <w:spacing w:before="60" w:afterLines="60" w:after="144"/>
              <w:jc w:val="left"/>
              <w:rPr>
                <w:sz w:val="18"/>
                <w:szCs w:val="18"/>
              </w:rPr>
            </w:pPr>
            <w:r w:rsidRPr="00C47993">
              <w:rPr>
                <w:sz w:val="20"/>
                <w:szCs w:val="20"/>
              </w:rPr>
              <w:tab/>
            </w:r>
            <w:r w:rsidRPr="001C4F14">
              <w:rPr>
                <w:sz w:val="18"/>
                <w:szCs w:val="18"/>
              </w:rPr>
              <w:t>Name (in capital letters)</w:t>
            </w:r>
            <w:r w:rsidR="001A03A9">
              <w:rPr>
                <w:sz w:val="18"/>
                <w:szCs w:val="18"/>
              </w:rPr>
              <w:t xml:space="preserve"> / </w:t>
            </w:r>
            <w:r w:rsidR="00F7557A" w:rsidRPr="00DA1E49">
              <w:rPr>
                <w:i/>
                <w:sz w:val="18"/>
                <w:szCs w:val="18"/>
              </w:rPr>
              <w:t>Isem (b’ittri majjuskoli)</w:t>
            </w:r>
            <w:r w:rsidRPr="001C4F14">
              <w:rPr>
                <w:sz w:val="18"/>
                <w:szCs w:val="18"/>
              </w:rPr>
              <w:t>:</w:t>
            </w:r>
            <w:r w:rsidRPr="001C4F14">
              <w:rPr>
                <w:sz w:val="18"/>
                <w:szCs w:val="18"/>
              </w:rPr>
              <w:tab/>
              <w:t>Qualification and title</w:t>
            </w:r>
            <w:r w:rsidR="001A03A9">
              <w:rPr>
                <w:sz w:val="18"/>
                <w:szCs w:val="18"/>
              </w:rPr>
              <w:t xml:space="preserve"> /</w:t>
            </w:r>
            <w:r w:rsidR="00F7557A" w:rsidRPr="00DA1E49">
              <w:rPr>
                <w:i/>
                <w:sz w:val="18"/>
                <w:szCs w:val="18"/>
              </w:rPr>
              <w:t xml:space="preserve"> Kwalifika u titolu</w:t>
            </w:r>
            <w:r w:rsidRPr="001C4F14">
              <w:rPr>
                <w:sz w:val="18"/>
                <w:szCs w:val="18"/>
              </w:rPr>
              <w:t>:</w:t>
            </w:r>
          </w:p>
          <w:p w14:paraId="58855055" w14:textId="4657E837"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1A03A9">
              <w:rPr>
                <w:sz w:val="18"/>
                <w:szCs w:val="18"/>
              </w:rPr>
              <w:t xml:space="preserve"> / </w:t>
            </w:r>
            <w:r w:rsidR="00F7557A" w:rsidRPr="00DA1E49">
              <w:rPr>
                <w:i/>
                <w:sz w:val="18"/>
                <w:szCs w:val="18"/>
              </w:rPr>
              <w:t>Indirizz</w:t>
            </w:r>
          </w:p>
          <w:p w14:paraId="0D67A23A" w14:textId="7D76562F"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1A03A9">
              <w:rPr>
                <w:sz w:val="18"/>
                <w:szCs w:val="18"/>
              </w:rPr>
              <w:t xml:space="preserve"> / </w:t>
            </w:r>
            <w:r w:rsidR="00F7557A" w:rsidRPr="00DA1E49">
              <w:rPr>
                <w:i/>
                <w:sz w:val="18"/>
                <w:szCs w:val="18"/>
              </w:rPr>
              <w:t>Nru tat-telefon</w:t>
            </w:r>
            <w:r>
              <w:rPr>
                <w:sz w:val="18"/>
                <w:szCs w:val="18"/>
              </w:rPr>
              <w:t>:</w:t>
            </w:r>
          </w:p>
          <w:p w14:paraId="5BC73A46" w14:textId="1CF7BFD1" w:rsidR="00507F60" w:rsidRPr="001C4F14" w:rsidRDefault="00507F60" w:rsidP="00CA399B">
            <w:pPr>
              <w:tabs>
                <w:tab w:val="left" w:pos="432"/>
                <w:tab w:val="left" w:pos="5847"/>
              </w:tabs>
              <w:spacing w:before="60" w:afterLines="60" w:after="144"/>
              <w:jc w:val="left"/>
              <w:rPr>
                <w:sz w:val="18"/>
                <w:szCs w:val="18"/>
              </w:rPr>
            </w:pPr>
            <w:r>
              <w:rPr>
                <w:sz w:val="18"/>
                <w:szCs w:val="18"/>
              </w:rPr>
              <w:tab/>
            </w:r>
            <w:r w:rsidRPr="001C4F14">
              <w:rPr>
                <w:sz w:val="18"/>
                <w:szCs w:val="18"/>
              </w:rPr>
              <w:t>Date</w:t>
            </w:r>
            <w:r w:rsidR="001A03A9">
              <w:rPr>
                <w:sz w:val="18"/>
                <w:szCs w:val="18"/>
              </w:rPr>
              <w:t xml:space="preserve"> / </w:t>
            </w:r>
            <w:r w:rsidR="00F7557A" w:rsidRPr="00DA1E49">
              <w:rPr>
                <w:i/>
                <w:sz w:val="18"/>
                <w:szCs w:val="18"/>
              </w:rPr>
              <w:t>Data</w:t>
            </w:r>
            <w:r w:rsidRPr="001C4F14">
              <w:rPr>
                <w:sz w:val="18"/>
                <w:szCs w:val="18"/>
              </w:rPr>
              <w:t>:</w:t>
            </w:r>
            <w:r>
              <w:rPr>
                <w:sz w:val="18"/>
                <w:szCs w:val="18"/>
              </w:rPr>
              <w:tab/>
            </w:r>
            <w:r w:rsidRPr="001C4F14">
              <w:rPr>
                <w:sz w:val="18"/>
                <w:szCs w:val="18"/>
              </w:rPr>
              <w:t>Signature</w:t>
            </w:r>
            <w:r w:rsidR="001A03A9">
              <w:rPr>
                <w:sz w:val="18"/>
                <w:szCs w:val="18"/>
              </w:rPr>
              <w:t xml:space="preserve"> / </w:t>
            </w:r>
            <w:r w:rsidR="00F7557A" w:rsidRPr="00DA1E49">
              <w:rPr>
                <w:i/>
                <w:sz w:val="18"/>
                <w:szCs w:val="18"/>
              </w:rPr>
              <w:t>Firma</w:t>
            </w:r>
            <w:r w:rsidRPr="001C4F14">
              <w:rPr>
                <w:sz w:val="18"/>
                <w:szCs w:val="18"/>
              </w:rPr>
              <w:t>:</w:t>
            </w:r>
          </w:p>
          <w:p w14:paraId="051379E8" w14:textId="3215059C"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r w:rsidR="001A03A9">
              <w:rPr>
                <w:sz w:val="18"/>
                <w:szCs w:val="18"/>
              </w:rPr>
              <w:t xml:space="preserve"> / </w:t>
            </w:r>
            <w:r w:rsidR="00F7557A" w:rsidRPr="00DA1E49">
              <w:rPr>
                <w:i/>
                <w:sz w:val="18"/>
                <w:szCs w:val="18"/>
              </w:rPr>
              <w:t>Timbru</w:t>
            </w:r>
            <w:r w:rsidRPr="001C4F14">
              <w:rPr>
                <w:sz w:val="18"/>
                <w:szCs w:val="18"/>
              </w:rPr>
              <w:t>:</w:t>
            </w:r>
          </w:p>
        </w:tc>
      </w:tr>
      <w:tr w:rsidR="00507F60" w:rsidRPr="00C47993" w14:paraId="250CDC6E" w14:textId="77777777" w:rsidTr="005F1404">
        <w:trPr>
          <w:trHeight w:val="1245"/>
        </w:trPr>
        <w:tc>
          <w:tcPr>
            <w:tcW w:w="567" w:type="dxa"/>
            <w:tcBorders>
              <w:top w:val="nil"/>
              <w:left w:val="nil"/>
              <w:bottom w:val="nil"/>
            </w:tcBorders>
            <w:shd w:val="clear" w:color="auto" w:fill="auto"/>
          </w:tcPr>
          <w:p w14:paraId="2B54F8C7" w14:textId="77777777" w:rsidR="00507F60" w:rsidRDefault="00507F60" w:rsidP="00CA399B"/>
        </w:tc>
        <w:tc>
          <w:tcPr>
            <w:tcW w:w="9039" w:type="dxa"/>
            <w:gridSpan w:val="4"/>
          </w:tcPr>
          <w:p w14:paraId="7C47448D" w14:textId="77777777" w:rsidR="00F7557A" w:rsidRDefault="00507F60" w:rsidP="00F7557A">
            <w:pPr>
              <w:tabs>
                <w:tab w:val="left" w:pos="432"/>
                <w:tab w:val="left" w:pos="5847"/>
              </w:tabs>
              <w:spacing w:before="60" w:afterLines="60" w:after="144"/>
              <w:rPr>
                <w:i/>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1A03A9">
              <w:rPr>
                <w:sz w:val="18"/>
                <w:szCs w:val="18"/>
              </w:rPr>
              <w:t xml:space="preserve">/ </w:t>
            </w:r>
            <w:r w:rsidR="00F7557A" w:rsidRPr="00DA1E49">
              <w:rPr>
                <w:i/>
                <w:sz w:val="18"/>
                <w:szCs w:val="18"/>
              </w:rPr>
              <w:t xml:space="preserve">L-uffiċjal fil-punt tad-dħul tal-passiġġieri (meħtieġ biex il-vjaġġ ikompli lejn Stati Membri oħra) </w:t>
            </w:r>
          </w:p>
          <w:p w14:paraId="3DC6B8C5" w14:textId="77777777" w:rsidR="00F7557A" w:rsidRPr="00DA1E49" w:rsidRDefault="00F7557A" w:rsidP="00F7557A">
            <w:pPr>
              <w:tabs>
                <w:tab w:val="left" w:pos="432"/>
                <w:tab w:val="left" w:pos="5847"/>
              </w:tabs>
              <w:spacing w:before="60" w:afterLines="60" w:after="144"/>
              <w:rPr>
                <w:i/>
                <w:sz w:val="18"/>
                <w:szCs w:val="18"/>
              </w:rPr>
            </w:pPr>
          </w:p>
          <w:p w14:paraId="1722C6F3" w14:textId="74D5DFBE"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Name (in capital letters)</w:t>
            </w:r>
            <w:r w:rsidR="001A03A9">
              <w:rPr>
                <w:sz w:val="18"/>
                <w:szCs w:val="18"/>
              </w:rPr>
              <w:t xml:space="preserve"> / </w:t>
            </w:r>
            <w:r w:rsidR="00F7557A" w:rsidRPr="00DA1E49">
              <w:rPr>
                <w:i/>
                <w:sz w:val="18"/>
                <w:szCs w:val="18"/>
              </w:rPr>
              <w:t>Isem (b’ittri majjuskoli)</w:t>
            </w:r>
            <w:r w:rsidRPr="001C4F14">
              <w:rPr>
                <w:sz w:val="18"/>
                <w:szCs w:val="18"/>
              </w:rPr>
              <w:t>:</w:t>
            </w:r>
            <w:r w:rsidRPr="001C4F14">
              <w:rPr>
                <w:sz w:val="18"/>
                <w:szCs w:val="18"/>
              </w:rPr>
              <w:tab/>
            </w:r>
            <w:r>
              <w:rPr>
                <w:sz w:val="18"/>
                <w:szCs w:val="18"/>
              </w:rPr>
              <w:t>T</w:t>
            </w:r>
            <w:r w:rsidRPr="001C4F14">
              <w:rPr>
                <w:sz w:val="18"/>
                <w:szCs w:val="18"/>
              </w:rPr>
              <w:t>itle</w:t>
            </w:r>
            <w:r w:rsidR="001A03A9">
              <w:rPr>
                <w:sz w:val="18"/>
                <w:szCs w:val="18"/>
              </w:rPr>
              <w:t xml:space="preserve"> / </w:t>
            </w:r>
            <w:r w:rsidR="00F7557A" w:rsidRPr="00DA1E49">
              <w:rPr>
                <w:i/>
                <w:sz w:val="18"/>
                <w:szCs w:val="18"/>
              </w:rPr>
              <w:t>Titlu</w:t>
            </w:r>
            <w:r w:rsidRPr="001C4F14">
              <w:rPr>
                <w:sz w:val="18"/>
                <w:szCs w:val="18"/>
              </w:rPr>
              <w:t>:</w:t>
            </w:r>
          </w:p>
          <w:p w14:paraId="2C371B31" w14:textId="232C2A09" w:rsidR="00507F60" w:rsidRDefault="00507F60" w:rsidP="00CA399B">
            <w:pPr>
              <w:tabs>
                <w:tab w:val="left" w:pos="432"/>
                <w:tab w:val="left" w:pos="5847"/>
              </w:tabs>
              <w:spacing w:before="60" w:afterLines="60" w:after="144"/>
              <w:jc w:val="left"/>
              <w:rPr>
                <w:sz w:val="18"/>
                <w:szCs w:val="18"/>
              </w:rPr>
            </w:pPr>
            <w:r>
              <w:rPr>
                <w:sz w:val="18"/>
                <w:szCs w:val="18"/>
              </w:rPr>
              <w:tab/>
              <w:t>Address</w:t>
            </w:r>
            <w:r w:rsidR="001A03A9">
              <w:rPr>
                <w:sz w:val="18"/>
                <w:szCs w:val="18"/>
              </w:rPr>
              <w:t xml:space="preserve"> / </w:t>
            </w:r>
            <w:r w:rsidR="00F7557A" w:rsidRPr="00DA1E49">
              <w:rPr>
                <w:i/>
                <w:sz w:val="18"/>
                <w:szCs w:val="18"/>
              </w:rPr>
              <w:t>Indirizz</w:t>
            </w:r>
          </w:p>
          <w:p w14:paraId="591AE225" w14:textId="20833791"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1A03A9">
              <w:rPr>
                <w:sz w:val="18"/>
                <w:szCs w:val="18"/>
              </w:rPr>
              <w:t xml:space="preserve"> / </w:t>
            </w:r>
            <w:r w:rsidR="00F7557A" w:rsidRPr="00DA1E49">
              <w:rPr>
                <w:i/>
                <w:sz w:val="18"/>
                <w:szCs w:val="18"/>
              </w:rPr>
              <w:t>Nru tat-telefon</w:t>
            </w:r>
            <w:r>
              <w:rPr>
                <w:sz w:val="18"/>
                <w:szCs w:val="18"/>
              </w:rPr>
              <w:t>:</w:t>
            </w:r>
          </w:p>
          <w:p w14:paraId="776279E2" w14:textId="4FAA250F"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1A03A9">
              <w:rPr>
                <w:sz w:val="18"/>
                <w:szCs w:val="18"/>
              </w:rPr>
              <w:t xml:space="preserve"> / </w:t>
            </w:r>
            <w:r w:rsidR="00F7557A" w:rsidRPr="00DA1E49">
              <w:rPr>
                <w:i/>
                <w:sz w:val="18"/>
                <w:szCs w:val="18"/>
              </w:rPr>
              <w:t>Indirizz tal-posta elettronika</w:t>
            </w:r>
            <w:r>
              <w:rPr>
                <w:sz w:val="18"/>
                <w:szCs w:val="18"/>
              </w:rPr>
              <w:t>:</w:t>
            </w:r>
          </w:p>
          <w:p w14:paraId="44A81125" w14:textId="77777777" w:rsidR="00F7557A" w:rsidRDefault="00507F60" w:rsidP="00F7557A">
            <w:pPr>
              <w:tabs>
                <w:tab w:val="left" w:pos="432"/>
                <w:tab w:val="left" w:pos="5847"/>
                <w:tab w:val="left" w:pos="7519"/>
              </w:tabs>
              <w:spacing w:before="0" w:afterLines="60" w:after="144"/>
              <w:jc w:val="left"/>
              <w:rPr>
                <w:sz w:val="18"/>
                <w:szCs w:val="18"/>
              </w:rPr>
            </w:pPr>
            <w:r>
              <w:rPr>
                <w:sz w:val="18"/>
                <w:szCs w:val="18"/>
              </w:rPr>
              <w:tab/>
            </w: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1A03A9">
              <w:rPr>
                <w:sz w:val="18"/>
                <w:szCs w:val="18"/>
              </w:rPr>
              <w:t xml:space="preserve"> / </w:t>
            </w:r>
          </w:p>
          <w:p w14:paraId="7578F866" w14:textId="77777777" w:rsidR="00507F60" w:rsidRDefault="00F7557A" w:rsidP="00F7557A">
            <w:pPr>
              <w:tabs>
                <w:tab w:val="left" w:pos="432"/>
                <w:tab w:val="left" w:pos="5847"/>
                <w:tab w:val="left" w:pos="7519"/>
              </w:tabs>
              <w:spacing w:before="0" w:afterLines="60" w:after="144"/>
              <w:ind w:left="459"/>
              <w:jc w:val="left"/>
              <w:rPr>
                <w:sz w:val="18"/>
                <w:szCs w:val="18"/>
              </w:rPr>
            </w:pPr>
            <w:r w:rsidRPr="00DA1E49">
              <w:rPr>
                <w:i/>
                <w:sz w:val="18"/>
                <w:szCs w:val="18"/>
              </w:rPr>
              <w:t>Data tat-tlestija tal-kontrolli tad-dokumenti u tal-identità</w:t>
            </w:r>
            <w:r w:rsidR="00507F60" w:rsidRPr="001C4F14">
              <w:rPr>
                <w:sz w:val="18"/>
                <w:szCs w:val="18"/>
              </w:rPr>
              <w:t>:</w:t>
            </w:r>
            <w:r w:rsidR="00507F60" w:rsidRPr="001C4F14">
              <w:rPr>
                <w:sz w:val="18"/>
                <w:szCs w:val="18"/>
              </w:rPr>
              <w:tab/>
              <w:t>Signature</w:t>
            </w:r>
            <w:r w:rsidR="001A03A9">
              <w:rPr>
                <w:sz w:val="18"/>
                <w:szCs w:val="18"/>
              </w:rPr>
              <w:t xml:space="preserve"> / </w:t>
            </w:r>
            <w:r w:rsidRPr="00DA1E49">
              <w:rPr>
                <w:i/>
                <w:sz w:val="18"/>
                <w:szCs w:val="18"/>
              </w:rPr>
              <w:t>Firma</w:t>
            </w:r>
            <w:r w:rsidR="00507F60" w:rsidRPr="001C4F14">
              <w:rPr>
                <w:sz w:val="18"/>
                <w:szCs w:val="18"/>
              </w:rPr>
              <w:t>:</w:t>
            </w:r>
            <w:r w:rsidR="00507F60" w:rsidRPr="001C4F14">
              <w:rPr>
                <w:sz w:val="18"/>
                <w:szCs w:val="18"/>
              </w:rPr>
              <w:tab/>
              <w:t>Stamp</w:t>
            </w:r>
            <w:r w:rsidR="001A03A9">
              <w:rPr>
                <w:sz w:val="18"/>
                <w:szCs w:val="18"/>
              </w:rPr>
              <w:t xml:space="preserve"> / </w:t>
            </w:r>
            <w:r w:rsidRPr="00DA1E49">
              <w:rPr>
                <w:i/>
                <w:sz w:val="18"/>
                <w:szCs w:val="18"/>
              </w:rPr>
              <w:t>Timbru</w:t>
            </w:r>
            <w:r w:rsidR="00507F60" w:rsidRPr="001C4F14">
              <w:rPr>
                <w:sz w:val="18"/>
                <w:szCs w:val="18"/>
              </w:rPr>
              <w:t>:</w:t>
            </w:r>
          </w:p>
          <w:p w14:paraId="17EAC824" w14:textId="7EA68790" w:rsidR="00F7557A" w:rsidRPr="00C47993" w:rsidRDefault="00F7557A" w:rsidP="00F7557A">
            <w:pPr>
              <w:tabs>
                <w:tab w:val="left" w:pos="432"/>
                <w:tab w:val="left" w:pos="5847"/>
                <w:tab w:val="left" w:pos="7519"/>
              </w:tabs>
              <w:spacing w:before="0" w:afterLines="60" w:after="144"/>
              <w:ind w:left="459"/>
              <w:jc w:val="left"/>
              <w:rPr>
                <w:sz w:val="18"/>
                <w:szCs w:val="18"/>
              </w:rPr>
            </w:pPr>
          </w:p>
        </w:tc>
      </w:tr>
    </w:tbl>
    <w:p w14:paraId="79712925" w14:textId="3CCAC15A" w:rsidR="00507F60" w:rsidRPr="00B2106A" w:rsidRDefault="00507F60" w:rsidP="002279DC">
      <w:pPr>
        <w:spacing w:before="0" w:after="0"/>
      </w:pPr>
    </w:p>
    <w:p w14:paraId="054471B2" w14:textId="77777777" w:rsidR="00380CB2" w:rsidRDefault="00380CB2">
      <w:pPr>
        <w:spacing w:before="0" w:after="200" w:line="276" w:lineRule="auto"/>
        <w:jc w:val="left"/>
      </w:pPr>
      <w:r>
        <w:br w:type="page"/>
      </w:r>
    </w:p>
    <w:p w14:paraId="4BB279C4" w14:textId="77777777" w:rsidR="00380CB2" w:rsidRPr="003A2B2C" w:rsidRDefault="00380CB2" w:rsidP="00380CB2">
      <w:pPr>
        <w:jc w:val="center"/>
        <w:rPr>
          <w:rFonts w:eastAsia="Times New Roman"/>
          <w:b/>
          <w:szCs w:val="24"/>
        </w:rPr>
      </w:pP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18F6238E" w14:textId="77777777" w:rsidR="00380CB2" w:rsidRPr="003A2B2C" w:rsidRDefault="00380CB2" w:rsidP="00380CB2">
      <w:pPr>
        <w:tabs>
          <w:tab w:val="left" w:pos="432"/>
          <w:tab w:val="left" w:pos="5847"/>
        </w:tabs>
        <w:spacing w:before="240" w:after="40"/>
        <w:jc w:val="center"/>
        <w:rPr>
          <w:rFonts w:eastAsia="Times New Roman"/>
          <w:b/>
          <w:szCs w:val="24"/>
        </w:rPr>
      </w:pPr>
      <w:r w:rsidRPr="003A2B2C">
        <w:rPr>
          <w:rFonts w:eastAsia="Times New Roman"/>
          <w:b/>
          <w:szCs w:val="24"/>
        </w:rPr>
        <w:t>Section A</w:t>
      </w:r>
    </w:p>
    <w:p w14:paraId="35BEBFC6" w14:textId="77777777" w:rsidR="00380CB2" w:rsidRPr="003A2B2C" w:rsidRDefault="00380CB2" w:rsidP="00380CB2">
      <w:pPr>
        <w:tabs>
          <w:tab w:val="left" w:pos="432"/>
          <w:tab w:val="left" w:pos="5847"/>
        </w:tabs>
        <w:spacing w:after="240"/>
        <w:jc w:val="center"/>
        <w:rPr>
          <w:rFonts w:eastAsia="Times New Roman"/>
          <w:b/>
          <w:szCs w:val="24"/>
        </w:rPr>
      </w:pPr>
      <w:r w:rsidRPr="003A2B2C">
        <w:rPr>
          <w:rFonts w:eastAsia="Times New Roman"/>
          <w:b/>
          <w:szCs w:val="24"/>
        </w:rPr>
        <w:t>Model of declaration</w:t>
      </w:r>
    </w:p>
    <w:p w14:paraId="71CFE9D1" w14:textId="42BEAB5A" w:rsidR="00380CB2" w:rsidRPr="00AC2AB3" w:rsidRDefault="00380CB2" w:rsidP="00380CB2">
      <w:pPr>
        <w:tabs>
          <w:tab w:val="left" w:pos="-944"/>
          <w:tab w:val="left" w:pos="5847"/>
        </w:tabs>
        <w:spacing w:before="40" w:after="40"/>
        <w:rPr>
          <w:rFonts w:eastAsia="Times New Roman"/>
          <w:sz w:val="20"/>
          <w:szCs w:val="24"/>
        </w:rPr>
      </w:pPr>
      <w:r w:rsidRPr="00AC2AB3">
        <w:rPr>
          <w:rFonts w:eastAsia="Times New Roman"/>
          <w:sz w:val="20"/>
          <w:szCs w:val="24"/>
        </w:rPr>
        <w:t>I, the undersigned</w:t>
      </w:r>
      <w:r w:rsidR="00AC2AB3">
        <w:rPr>
          <w:rFonts w:eastAsia="Times New Roman"/>
          <w:sz w:val="20"/>
          <w:szCs w:val="24"/>
        </w:rPr>
        <w:t xml:space="preserve"> / </w:t>
      </w:r>
      <w:r w:rsidR="00AC2AB3" w:rsidRPr="00F46783">
        <w:rPr>
          <w:i/>
          <w:noProof/>
          <w:sz w:val="20"/>
          <w:szCs w:val="20"/>
          <w:lang w:val="mt-MT"/>
        </w:rPr>
        <w:t>Jiena, is-sottoskritt</w:t>
      </w:r>
    </w:p>
    <w:p w14:paraId="5049DD6D" w14:textId="77777777" w:rsidR="00380CB2" w:rsidRPr="003A2B2C" w:rsidRDefault="00380CB2" w:rsidP="00380CB2">
      <w:pPr>
        <w:tabs>
          <w:tab w:val="right" w:leader="dot" w:pos="9072"/>
        </w:tabs>
        <w:spacing w:before="40" w:after="40"/>
        <w:rPr>
          <w:rFonts w:eastAsia="Times New Roman"/>
          <w:szCs w:val="24"/>
        </w:rPr>
      </w:pPr>
      <w:r w:rsidRPr="003A2B2C">
        <w:rPr>
          <w:rFonts w:eastAsia="Times New Roman"/>
          <w:szCs w:val="24"/>
        </w:rPr>
        <w:tab/>
      </w:r>
    </w:p>
    <w:p w14:paraId="63A058C6" w14:textId="77777777" w:rsidR="00AC2AB3" w:rsidRPr="00F46783" w:rsidRDefault="00380CB2" w:rsidP="00AC2AB3">
      <w:pPr>
        <w:tabs>
          <w:tab w:val="left" w:pos="1332"/>
        </w:tabs>
        <w:spacing w:before="40" w:after="360"/>
        <w:jc w:val="center"/>
        <w:rPr>
          <w:i/>
          <w:sz w:val="20"/>
          <w:szCs w:val="20"/>
          <w:lang w:val="en-US"/>
        </w:rPr>
      </w:pPr>
      <w:r w:rsidRPr="00AC2AB3">
        <w:rPr>
          <w:rFonts w:eastAsia="Times New Roman"/>
          <w:sz w:val="18"/>
          <w:szCs w:val="18"/>
        </w:rPr>
        <w:t>[</w:t>
      </w:r>
      <w:proofErr w:type="gramStart"/>
      <w:r w:rsidRPr="00AC2AB3">
        <w:rPr>
          <w:rFonts w:eastAsia="Times New Roman"/>
          <w:sz w:val="18"/>
          <w:szCs w:val="18"/>
        </w:rPr>
        <w:t>owner</w:t>
      </w:r>
      <w:proofErr w:type="gramEnd"/>
      <w:r w:rsidRPr="00AC2AB3">
        <w:rPr>
          <w:rFonts w:eastAsia="Times New Roman"/>
          <w:sz w:val="18"/>
          <w:szCs w:val="18"/>
        </w:rPr>
        <w:t xml:space="preserve"> or the natural person who has authorisation in writing from the owner to carry out the non-commercial movement on behalf of the owner</w:t>
      </w:r>
      <w:r w:rsidRPr="00AC2AB3">
        <w:rPr>
          <w:rFonts w:eastAsia="Times New Roman"/>
          <w:i/>
          <w:sz w:val="18"/>
          <w:szCs w:val="18"/>
          <w:vertAlign w:val="superscript"/>
        </w:rPr>
        <w:t>(1)</w:t>
      </w:r>
      <w:r w:rsidRPr="00AC2AB3">
        <w:rPr>
          <w:rFonts w:eastAsia="Times New Roman"/>
          <w:sz w:val="18"/>
          <w:szCs w:val="18"/>
        </w:rPr>
        <w:t>]</w:t>
      </w:r>
      <w:r w:rsidR="00AC2AB3">
        <w:rPr>
          <w:rFonts w:eastAsia="Times New Roman"/>
          <w:szCs w:val="24"/>
        </w:rPr>
        <w:t xml:space="preserve"> / </w:t>
      </w:r>
      <w:r w:rsidR="00AC2AB3" w:rsidRPr="00AC2AB3">
        <w:rPr>
          <w:i/>
          <w:noProof/>
          <w:sz w:val="18"/>
          <w:szCs w:val="20"/>
          <w:lang w:val="en-US"/>
        </w:rPr>
        <w:t>[</w:t>
      </w:r>
      <w:r w:rsidR="00AC2AB3" w:rsidRPr="00AC2AB3">
        <w:rPr>
          <w:i/>
          <w:noProof/>
          <w:sz w:val="18"/>
          <w:szCs w:val="20"/>
          <w:lang w:val="mt-MT"/>
        </w:rPr>
        <w:t>is-sid jew il-persuna fiżika li għandha awtorizzazzjoni bil-miktub mis-sid biex twettaq il-moviment mhux kummerċjali tal-annimali f’isem is-sid</w:t>
      </w:r>
      <w:r w:rsidR="00AC2AB3" w:rsidRPr="00AC2AB3">
        <w:rPr>
          <w:i/>
          <w:noProof/>
          <w:sz w:val="18"/>
          <w:szCs w:val="20"/>
          <w:vertAlign w:val="superscript"/>
          <w:lang w:val="mt-MT"/>
        </w:rPr>
        <w:t>(1)</w:t>
      </w:r>
      <w:r w:rsidR="00AC2AB3" w:rsidRPr="00AC2AB3">
        <w:rPr>
          <w:i/>
          <w:noProof/>
          <w:sz w:val="18"/>
          <w:szCs w:val="20"/>
          <w:lang w:val="en-US"/>
        </w:rPr>
        <w:t>]</w:t>
      </w:r>
    </w:p>
    <w:p w14:paraId="332BC87F" w14:textId="77777777" w:rsidR="00AC2AB3" w:rsidRPr="00F46783" w:rsidRDefault="00380CB2" w:rsidP="00AC2AB3">
      <w:pPr>
        <w:tabs>
          <w:tab w:val="left" w:pos="1332"/>
        </w:tabs>
        <w:spacing w:before="0" w:after="0"/>
        <w:rPr>
          <w:i/>
          <w:noProof/>
          <w:sz w:val="20"/>
          <w:szCs w:val="20"/>
          <w:lang w:val="en-US"/>
        </w:rPr>
      </w:pPr>
      <w:r w:rsidRPr="00AC2AB3">
        <w:rPr>
          <w:rFonts w:eastAsia="Times New Roman"/>
          <w:sz w:val="20"/>
          <w:szCs w:val="20"/>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AC2AB3">
        <w:rPr>
          <w:rFonts w:eastAsia="Times New Roman"/>
          <w:i/>
          <w:sz w:val="20"/>
          <w:szCs w:val="20"/>
          <w:vertAlign w:val="superscript"/>
        </w:rPr>
        <w:t>(1)</w:t>
      </w:r>
      <w:r w:rsidRPr="00AC2AB3">
        <w:rPr>
          <w:rFonts w:eastAsia="Times New Roman"/>
          <w:sz w:val="20"/>
          <w:szCs w:val="20"/>
        </w:rPr>
        <w:t xml:space="preserve"> within not more than 5 days of his movement.</w:t>
      </w:r>
      <w:r w:rsidR="00AC2AB3">
        <w:rPr>
          <w:rFonts w:eastAsia="Times New Roman"/>
          <w:sz w:val="20"/>
          <w:szCs w:val="20"/>
        </w:rPr>
        <w:t xml:space="preserve"> / </w:t>
      </w:r>
      <w:r w:rsidR="00AC2AB3" w:rsidRPr="00F46783">
        <w:rPr>
          <w:i/>
          <w:noProof/>
          <w:sz w:val="20"/>
          <w:szCs w:val="20"/>
          <w:lang w:val="mt-MT"/>
        </w:rPr>
        <w:t>niddikjara li l-annimali domestiċi li ġejjin mhumiex soġġetti għal moviment li timmira lejn il-bejgħ tagħhom jew it-trasferiment ta’ pussess u se jakkumpanjaw lis-sid jew lill-persuna fiżika li għandha awtorizzazzjoni bil-miktub mis-sid biex twettaq moviment mhux kummerċjali f’isem is-sid</w:t>
      </w:r>
      <w:r w:rsidR="00AC2AB3" w:rsidRPr="00F46783">
        <w:rPr>
          <w:i/>
          <w:noProof/>
          <w:sz w:val="20"/>
          <w:szCs w:val="20"/>
          <w:vertAlign w:val="superscript"/>
          <w:lang w:val="mt-MT"/>
        </w:rPr>
        <w:t>(1)</w:t>
      </w:r>
      <w:r w:rsidR="00AC2AB3" w:rsidRPr="00F46783">
        <w:rPr>
          <w:i/>
          <w:noProof/>
          <w:sz w:val="20"/>
          <w:szCs w:val="20"/>
          <w:lang w:val="mt-MT"/>
        </w:rPr>
        <w:t xml:space="preserve"> fi żmien mhux aktar minn 5 ijiem tal-moviment tagħha.</w:t>
      </w:r>
    </w:p>
    <w:p w14:paraId="41A21249" w14:textId="0553DC82" w:rsidR="00380CB2" w:rsidRPr="00AC2AB3" w:rsidRDefault="00380CB2" w:rsidP="00AC2AB3">
      <w:pPr>
        <w:tabs>
          <w:tab w:val="left" w:pos="1332"/>
        </w:tabs>
        <w:spacing w:before="40" w:after="0"/>
        <w:rPr>
          <w:rFonts w:eastAsia="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330"/>
      </w:tblGrid>
      <w:tr w:rsidR="00380CB2" w:rsidRPr="00AC2AB3" w14:paraId="5BBC55A5" w14:textId="77777777" w:rsidTr="00277F68">
        <w:tc>
          <w:tcPr>
            <w:tcW w:w="4678" w:type="dxa"/>
            <w:shd w:val="clear" w:color="auto" w:fill="auto"/>
          </w:tcPr>
          <w:p w14:paraId="01A461B3" w14:textId="7EC5E1ED" w:rsidR="00380CB2" w:rsidRPr="00AC2AB3" w:rsidRDefault="00380CB2" w:rsidP="00277F68">
            <w:pPr>
              <w:tabs>
                <w:tab w:val="left" w:pos="1332"/>
              </w:tabs>
              <w:spacing w:before="40" w:after="40"/>
              <w:jc w:val="center"/>
              <w:rPr>
                <w:rFonts w:eastAsia="Times New Roman"/>
                <w:sz w:val="20"/>
                <w:szCs w:val="20"/>
              </w:rPr>
            </w:pPr>
            <w:r w:rsidRPr="00AC2AB3">
              <w:rPr>
                <w:rFonts w:eastAsia="Times New Roman"/>
                <w:sz w:val="20"/>
                <w:szCs w:val="20"/>
              </w:rPr>
              <w:t>Transponder/tattoo</w:t>
            </w:r>
            <w:r w:rsidRPr="00AC2AB3">
              <w:rPr>
                <w:rFonts w:eastAsia="Times New Roman"/>
                <w:sz w:val="20"/>
                <w:szCs w:val="20"/>
                <w:vertAlign w:val="superscript"/>
              </w:rPr>
              <w:t xml:space="preserve">(1) </w:t>
            </w:r>
            <w:r w:rsidRPr="00AC2AB3">
              <w:rPr>
                <w:rFonts w:eastAsia="Times New Roman"/>
                <w:sz w:val="20"/>
                <w:szCs w:val="20"/>
              </w:rPr>
              <w:t>alphanumeric code</w:t>
            </w:r>
            <w:r w:rsidR="00AC2AB3">
              <w:rPr>
                <w:rFonts w:eastAsia="Times New Roman"/>
                <w:sz w:val="20"/>
                <w:szCs w:val="20"/>
              </w:rPr>
              <w:t xml:space="preserve"> / </w:t>
            </w:r>
            <w:r w:rsidR="00AC2AB3" w:rsidRPr="00F46783">
              <w:rPr>
                <w:i/>
                <w:noProof/>
                <w:sz w:val="20"/>
                <w:szCs w:val="20"/>
                <w:lang w:val="mt-MT"/>
              </w:rPr>
              <w:t>Kodiċi alfanumeriku tat-transponder/tat-tatwaġġ</w:t>
            </w:r>
            <w:r w:rsidR="00AC2AB3" w:rsidRPr="00F46783">
              <w:rPr>
                <w:i/>
                <w:noProof/>
                <w:sz w:val="20"/>
                <w:szCs w:val="20"/>
                <w:vertAlign w:val="superscript"/>
                <w:lang w:val="mt-MT"/>
              </w:rPr>
              <w:t>(1)</w:t>
            </w:r>
          </w:p>
        </w:tc>
        <w:tc>
          <w:tcPr>
            <w:tcW w:w="4394" w:type="dxa"/>
            <w:shd w:val="clear" w:color="auto" w:fill="auto"/>
          </w:tcPr>
          <w:p w14:paraId="1A44C814" w14:textId="49813C13" w:rsidR="00380CB2" w:rsidRPr="00AC2AB3" w:rsidRDefault="00380CB2" w:rsidP="00277F68">
            <w:pPr>
              <w:tabs>
                <w:tab w:val="left" w:pos="1332"/>
              </w:tabs>
              <w:spacing w:before="40" w:after="40"/>
              <w:jc w:val="center"/>
              <w:rPr>
                <w:rFonts w:eastAsia="Times New Roman"/>
                <w:sz w:val="20"/>
                <w:szCs w:val="20"/>
              </w:rPr>
            </w:pPr>
            <w:r w:rsidRPr="00AC2AB3">
              <w:rPr>
                <w:rFonts w:eastAsia="Times New Roman"/>
                <w:sz w:val="20"/>
                <w:szCs w:val="20"/>
              </w:rPr>
              <w:t>Animal health certificate number</w:t>
            </w:r>
            <w:r w:rsidR="00AC2AB3">
              <w:rPr>
                <w:rFonts w:eastAsia="Times New Roman"/>
                <w:sz w:val="20"/>
                <w:szCs w:val="20"/>
              </w:rPr>
              <w:t xml:space="preserve"> / </w:t>
            </w:r>
            <w:r w:rsidR="00AC2AB3" w:rsidRPr="00F46783">
              <w:rPr>
                <w:i/>
                <w:noProof/>
                <w:sz w:val="20"/>
                <w:szCs w:val="20"/>
                <w:lang w:val="mt-MT"/>
              </w:rPr>
              <w:t>Numru taċ-ċertifikat tas-saħħa tal-annimali</w:t>
            </w:r>
          </w:p>
        </w:tc>
      </w:tr>
      <w:tr w:rsidR="00380CB2" w:rsidRPr="00AC2AB3" w14:paraId="394B31CE" w14:textId="77777777" w:rsidTr="00277F68">
        <w:tc>
          <w:tcPr>
            <w:tcW w:w="4678" w:type="dxa"/>
            <w:shd w:val="clear" w:color="auto" w:fill="auto"/>
          </w:tcPr>
          <w:p w14:paraId="632E90FD" w14:textId="77777777" w:rsidR="00380CB2" w:rsidRPr="00AC2AB3" w:rsidRDefault="00380CB2" w:rsidP="00277F68">
            <w:pPr>
              <w:tabs>
                <w:tab w:val="left" w:pos="1332"/>
              </w:tabs>
              <w:spacing w:before="40" w:after="40"/>
              <w:rPr>
                <w:rFonts w:eastAsia="Times New Roman"/>
                <w:sz w:val="20"/>
                <w:szCs w:val="20"/>
              </w:rPr>
            </w:pPr>
          </w:p>
        </w:tc>
        <w:tc>
          <w:tcPr>
            <w:tcW w:w="4394" w:type="dxa"/>
            <w:shd w:val="clear" w:color="auto" w:fill="auto"/>
          </w:tcPr>
          <w:p w14:paraId="0C7D2D9A" w14:textId="77777777" w:rsidR="00380CB2" w:rsidRPr="00AC2AB3" w:rsidRDefault="00380CB2" w:rsidP="00277F68">
            <w:pPr>
              <w:tabs>
                <w:tab w:val="left" w:pos="1332"/>
              </w:tabs>
              <w:spacing w:before="40" w:after="40"/>
              <w:rPr>
                <w:rFonts w:eastAsia="Times New Roman"/>
                <w:sz w:val="20"/>
                <w:szCs w:val="20"/>
              </w:rPr>
            </w:pPr>
          </w:p>
        </w:tc>
      </w:tr>
      <w:tr w:rsidR="00380CB2" w:rsidRPr="00AC2AB3" w14:paraId="6C25ECC0" w14:textId="77777777" w:rsidTr="00277F68">
        <w:tc>
          <w:tcPr>
            <w:tcW w:w="4678" w:type="dxa"/>
            <w:shd w:val="clear" w:color="auto" w:fill="auto"/>
          </w:tcPr>
          <w:p w14:paraId="14C282E8" w14:textId="77777777" w:rsidR="00380CB2" w:rsidRPr="00AC2AB3" w:rsidRDefault="00380CB2" w:rsidP="00277F68">
            <w:pPr>
              <w:tabs>
                <w:tab w:val="left" w:pos="1332"/>
              </w:tabs>
              <w:spacing w:before="40" w:after="40"/>
              <w:rPr>
                <w:rFonts w:eastAsia="Times New Roman"/>
                <w:sz w:val="20"/>
                <w:szCs w:val="20"/>
              </w:rPr>
            </w:pPr>
          </w:p>
        </w:tc>
        <w:tc>
          <w:tcPr>
            <w:tcW w:w="4394" w:type="dxa"/>
            <w:shd w:val="clear" w:color="auto" w:fill="auto"/>
          </w:tcPr>
          <w:p w14:paraId="0524B44F" w14:textId="77777777" w:rsidR="00380CB2" w:rsidRPr="00AC2AB3" w:rsidRDefault="00380CB2" w:rsidP="00277F68">
            <w:pPr>
              <w:tabs>
                <w:tab w:val="left" w:pos="1332"/>
              </w:tabs>
              <w:spacing w:before="40" w:after="40"/>
              <w:rPr>
                <w:rFonts w:eastAsia="Times New Roman"/>
                <w:sz w:val="20"/>
                <w:szCs w:val="20"/>
              </w:rPr>
            </w:pPr>
          </w:p>
        </w:tc>
      </w:tr>
      <w:tr w:rsidR="00380CB2" w:rsidRPr="00AC2AB3" w14:paraId="416DF67F" w14:textId="77777777" w:rsidTr="00277F68">
        <w:tc>
          <w:tcPr>
            <w:tcW w:w="4678" w:type="dxa"/>
            <w:shd w:val="clear" w:color="auto" w:fill="auto"/>
          </w:tcPr>
          <w:p w14:paraId="05F8687B" w14:textId="77777777" w:rsidR="00380CB2" w:rsidRPr="00AC2AB3" w:rsidRDefault="00380CB2" w:rsidP="00277F68">
            <w:pPr>
              <w:tabs>
                <w:tab w:val="left" w:pos="1332"/>
              </w:tabs>
              <w:spacing w:before="40" w:after="40"/>
              <w:rPr>
                <w:rFonts w:eastAsia="Times New Roman"/>
                <w:sz w:val="20"/>
                <w:szCs w:val="20"/>
              </w:rPr>
            </w:pPr>
          </w:p>
        </w:tc>
        <w:tc>
          <w:tcPr>
            <w:tcW w:w="4394" w:type="dxa"/>
            <w:shd w:val="clear" w:color="auto" w:fill="auto"/>
          </w:tcPr>
          <w:p w14:paraId="25CCEB5C" w14:textId="77777777" w:rsidR="00380CB2" w:rsidRPr="00AC2AB3" w:rsidRDefault="00380CB2" w:rsidP="00277F68">
            <w:pPr>
              <w:tabs>
                <w:tab w:val="left" w:pos="1332"/>
              </w:tabs>
              <w:spacing w:before="40" w:after="40"/>
              <w:rPr>
                <w:rFonts w:eastAsia="Times New Roman"/>
                <w:sz w:val="20"/>
                <w:szCs w:val="20"/>
              </w:rPr>
            </w:pPr>
          </w:p>
        </w:tc>
      </w:tr>
      <w:tr w:rsidR="00380CB2" w:rsidRPr="00AC2AB3" w14:paraId="0A836F14" w14:textId="77777777" w:rsidTr="00277F68">
        <w:tc>
          <w:tcPr>
            <w:tcW w:w="4678" w:type="dxa"/>
            <w:shd w:val="clear" w:color="auto" w:fill="auto"/>
          </w:tcPr>
          <w:p w14:paraId="32964A51" w14:textId="77777777" w:rsidR="00380CB2" w:rsidRPr="00AC2AB3" w:rsidRDefault="00380CB2" w:rsidP="00277F68">
            <w:pPr>
              <w:tabs>
                <w:tab w:val="left" w:pos="1332"/>
              </w:tabs>
              <w:spacing w:before="40" w:after="40"/>
              <w:rPr>
                <w:rFonts w:eastAsia="Times New Roman"/>
                <w:sz w:val="20"/>
                <w:szCs w:val="20"/>
              </w:rPr>
            </w:pPr>
          </w:p>
        </w:tc>
        <w:tc>
          <w:tcPr>
            <w:tcW w:w="4394" w:type="dxa"/>
            <w:shd w:val="clear" w:color="auto" w:fill="auto"/>
          </w:tcPr>
          <w:p w14:paraId="4AADD9A5" w14:textId="77777777" w:rsidR="00380CB2" w:rsidRPr="00AC2AB3" w:rsidRDefault="00380CB2" w:rsidP="00277F68">
            <w:pPr>
              <w:tabs>
                <w:tab w:val="left" w:pos="1332"/>
              </w:tabs>
              <w:spacing w:before="40" w:after="40"/>
              <w:rPr>
                <w:rFonts w:eastAsia="Times New Roman"/>
                <w:sz w:val="20"/>
                <w:szCs w:val="20"/>
              </w:rPr>
            </w:pPr>
          </w:p>
        </w:tc>
      </w:tr>
      <w:tr w:rsidR="00380CB2" w:rsidRPr="00AC2AB3" w14:paraId="067CD89E" w14:textId="77777777" w:rsidTr="00277F68">
        <w:tc>
          <w:tcPr>
            <w:tcW w:w="4678" w:type="dxa"/>
            <w:shd w:val="clear" w:color="auto" w:fill="auto"/>
          </w:tcPr>
          <w:p w14:paraId="6F490776" w14:textId="77777777" w:rsidR="00380CB2" w:rsidRPr="00AC2AB3" w:rsidRDefault="00380CB2" w:rsidP="00277F68">
            <w:pPr>
              <w:tabs>
                <w:tab w:val="left" w:pos="1332"/>
              </w:tabs>
              <w:spacing w:before="40" w:after="40"/>
              <w:rPr>
                <w:rFonts w:eastAsia="Times New Roman"/>
                <w:sz w:val="20"/>
                <w:szCs w:val="20"/>
              </w:rPr>
            </w:pPr>
          </w:p>
        </w:tc>
        <w:tc>
          <w:tcPr>
            <w:tcW w:w="4394" w:type="dxa"/>
            <w:shd w:val="clear" w:color="auto" w:fill="auto"/>
          </w:tcPr>
          <w:p w14:paraId="5FB038B8" w14:textId="77777777" w:rsidR="00380CB2" w:rsidRPr="00AC2AB3" w:rsidRDefault="00380CB2" w:rsidP="00277F68">
            <w:pPr>
              <w:tabs>
                <w:tab w:val="left" w:pos="1332"/>
              </w:tabs>
              <w:spacing w:before="40" w:after="40"/>
              <w:rPr>
                <w:rFonts w:eastAsia="Times New Roman"/>
                <w:sz w:val="20"/>
                <w:szCs w:val="20"/>
              </w:rPr>
            </w:pPr>
          </w:p>
        </w:tc>
      </w:tr>
    </w:tbl>
    <w:p w14:paraId="7E8EDCD8" w14:textId="77777777" w:rsidR="00380CB2" w:rsidRPr="00AC2AB3" w:rsidRDefault="00380CB2" w:rsidP="00AC2AB3">
      <w:pPr>
        <w:spacing w:before="0" w:after="0"/>
        <w:jc w:val="left"/>
        <w:rPr>
          <w:rFonts w:eastAsia="Times New Roman"/>
          <w:sz w:val="20"/>
          <w:szCs w:val="20"/>
        </w:rPr>
      </w:pPr>
    </w:p>
    <w:p w14:paraId="120F1A65" w14:textId="77777777" w:rsidR="00AC2AB3" w:rsidRDefault="00380CB2" w:rsidP="00AC2AB3">
      <w:pPr>
        <w:spacing w:before="0" w:after="0"/>
        <w:jc w:val="left"/>
        <w:rPr>
          <w:i/>
          <w:noProof/>
          <w:sz w:val="20"/>
          <w:szCs w:val="20"/>
          <w:lang w:val="mt-MT"/>
        </w:rPr>
      </w:pPr>
      <w:r w:rsidRPr="00AC2AB3">
        <w:rPr>
          <w:rFonts w:eastAsia="Times New Roman"/>
          <w:sz w:val="20"/>
          <w:szCs w:val="20"/>
        </w:rPr>
        <w:t xml:space="preserve">During the non-commercial movement, the above animals will remain under the responsibility of </w:t>
      </w:r>
      <w:r w:rsidR="00AC2AB3">
        <w:rPr>
          <w:rFonts w:eastAsia="Times New Roman"/>
          <w:sz w:val="20"/>
          <w:szCs w:val="20"/>
        </w:rPr>
        <w:t xml:space="preserve">/ </w:t>
      </w:r>
      <w:r w:rsidR="00AC2AB3" w:rsidRPr="00F46783">
        <w:rPr>
          <w:i/>
          <w:noProof/>
          <w:sz w:val="20"/>
          <w:szCs w:val="20"/>
          <w:lang w:val="mt-MT"/>
        </w:rPr>
        <w:t xml:space="preserve">Matul il-moviment mhux kummerċjali, l-annimali hawn fuq imsemmija se jibqgħu taħt ir-responsabbiltà ta’ </w:t>
      </w:r>
    </w:p>
    <w:p w14:paraId="49BB3431" w14:textId="687441F2" w:rsidR="00380CB2" w:rsidRPr="00AC2AB3" w:rsidRDefault="00AC2AB3" w:rsidP="00AC2AB3">
      <w:pPr>
        <w:spacing w:before="0" w:after="0"/>
        <w:jc w:val="left"/>
        <w:rPr>
          <w:rFonts w:eastAsia="Times New Roman"/>
          <w:sz w:val="20"/>
          <w:szCs w:val="20"/>
        </w:rPr>
      </w:pPr>
      <w:r w:rsidRPr="00F46783">
        <w:rPr>
          <w:i/>
          <w:sz w:val="20"/>
          <w:szCs w:val="20"/>
          <w:lang w:val="en-US"/>
        </w:rPr>
        <w:t xml:space="preserve"> </w:t>
      </w:r>
    </w:p>
    <w:p w14:paraId="03178519" w14:textId="4EC8F0BC" w:rsidR="00AC2AB3" w:rsidRDefault="00380CB2" w:rsidP="00AC2AB3">
      <w:pPr>
        <w:spacing w:before="0" w:after="0"/>
        <w:ind w:left="850" w:hanging="850"/>
        <w:jc w:val="left"/>
        <w:rPr>
          <w:rFonts w:eastAsia="Times New Roman"/>
          <w:i/>
          <w:sz w:val="20"/>
          <w:szCs w:val="20"/>
        </w:rPr>
      </w:pPr>
      <w:r w:rsidRPr="00AC2AB3">
        <w:rPr>
          <w:rFonts w:eastAsia="Times New Roman"/>
          <w:i/>
          <w:sz w:val="20"/>
          <w:szCs w:val="20"/>
          <w:vertAlign w:val="superscript"/>
        </w:rPr>
        <w:t>(1</w:t>
      </w:r>
      <w:proofErr w:type="gramStart"/>
      <w:r w:rsidRPr="00AC2AB3">
        <w:rPr>
          <w:rFonts w:eastAsia="Times New Roman"/>
          <w:i/>
          <w:sz w:val="20"/>
          <w:szCs w:val="20"/>
          <w:vertAlign w:val="superscript"/>
        </w:rPr>
        <w:t>)</w:t>
      </w:r>
      <w:r w:rsidRPr="00AC2AB3">
        <w:rPr>
          <w:rFonts w:eastAsia="Times New Roman"/>
          <w:i/>
          <w:sz w:val="20"/>
          <w:szCs w:val="20"/>
        </w:rPr>
        <w:t>either</w:t>
      </w:r>
      <w:proofErr w:type="gramEnd"/>
      <w:r w:rsidR="00AC2AB3">
        <w:rPr>
          <w:rFonts w:eastAsia="Times New Roman"/>
          <w:i/>
          <w:sz w:val="20"/>
          <w:szCs w:val="20"/>
        </w:rPr>
        <w:t xml:space="preserve"> /</w:t>
      </w:r>
    </w:p>
    <w:p w14:paraId="0AB8D633" w14:textId="113F5046" w:rsidR="00AC2AB3" w:rsidRPr="00AC2AB3" w:rsidRDefault="00AC2AB3" w:rsidP="00AC2AB3">
      <w:pPr>
        <w:spacing w:before="0" w:after="0"/>
        <w:ind w:left="850" w:hanging="850"/>
        <w:jc w:val="left"/>
        <w:rPr>
          <w:rFonts w:eastAsia="Times New Roman"/>
          <w:sz w:val="20"/>
          <w:szCs w:val="20"/>
        </w:rPr>
      </w:pPr>
      <w:r w:rsidRPr="00F46783">
        <w:rPr>
          <w:i/>
          <w:noProof/>
          <w:sz w:val="20"/>
          <w:szCs w:val="20"/>
          <w:lang w:val="en-US"/>
        </w:rPr>
        <w:t>jew</w:t>
      </w:r>
      <w:r w:rsidR="00380CB2" w:rsidRPr="00AC2AB3">
        <w:rPr>
          <w:rFonts w:eastAsia="Times New Roman"/>
          <w:sz w:val="20"/>
          <w:szCs w:val="20"/>
        </w:rPr>
        <w:tab/>
        <w:t>[the owner];</w:t>
      </w:r>
      <w:r>
        <w:rPr>
          <w:rFonts w:eastAsia="Times New Roman"/>
          <w:sz w:val="20"/>
          <w:szCs w:val="20"/>
        </w:rPr>
        <w:t xml:space="preserve"> / </w:t>
      </w:r>
      <w:r>
        <w:rPr>
          <w:rFonts w:eastAsia="Times New Roman"/>
          <w:sz w:val="20"/>
          <w:szCs w:val="20"/>
        </w:rPr>
        <w:br/>
      </w:r>
      <w:r w:rsidRPr="00F46783">
        <w:rPr>
          <w:i/>
          <w:noProof/>
          <w:sz w:val="20"/>
          <w:szCs w:val="20"/>
          <w:lang w:val="en-US"/>
        </w:rPr>
        <w:t>[</w:t>
      </w:r>
      <w:r w:rsidRPr="00F46783">
        <w:rPr>
          <w:i/>
          <w:noProof/>
          <w:sz w:val="20"/>
          <w:szCs w:val="20"/>
          <w:lang w:val="mt-MT"/>
        </w:rPr>
        <w:t>is-sid</w:t>
      </w:r>
      <w:r w:rsidRPr="00F46783">
        <w:rPr>
          <w:i/>
          <w:noProof/>
          <w:sz w:val="20"/>
          <w:szCs w:val="20"/>
          <w:lang w:val="en-US"/>
        </w:rPr>
        <w:t>;]</w:t>
      </w:r>
    </w:p>
    <w:p w14:paraId="42051884" w14:textId="77777777" w:rsidR="00AC2AB3" w:rsidRDefault="00380CB2" w:rsidP="00AC2AB3">
      <w:pPr>
        <w:spacing w:before="0" w:after="0"/>
        <w:ind w:left="850" w:hanging="850"/>
        <w:jc w:val="left"/>
        <w:rPr>
          <w:rFonts w:eastAsia="Times New Roman"/>
          <w:i/>
          <w:sz w:val="20"/>
          <w:szCs w:val="20"/>
        </w:rPr>
      </w:pPr>
      <w:r w:rsidRPr="00AC2AB3">
        <w:rPr>
          <w:rFonts w:eastAsia="Times New Roman"/>
          <w:i/>
          <w:sz w:val="20"/>
          <w:szCs w:val="20"/>
          <w:vertAlign w:val="superscript"/>
        </w:rPr>
        <w:t>(1</w:t>
      </w:r>
      <w:proofErr w:type="gramStart"/>
      <w:r w:rsidRPr="00AC2AB3">
        <w:rPr>
          <w:rFonts w:eastAsia="Times New Roman"/>
          <w:i/>
          <w:sz w:val="20"/>
          <w:szCs w:val="20"/>
          <w:vertAlign w:val="superscript"/>
        </w:rPr>
        <w:t>)</w:t>
      </w:r>
      <w:r w:rsidRPr="00AC2AB3">
        <w:rPr>
          <w:rFonts w:eastAsia="Times New Roman"/>
          <w:i/>
          <w:sz w:val="20"/>
          <w:szCs w:val="20"/>
        </w:rPr>
        <w:t>or</w:t>
      </w:r>
      <w:proofErr w:type="gramEnd"/>
      <w:r w:rsidR="00AC2AB3">
        <w:rPr>
          <w:rFonts w:eastAsia="Times New Roman"/>
          <w:i/>
          <w:sz w:val="20"/>
          <w:szCs w:val="20"/>
        </w:rPr>
        <w:t xml:space="preserve"> / </w:t>
      </w:r>
    </w:p>
    <w:p w14:paraId="57D5F297" w14:textId="2B52C410" w:rsidR="00380CB2" w:rsidRPr="00AC2AB3" w:rsidRDefault="00AC2AB3" w:rsidP="00AC2AB3">
      <w:pPr>
        <w:spacing w:before="0" w:after="0"/>
        <w:ind w:left="850" w:hanging="850"/>
        <w:jc w:val="left"/>
        <w:rPr>
          <w:rFonts w:eastAsia="Times New Roman"/>
          <w:sz w:val="20"/>
          <w:szCs w:val="20"/>
        </w:rPr>
      </w:pPr>
      <w:r w:rsidRPr="00F46783">
        <w:rPr>
          <w:i/>
          <w:noProof/>
          <w:sz w:val="20"/>
          <w:szCs w:val="20"/>
          <w:lang w:val="en-US"/>
        </w:rPr>
        <w:t>jew</w:t>
      </w:r>
      <w:r w:rsidR="00380CB2" w:rsidRPr="00AC2AB3">
        <w:rPr>
          <w:rFonts w:eastAsia="Times New Roman"/>
          <w:sz w:val="20"/>
          <w:szCs w:val="20"/>
        </w:rPr>
        <w:tab/>
        <w:t>[the natural person who has authorisation in writing from the owner to carry out the non-commercial movement on behalf of the owner]</w:t>
      </w:r>
      <w:r>
        <w:rPr>
          <w:rFonts w:eastAsia="Times New Roman"/>
          <w:sz w:val="20"/>
          <w:szCs w:val="20"/>
        </w:rPr>
        <w:t xml:space="preserve"> / </w:t>
      </w:r>
      <w:r>
        <w:rPr>
          <w:rFonts w:eastAsia="Times New Roman"/>
          <w:sz w:val="20"/>
          <w:szCs w:val="20"/>
        </w:rPr>
        <w:br/>
      </w:r>
      <w:r w:rsidRPr="00F46783">
        <w:rPr>
          <w:i/>
          <w:noProof/>
          <w:sz w:val="20"/>
          <w:szCs w:val="20"/>
          <w:lang w:val="en-US"/>
        </w:rPr>
        <w:t>[</w:t>
      </w:r>
      <w:r w:rsidRPr="00F46783">
        <w:rPr>
          <w:i/>
          <w:noProof/>
          <w:sz w:val="20"/>
          <w:szCs w:val="20"/>
          <w:lang w:val="mt-MT"/>
        </w:rPr>
        <w:t>il-persuna fiżika li għandha awtorizzazzjoni bil-miktub mis-sid biex twettaq il-moviment mhux kummerċjali tal-annimali f’isem is-sid</w:t>
      </w:r>
      <w:r w:rsidRPr="00F46783">
        <w:rPr>
          <w:i/>
          <w:noProof/>
          <w:sz w:val="20"/>
          <w:szCs w:val="20"/>
          <w:lang w:val="en-US"/>
        </w:rPr>
        <w:t>];</w:t>
      </w:r>
    </w:p>
    <w:p w14:paraId="0DC84CD8" w14:textId="77777777" w:rsidR="00AC2AB3" w:rsidRDefault="00380CB2" w:rsidP="00AC2AB3">
      <w:pPr>
        <w:spacing w:before="0" w:after="0"/>
        <w:ind w:left="850" w:hanging="850"/>
        <w:jc w:val="left"/>
        <w:rPr>
          <w:rFonts w:eastAsia="Times New Roman"/>
          <w:i/>
          <w:sz w:val="20"/>
          <w:szCs w:val="20"/>
        </w:rPr>
      </w:pPr>
      <w:r w:rsidRPr="00AC2AB3">
        <w:rPr>
          <w:rFonts w:eastAsia="Times New Roman"/>
          <w:i/>
          <w:sz w:val="20"/>
          <w:szCs w:val="20"/>
          <w:vertAlign w:val="superscript"/>
        </w:rPr>
        <w:t>(1</w:t>
      </w:r>
      <w:proofErr w:type="gramStart"/>
      <w:r w:rsidRPr="00AC2AB3">
        <w:rPr>
          <w:rFonts w:eastAsia="Times New Roman"/>
          <w:i/>
          <w:sz w:val="20"/>
          <w:szCs w:val="20"/>
          <w:vertAlign w:val="superscript"/>
        </w:rPr>
        <w:t>)</w:t>
      </w:r>
      <w:r w:rsidRPr="00AC2AB3">
        <w:rPr>
          <w:rFonts w:eastAsia="Times New Roman"/>
          <w:i/>
          <w:sz w:val="20"/>
          <w:szCs w:val="20"/>
        </w:rPr>
        <w:t>or</w:t>
      </w:r>
      <w:proofErr w:type="gramEnd"/>
      <w:r w:rsidR="00AC2AB3">
        <w:rPr>
          <w:rFonts w:eastAsia="Times New Roman"/>
          <w:i/>
          <w:sz w:val="20"/>
          <w:szCs w:val="20"/>
        </w:rPr>
        <w:t xml:space="preserve"> / </w:t>
      </w:r>
    </w:p>
    <w:p w14:paraId="45C87E05" w14:textId="4D3D6617" w:rsidR="00380CB2" w:rsidRPr="00AC2AB3" w:rsidRDefault="00AC2AB3" w:rsidP="00AC2AB3">
      <w:pPr>
        <w:spacing w:before="0" w:after="0"/>
        <w:ind w:left="850" w:hanging="850"/>
        <w:jc w:val="left"/>
        <w:rPr>
          <w:rFonts w:eastAsia="Times New Roman"/>
          <w:sz w:val="20"/>
          <w:szCs w:val="20"/>
        </w:rPr>
      </w:pPr>
      <w:r w:rsidRPr="00F46783">
        <w:rPr>
          <w:i/>
          <w:noProof/>
          <w:sz w:val="20"/>
          <w:szCs w:val="20"/>
          <w:lang w:val="en-US"/>
        </w:rPr>
        <w:t>jew</w:t>
      </w:r>
      <w:r w:rsidR="00380CB2" w:rsidRPr="00AC2AB3">
        <w:rPr>
          <w:rFonts w:eastAsia="Times New Roman"/>
          <w:sz w:val="20"/>
          <w:szCs w:val="20"/>
        </w:rPr>
        <w:tab/>
        <w:t>[the natural person designated by the carrier contracted to carry out the non-commercial movement on behalf of the owner: ……………………………… (</w:t>
      </w:r>
      <w:proofErr w:type="gramStart"/>
      <w:r w:rsidR="00380CB2" w:rsidRPr="00AC2AB3">
        <w:rPr>
          <w:rFonts w:eastAsia="Times New Roman"/>
          <w:i/>
          <w:sz w:val="20"/>
          <w:szCs w:val="20"/>
        </w:rPr>
        <w:t>insert</w:t>
      </w:r>
      <w:proofErr w:type="gramEnd"/>
      <w:r w:rsidR="00380CB2" w:rsidRPr="00AC2AB3">
        <w:rPr>
          <w:rFonts w:eastAsia="Times New Roman"/>
          <w:i/>
          <w:sz w:val="20"/>
          <w:szCs w:val="20"/>
        </w:rPr>
        <w:t xml:space="preserve"> name of the carrier</w:t>
      </w:r>
      <w:r w:rsidR="00380CB2" w:rsidRPr="00AC2AB3">
        <w:rPr>
          <w:rFonts w:eastAsia="Times New Roman"/>
          <w:sz w:val="20"/>
          <w:szCs w:val="20"/>
        </w:rPr>
        <w:t>)]</w:t>
      </w:r>
      <w:r>
        <w:rPr>
          <w:rFonts w:eastAsia="Times New Roman"/>
          <w:sz w:val="20"/>
          <w:szCs w:val="20"/>
        </w:rPr>
        <w:t xml:space="preserve"> / </w:t>
      </w:r>
      <w:r>
        <w:rPr>
          <w:rFonts w:eastAsia="Times New Roman"/>
          <w:sz w:val="20"/>
          <w:szCs w:val="20"/>
        </w:rPr>
        <w:br/>
      </w:r>
      <w:r w:rsidRPr="00F46783">
        <w:rPr>
          <w:i/>
          <w:noProof/>
          <w:sz w:val="20"/>
          <w:szCs w:val="20"/>
          <w:lang w:val="en-US"/>
        </w:rPr>
        <w:t>[</w:t>
      </w:r>
      <w:r w:rsidRPr="00F46783">
        <w:rPr>
          <w:i/>
          <w:noProof/>
          <w:sz w:val="20"/>
          <w:szCs w:val="20"/>
          <w:lang w:val="mt-MT"/>
        </w:rPr>
        <w:t>il-persuna fiżika maħtura minn trasportatur ikkuntrattat mis-sid biex iwettaq moviment mhux kummerċjali tal-annimali f’isem is-sid]; ……………………………… (daħħal l-isem tat-trasportatur)</w:t>
      </w:r>
      <w:r w:rsidRPr="00F46783">
        <w:rPr>
          <w:i/>
          <w:noProof/>
          <w:sz w:val="20"/>
          <w:szCs w:val="20"/>
          <w:lang w:val="en-US"/>
        </w:rPr>
        <w:t>]</w:t>
      </w:r>
    </w:p>
    <w:p w14:paraId="379766A0" w14:textId="2F320395" w:rsidR="00380CB2" w:rsidRPr="00AC2AB3" w:rsidRDefault="00380CB2" w:rsidP="00AC2AB3">
      <w:pPr>
        <w:tabs>
          <w:tab w:val="left" w:pos="5103"/>
        </w:tabs>
        <w:spacing w:before="400" w:after="400"/>
        <w:ind w:left="851" w:hanging="851"/>
        <w:jc w:val="left"/>
        <w:rPr>
          <w:rFonts w:eastAsia="Times New Roman"/>
          <w:sz w:val="20"/>
          <w:szCs w:val="20"/>
        </w:rPr>
      </w:pPr>
      <w:r w:rsidRPr="00AC2AB3">
        <w:rPr>
          <w:rFonts w:eastAsia="Times New Roman"/>
          <w:sz w:val="20"/>
          <w:szCs w:val="20"/>
        </w:rPr>
        <w:tab/>
        <w:t>Place and date</w:t>
      </w:r>
      <w:r w:rsidR="00AC2AB3">
        <w:rPr>
          <w:rFonts w:eastAsia="Times New Roman"/>
          <w:sz w:val="20"/>
          <w:szCs w:val="20"/>
        </w:rPr>
        <w:t xml:space="preserve"> /</w:t>
      </w:r>
      <w:r w:rsidR="00AC2AB3" w:rsidRPr="00AC2AB3">
        <w:rPr>
          <w:i/>
          <w:sz w:val="20"/>
          <w:szCs w:val="20"/>
          <w:lang w:val="mt-MT"/>
        </w:rPr>
        <w:t xml:space="preserve"> </w:t>
      </w:r>
      <w:r w:rsidR="00AC2AB3" w:rsidRPr="00F46783">
        <w:rPr>
          <w:i/>
          <w:sz w:val="20"/>
          <w:szCs w:val="20"/>
          <w:lang w:val="mt-MT"/>
        </w:rPr>
        <w:t>Post u data</w:t>
      </w:r>
      <w:r w:rsidRPr="00AC2AB3">
        <w:rPr>
          <w:rFonts w:eastAsia="Times New Roman"/>
          <w:sz w:val="20"/>
          <w:szCs w:val="20"/>
        </w:rPr>
        <w:t>:</w:t>
      </w:r>
    </w:p>
    <w:p w14:paraId="4648D5AD" w14:textId="3FE1F595" w:rsidR="00380CB2" w:rsidRPr="00AC2AB3" w:rsidRDefault="00380CB2" w:rsidP="00AC2AB3">
      <w:pPr>
        <w:tabs>
          <w:tab w:val="left" w:pos="5103"/>
        </w:tabs>
        <w:spacing w:before="0" w:after="400"/>
        <w:ind w:left="851" w:hanging="851"/>
        <w:jc w:val="left"/>
        <w:rPr>
          <w:rFonts w:eastAsia="Times New Roman"/>
          <w:sz w:val="20"/>
          <w:szCs w:val="20"/>
        </w:rPr>
      </w:pPr>
      <w:r w:rsidRPr="00AC2AB3">
        <w:rPr>
          <w:rFonts w:eastAsia="Times New Roman"/>
          <w:sz w:val="20"/>
          <w:szCs w:val="20"/>
        </w:rPr>
        <w:tab/>
        <w:t>Signature of the owner or natural person who has authorisation in writing from the owner to carry out the non-commercial movement on behalf of the owner</w:t>
      </w:r>
      <w:r w:rsidRPr="00AC2AB3">
        <w:rPr>
          <w:rFonts w:eastAsia="Times New Roman"/>
          <w:i/>
          <w:sz w:val="20"/>
          <w:szCs w:val="20"/>
          <w:vertAlign w:val="superscript"/>
        </w:rPr>
        <w:t>(1)</w:t>
      </w:r>
      <w:r w:rsidR="00AC2AB3">
        <w:rPr>
          <w:rFonts w:eastAsia="Times New Roman"/>
          <w:sz w:val="20"/>
          <w:szCs w:val="20"/>
        </w:rPr>
        <w:t xml:space="preserve"> / </w:t>
      </w:r>
      <w:r w:rsidR="00AC2AB3" w:rsidRPr="00F46783">
        <w:rPr>
          <w:i/>
          <w:noProof/>
          <w:sz w:val="20"/>
          <w:szCs w:val="20"/>
          <w:lang w:val="mt-MT"/>
        </w:rPr>
        <w:t>Firma tas-sid jew tal-persuna fiżika li għandha awtorizzazzjoni bil-miktub mis-sid biex twettaq il-moviment mhux kummerċjali tal-annimali f’isem is-sid</w:t>
      </w:r>
      <w:r w:rsidR="00AC2AB3" w:rsidRPr="00F46783">
        <w:rPr>
          <w:i/>
          <w:noProof/>
          <w:sz w:val="20"/>
          <w:szCs w:val="20"/>
          <w:vertAlign w:val="superscript"/>
          <w:lang w:val="mt-MT"/>
        </w:rPr>
        <w:t>(1)</w:t>
      </w:r>
      <w:r w:rsidR="00AC2AB3" w:rsidRPr="00F46783">
        <w:rPr>
          <w:i/>
          <w:noProof/>
          <w:sz w:val="20"/>
          <w:szCs w:val="20"/>
          <w:lang w:val="mt-MT"/>
        </w:rPr>
        <w:t>:</w:t>
      </w:r>
    </w:p>
    <w:p w14:paraId="4E6C17E8" w14:textId="5C10F836" w:rsidR="004922A8" w:rsidRPr="00AC2AB3" w:rsidRDefault="00380CB2" w:rsidP="00AC2AB3">
      <w:pPr>
        <w:spacing w:before="360" w:after="0"/>
        <w:ind w:left="851" w:hanging="851"/>
        <w:jc w:val="left"/>
        <w:rPr>
          <w:rFonts w:eastAsia="Times New Roman"/>
          <w:b/>
          <w:sz w:val="16"/>
          <w:szCs w:val="20"/>
          <w:lang w:val="en-AU"/>
        </w:rPr>
      </w:pPr>
      <w:r w:rsidRPr="00AC2AB3">
        <w:rPr>
          <w:rFonts w:eastAsia="Times New Roman"/>
          <w:sz w:val="18"/>
          <w:szCs w:val="20"/>
          <w:vertAlign w:val="superscript"/>
        </w:rPr>
        <w:t>(1)</w:t>
      </w:r>
      <w:r w:rsidR="00AC2AB3">
        <w:rPr>
          <w:rFonts w:eastAsia="Times New Roman"/>
          <w:sz w:val="18"/>
          <w:szCs w:val="20"/>
        </w:rPr>
        <w:tab/>
      </w:r>
      <w:proofErr w:type="gramStart"/>
      <w:r w:rsidR="00AC2AB3">
        <w:rPr>
          <w:rFonts w:eastAsia="Times New Roman"/>
          <w:sz w:val="18"/>
          <w:szCs w:val="20"/>
        </w:rPr>
        <w:t>delete</w:t>
      </w:r>
      <w:proofErr w:type="gramEnd"/>
      <w:r w:rsidR="00AC2AB3">
        <w:rPr>
          <w:rFonts w:eastAsia="Times New Roman"/>
          <w:sz w:val="18"/>
          <w:szCs w:val="20"/>
        </w:rPr>
        <w:t xml:space="preserve"> as appropriate / </w:t>
      </w:r>
      <w:r w:rsidR="00AC2AB3" w:rsidRPr="00AC2AB3">
        <w:rPr>
          <w:i/>
          <w:noProof/>
          <w:sz w:val="18"/>
          <w:szCs w:val="20"/>
          <w:lang w:val="mt-MT"/>
        </w:rPr>
        <w:t>ħassar kif meħtieġ</w:t>
      </w:r>
      <w:r w:rsidR="00AC2AB3" w:rsidRPr="00AC2AB3">
        <w:rPr>
          <w:i/>
          <w:noProof/>
          <w:sz w:val="18"/>
          <w:szCs w:val="20"/>
          <w:lang w:val="en-AU"/>
        </w:rPr>
        <w:t xml:space="preserve">. </w:t>
      </w:r>
    </w:p>
    <w:sectPr w:rsidR="004922A8" w:rsidRPr="00AC2AB3"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9A215" w14:textId="77777777" w:rsidR="00640330" w:rsidRDefault="00BC5FBA">
      <w:pPr>
        <w:spacing w:before="0" w:after="0"/>
      </w:pPr>
      <w:r>
        <w:separator/>
      </w:r>
    </w:p>
  </w:endnote>
  <w:endnote w:type="continuationSeparator" w:id="0">
    <w:p w14:paraId="1C880CE4" w14:textId="77777777"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855D2" w14:textId="5000DE67" w:rsidR="00DF51D0" w:rsidRPr="002279DC" w:rsidRDefault="00507F60" w:rsidP="003B37E7">
    <w:pPr>
      <w:pStyle w:val="Footer"/>
      <w:tabs>
        <w:tab w:val="clear" w:pos="9071"/>
        <w:tab w:val="clear" w:pos="9921"/>
        <w:tab w:val="right" w:pos="9356"/>
      </w:tabs>
      <w:ind w:left="-284"/>
      <w:rPr>
        <w:b/>
        <w:szCs w:val="24"/>
      </w:rPr>
    </w:pPr>
    <w:r w:rsidRPr="002279DC">
      <w:rPr>
        <w:b/>
        <w:szCs w:val="24"/>
      </w:rPr>
      <w:t>EN</w:t>
    </w:r>
    <w:r w:rsidR="002279DC">
      <w:rPr>
        <w:b/>
        <w:szCs w:val="24"/>
      </w:rPr>
      <w:t>-</w:t>
    </w:r>
    <w:r w:rsidR="003B37E7" w:rsidRPr="002279DC">
      <w:rPr>
        <w:b/>
        <w:szCs w:val="24"/>
      </w:rPr>
      <w:t>MT</w:t>
    </w:r>
    <w:r w:rsidRPr="002279DC">
      <w:rPr>
        <w:b/>
        <w:szCs w:val="24"/>
      </w:rPr>
      <w:tab/>
    </w:r>
    <w:r w:rsidR="002279DC" w:rsidRPr="002279DC">
      <w:rPr>
        <w:b/>
        <w:szCs w:val="24"/>
      </w:rPr>
      <w:t xml:space="preserve">Page </w:t>
    </w:r>
    <w:r w:rsidR="002279DC" w:rsidRPr="002279DC">
      <w:rPr>
        <w:b/>
        <w:bCs/>
        <w:szCs w:val="24"/>
      </w:rPr>
      <w:fldChar w:fldCharType="begin"/>
    </w:r>
    <w:r w:rsidR="002279DC" w:rsidRPr="002279DC">
      <w:rPr>
        <w:b/>
        <w:bCs/>
        <w:szCs w:val="24"/>
      </w:rPr>
      <w:instrText xml:space="preserve"> PAGE  \* Arabic  \* MERGEFORMAT </w:instrText>
    </w:r>
    <w:r w:rsidR="002279DC" w:rsidRPr="002279DC">
      <w:rPr>
        <w:b/>
        <w:bCs/>
        <w:szCs w:val="24"/>
      </w:rPr>
      <w:fldChar w:fldCharType="separate"/>
    </w:r>
    <w:r w:rsidR="00546E50">
      <w:rPr>
        <w:b/>
        <w:bCs/>
        <w:noProof/>
        <w:szCs w:val="24"/>
      </w:rPr>
      <w:t>9</w:t>
    </w:r>
    <w:r w:rsidR="002279DC" w:rsidRPr="002279DC">
      <w:rPr>
        <w:b/>
        <w:bCs/>
        <w:szCs w:val="24"/>
      </w:rPr>
      <w:fldChar w:fldCharType="end"/>
    </w:r>
    <w:r w:rsidR="002279DC" w:rsidRPr="002279DC">
      <w:rPr>
        <w:b/>
        <w:szCs w:val="24"/>
      </w:rPr>
      <w:t xml:space="preserve"> of </w:t>
    </w:r>
    <w:r w:rsidR="002279DC" w:rsidRPr="002279DC">
      <w:rPr>
        <w:b/>
        <w:bCs/>
        <w:szCs w:val="24"/>
      </w:rPr>
      <w:fldChar w:fldCharType="begin"/>
    </w:r>
    <w:r w:rsidR="002279DC" w:rsidRPr="002279DC">
      <w:rPr>
        <w:b/>
        <w:bCs/>
        <w:szCs w:val="24"/>
      </w:rPr>
      <w:instrText xml:space="preserve"> NUMPAGES  \* Arabic  \* MERGEFORMAT </w:instrText>
    </w:r>
    <w:r w:rsidR="002279DC" w:rsidRPr="002279DC">
      <w:rPr>
        <w:b/>
        <w:bCs/>
        <w:szCs w:val="24"/>
      </w:rPr>
      <w:fldChar w:fldCharType="separate"/>
    </w:r>
    <w:r w:rsidR="00546E50">
      <w:rPr>
        <w:b/>
        <w:bCs/>
        <w:noProof/>
        <w:szCs w:val="24"/>
      </w:rPr>
      <w:t>9</w:t>
    </w:r>
    <w:r w:rsidR="002279DC" w:rsidRPr="002279DC">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4CB6" w14:textId="77777777" w:rsidR="00640330" w:rsidRDefault="00BC5FBA">
      <w:pPr>
        <w:spacing w:before="0" w:after="0"/>
      </w:pPr>
      <w:r>
        <w:separator/>
      </w:r>
    </w:p>
  </w:footnote>
  <w:footnote w:type="continuationSeparator" w:id="0">
    <w:p w14:paraId="79D0C035" w14:textId="77777777"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6256"/>
    <w:rsid w:val="00014C95"/>
    <w:rsid w:val="000C24A5"/>
    <w:rsid w:val="000E0265"/>
    <w:rsid w:val="001A03A9"/>
    <w:rsid w:val="001B1373"/>
    <w:rsid w:val="00225F2B"/>
    <w:rsid w:val="002279DC"/>
    <w:rsid w:val="00380CB2"/>
    <w:rsid w:val="003B37E7"/>
    <w:rsid w:val="00405CA4"/>
    <w:rsid w:val="0045328D"/>
    <w:rsid w:val="004B0D52"/>
    <w:rsid w:val="00507F60"/>
    <w:rsid w:val="00511C4F"/>
    <w:rsid w:val="00546E50"/>
    <w:rsid w:val="005F1404"/>
    <w:rsid w:val="00640330"/>
    <w:rsid w:val="00AC2AB3"/>
    <w:rsid w:val="00B05D4A"/>
    <w:rsid w:val="00B44F54"/>
    <w:rsid w:val="00B86256"/>
    <w:rsid w:val="00BC5FBA"/>
    <w:rsid w:val="00D27F3A"/>
    <w:rsid w:val="00F7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8E86"/>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3B37E7"/>
    <w:pPr>
      <w:tabs>
        <w:tab w:val="center" w:pos="4513"/>
        <w:tab w:val="right" w:pos="9026"/>
      </w:tabs>
      <w:spacing w:before="0" w:after="0"/>
    </w:pPr>
  </w:style>
  <w:style w:type="character" w:customStyle="1" w:styleId="HeaderChar">
    <w:name w:val="Header Char"/>
    <w:basedOn w:val="DefaultParagraphFont"/>
    <w:link w:val="Header"/>
    <w:uiPriority w:val="99"/>
    <w:rsid w:val="003B37E7"/>
    <w:rPr>
      <w:rFonts w:ascii="Times New Roman" w:hAnsi="Times New Roman" w:cs="Times New Roman"/>
      <w:sz w:val="24"/>
    </w:rPr>
  </w:style>
  <w:style w:type="character" w:styleId="CommentReference">
    <w:name w:val="annotation reference"/>
    <w:basedOn w:val="DefaultParagraphFont"/>
    <w:uiPriority w:val="99"/>
    <w:semiHidden/>
    <w:unhideWhenUsed/>
    <w:rsid w:val="00B44F54"/>
    <w:rPr>
      <w:sz w:val="16"/>
      <w:szCs w:val="16"/>
    </w:rPr>
  </w:style>
  <w:style w:type="paragraph" w:styleId="CommentText">
    <w:name w:val="annotation text"/>
    <w:basedOn w:val="Normal"/>
    <w:link w:val="CommentTextChar"/>
    <w:uiPriority w:val="99"/>
    <w:semiHidden/>
    <w:unhideWhenUsed/>
    <w:rsid w:val="00B44F54"/>
    <w:rPr>
      <w:sz w:val="20"/>
      <w:szCs w:val="20"/>
    </w:rPr>
  </w:style>
  <w:style w:type="character" w:customStyle="1" w:styleId="CommentTextChar">
    <w:name w:val="Comment Text Char"/>
    <w:basedOn w:val="DefaultParagraphFont"/>
    <w:link w:val="CommentText"/>
    <w:uiPriority w:val="99"/>
    <w:semiHidden/>
    <w:rsid w:val="00B44F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F54"/>
    <w:rPr>
      <w:b/>
      <w:bCs/>
    </w:rPr>
  </w:style>
  <w:style w:type="character" w:customStyle="1" w:styleId="CommentSubjectChar">
    <w:name w:val="Comment Subject Char"/>
    <w:basedOn w:val="CommentTextChar"/>
    <w:link w:val="CommentSubject"/>
    <w:uiPriority w:val="99"/>
    <w:semiHidden/>
    <w:rsid w:val="00B44F5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4F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hyperlink" Target="http://ec.europa.eu/food/animal/liveanimals/pets/approval_en.htm" TargetMode="Externa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c.europa.eu/food/animal/liveanimals/pets/index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food/animal/liveanimals/pets/pointsentry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C6D9B66E-F514-4A7E-97FE-6645100A4AEC}">
  <ds:schemaRefs>
    <ds:schemaRef ds:uri="http://schemas.openxmlformats.org/officeDocument/2006/bibliography"/>
  </ds:schemaRefs>
</ds:datastoreItem>
</file>

<file path=customXml/itemProps2.xml><?xml version="1.0" encoding="utf-8"?>
<ds:datastoreItem xmlns:ds="http://schemas.openxmlformats.org/officeDocument/2006/customXml" ds:itemID="{CD0772D7-04FE-4D0F-89FC-D3E85A1DC465}"/>
</file>

<file path=customXml/itemProps3.xml><?xml version="1.0" encoding="utf-8"?>
<ds:datastoreItem xmlns:ds="http://schemas.openxmlformats.org/officeDocument/2006/customXml" ds:itemID="{29F36252-57C3-4E9F-9B27-E3054FC027FA}"/>
</file>

<file path=customXml/itemProps4.xml><?xml version="1.0" encoding="utf-8"?>
<ds:datastoreItem xmlns:ds="http://schemas.openxmlformats.org/officeDocument/2006/customXml" ds:itemID="{7E7FDA42-58AD-4163-A9BE-5EFCAB8F3F4D}"/>
</file>

<file path=docProps/app.xml><?xml version="1.0" encoding="utf-8"?>
<Properties xmlns="http://schemas.openxmlformats.org/officeDocument/2006/extended-properties" xmlns:vt="http://schemas.openxmlformats.org/officeDocument/2006/docPropsVTypes">
  <Template>Normal.dotm</Template>
  <TotalTime>67</TotalTime>
  <Pages>9</Pages>
  <Words>4799</Words>
  <Characters>27358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Maltese-EN - Dog Cat Ferret - Sept 2019</dc:title>
  <dc:subject>ANNEX</dc:subject>
  <dc:creator/>
  <cp:keywords/>
  <dc:description/>
  <cp:lastModifiedBy>_</cp:lastModifiedBy>
  <cp:revision>10</cp:revision>
  <dcterms:created xsi:type="dcterms:W3CDTF">2019-09-23T04:47:00Z</dcterms:created>
  <dcterms:modified xsi:type="dcterms:W3CDTF">2019-09-29T23:43:00Z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