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F64F75" w:rsidRPr="00E001C0" w14:paraId="7CA8845F" w14:textId="77777777" w:rsidTr="000A45AE">
        <w:trPr>
          <w:trHeight w:val="106"/>
        </w:trPr>
        <w:tc>
          <w:tcPr>
            <w:tcW w:w="5387" w:type="dxa"/>
            <w:gridSpan w:val="3"/>
            <w:tcBorders>
              <w:top w:val="single" w:sz="4" w:space="0" w:color="auto"/>
              <w:bottom w:val="nil"/>
              <w:right w:val="single" w:sz="4" w:space="0" w:color="auto"/>
            </w:tcBorders>
          </w:tcPr>
          <w:p w14:paraId="6DBDEE4B" w14:textId="77777777" w:rsidR="00F64F75" w:rsidRPr="00DD085A" w:rsidRDefault="00E32FA4">
            <w:pPr>
              <w:rPr>
                <w:b/>
              </w:rPr>
            </w:pPr>
            <w:r w:rsidRPr="00DD085A">
              <w:rPr>
                <w:b/>
              </w:rPr>
              <w:t>Name and Address of Exporter</w:t>
            </w:r>
          </w:p>
        </w:tc>
        <w:tc>
          <w:tcPr>
            <w:tcW w:w="5109" w:type="dxa"/>
            <w:gridSpan w:val="3"/>
            <w:tcBorders>
              <w:top w:val="single" w:sz="4" w:space="0" w:color="auto"/>
              <w:left w:val="single" w:sz="4" w:space="0" w:color="auto"/>
              <w:bottom w:val="nil"/>
            </w:tcBorders>
          </w:tcPr>
          <w:p w14:paraId="2A6B97BA" w14:textId="77777777" w:rsidR="00F64F75" w:rsidRPr="00DD085A" w:rsidRDefault="00E32FA4">
            <w:pPr>
              <w:rPr>
                <w:b/>
                <w:bCs/>
              </w:rPr>
            </w:pPr>
            <w:r w:rsidRPr="00DD085A">
              <w:rPr>
                <w:b/>
                <w:bCs/>
              </w:rPr>
              <w:t>Name and Address of Importer</w:t>
            </w:r>
          </w:p>
        </w:tc>
      </w:tr>
      <w:tr w:rsidR="001F50BA" w:rsidRPr="00E001C0" w14:paraId="41B40D94" w14:textId="77777777" w:rsidTr="000A45AE">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67EB2D7D" w14:textId="77777777" w:rsidR="002D4FF1" w:rsidRDefault="002D4FF1" w:rsidP="009F30A5">
            <w:pPr>
              <w:rPr>
                <w:rFonts w:asciiTheme="minorHAnsi" w:hAnsiTheme="minorHAnsi" w:cstheme="minorHAnsi"/>
                <w:sz w:val="22"/>
                <w:szCs w:val="22"/>
              </w:rPr>
            </w:pPr>
          </w:p>
          <w:p w14:paraId="443D13B7" w14:textId="77777777" w:rsidR="00BD6482" w:rsidRDefault="00BD6482" w:rsidP="009F30A5">
            <w:pPr>
              <w:rPr>
                <w:rFonts w:asciiTheme="minorHAnsi" w:hAnsiTheme="minorHAnsi" w:cstheme="minorHAnsi"/>
                <w:sz w:val="22"/>
                <w:szCs w:val="22"/>
              </w:rPr>
            </w:pPr>
          </w:p>
          <w:p w14:paraId="762A1E42" w14:textId="77777777" w:rsidR="00BD6482" w:rsidRPr="00BD6482" w:rsidRDefault="00BD6482" w:rsidP="009F30A5">
            <w:pPr>
              <w:rPr>
                <w:rFonts w:asciiTheme="minorHAnsi" w:hAnsiTheme="minorHAnsi" w:cstheme="minorHAnsi"/>
                <w:sz w:val="22"/>
                <w:szCs w:val="22"/>
              </w:rPr>
            </w:pPr>
          </w:p>
          <w:p w14:paraId="48D7AE75" w14:textId="77777777" w:rsidR="003E7341" w:rsidRPr="00BD6482" w:rsidRDefault="009F098E" w:rsidP="003E7341">
            <w:pPr>
              <w:rPr>
                <w:rFonts w:asciiTheme="minorHAnsi" w:hAnsiTheme="minorHAnsi" w:cstheme="minorHAnsi"/>
                <w:sz w:val="22"/>
                <w:szCs w:val="22"/>
              </w:rPr>
            </w:pPr>
            <w:r w:rsidRPr="00BD6482">
              <w:rPr>
                <w:rFonts w:asciiTheme="minorHAnsi" w:hAnsiTheme="minorHAnsi" w:cstheme="minorHAnsi"/>
                <w:sz w:val="22"/>
                <w:szCs w:val="22"/>
              </w:rPr>
              <w:t>AUSTRALIA</w:t>
            </w:r>
          </w:p>
        </w:tc>
        <w:tc>
          <w:tcPr>
            <w:tcW w:w="5109" w:type="dxa"/>
            <w:gridSpan w:val="3"/>
            <w:tcBorders>
              <w:left w:val="single" w:sz="2" w:space="0" w:color="auto"/>
              <w:bottom w:val="nil"/>
            </w:tcBorders>
          </w:tcPr>
          <w:p w14:paraId="154C8850" w14:textId="77777777" w:rsidR="003C6BA7" w:rsidRDefault="003C6BA7" w:rsidP="009F30A5">
            <w:pPr>
              <w:rPr>
                <w:rFonts w:asciiTheme="minorHAnsi" w:hAnsiTheme="minorHAnsi" w:cstheme="minorHAnsi"/>
                <w:sz w:val="22"/>
                <w:szCs w:val="22"/>
              </w:rPr>
            </w:pPr>
          </w:p>
          <w:p w14:paraId="34161551" w14:textId="77777777" w:rsidR="00BD6482" w:rsidRDefault="00BD6482" w:rsidP="009F30A5">
            <w:pPr>
              <w:rPr>
                <w:rFonts w:asciiTheme="minorHAnsi" w:hAnsiTheme="minorHAnsi" w:cstheme="minorHAnsi"/>
                <w:sz w:val="22"/>
                <w:szCs w:val="22"/>
              </w:rPr>
            </w:pPr>
          </w:p>
          <w:p w14:paraId="4E3C9D5D" w14:textId="77777777" w:rsidR="00BD6482" w:rsidRPr="00BD6482" w:rsidRDefault="00BD6482" w:rsidP="009F30A5">
            <w:pPr>
              <w:rPr>
                <w:rFonts w:asciiTheme="minorHAnsi" w:hAnsiTheme="minorHAnsi" w:cstheme="minorHAnsi"/>
                <w:sz w:val="22"/>
                <w:szCs w:val="22"/>
              </w:rPr>
            </w:pPr>
          </w:p>
          <w:p w14:paraId="066DE9EE" w14:textId="77777777" w:rsidR="003E7341" w:rsidRPr="00BD6482" w:rsidRDefault="004835D3" w:rsidP="003E7341">
            <w:pPr>
              <w:rPr>
                <w:rFonts w:asciiTheme="minorHAnsi" w:hAnsiTheme="minorHAnsi" w:cstheme="minorHAnsi"/>
                <w:sz w:val="22"/>
                <w:szCs w:val="22"/>
              </w:rPr>
            </w:pPr>
            <w:r w:rsidRPr="00BD6482">
              <w:rPr>
                <w:rFonts w:asciiTheme="minorHAnsi" w:hAnsiTheme="minorHAnsi" w:cstheme="minorHAnsi"/>
                <w:sz w:val="22"/>
                <w:szCs w:val="22"/>
              </w:rPr>
              <w:t xml:space="preserve"> </w:t>
            </w:r>
            <w:r w:rsidR="005A0822" w:rsidRPr="00BD6482">
              <w:rPr>
                <w:rFonts w:asciiTheme="minorHAnsi" w:hAnsiTheme="minorHAnsi" w:cstheme="minorHAnsi"/>
                <w:sz w:val="22"/>
                <w:szCs w:val="22"/>
              </w:rPr>
              <w:t>PERU</w:t>
            </w:r>
          </w:p>
        </w:tc>
      </w:tr>
      <w:tr w:rsidR="00F64F75" w:rsidRPr="00E001C0" w14:paraId="7B0409E7" w14:textId="77777777" w:rsidTr="000A45AE">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3379B07F" w14:textId="77777777" w:rsidR="00F64F75" w:rsidRPr="00ED723E" w:rsidRDefault="00F64F75">
            <w:pPr>
              <w:pStyle w:val="Heading2"/>
              <w:rPr>
                <w:b w:val="0"/>
                <w:bCs w:val="0"/>
              </w:rPr>
            </w:pPr>
          </w:p>
        </w:tc>
        <w:tc>
          <w:tcPr>
            <w:tcW w:w="2268" w:type="dxa"/>
            <w:tcBorders>
              <w:top w:val="single" w:sz="4" w:space="0" w:color="auto"/>
              <w:left w:val="single" w:sz="2" w:space="0" w:color="auto"/>
              <w:right w:val="single" w:sz="4" w:space="0" w:color="auto"/>
            </w:tcBorders>
            <w:vAlign w:val="center"/>
          </w:tcPr>
          <w:p w14:paraId="5E74C7C9" w14:textId="77777777" w:rsidR="00F64F75" w:rsidRPr="00E001C0" w:rsidRDefault="00E32FA4">
            <w:pPr>
              <w:pStyle w:val="Heading2"/>
              <w:rPr>
                <w:bCs w:val="0"/>
              </w:rPr>
            </w:pPr>
            <w:r w:rsidRPr="00E001C0">
              <w:rPr>
                <w:bCs w:val="0"/>
              </w:rPr>
              <w:t xml:space="preserve">Import Permit </w:t>
            </w:r>
            <w:r w:rsidRPr="00E001C0">
              <w:rPr>
                <w:sz w:val="28"/>
              </w:rPr>
              <w:t>N</w:t>
            </w:r>
            <w:r w:rsidRPr="00E001C0">
              <w:rPr>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41214715" w14:textId="77777777" w:rsidR="00F64F75" w:rsidRPr="00E001C0" w:rsidRDefault="00F64F75">
            <w:pPr>
              <w:pStyle w:val="Heading2"/>
              <w:rPr>
                <w:bCs w:val="0"/>
              </w:rPr>
            </w:pPr>
          </w:p>
          <w:p w14:paraId="34B0BB09" w14:textId="77777777" w:rsidR="009F30A5" w:rsidRPr="00E001C0" w:rsidRDefault="00CE1A5A" w:rsidP="003E7341">
            <w:r>
              <w:t xml:space="preserve"> </w:t>
            </w:r>
          </w:p>
        </w:tc>
      </w:tr>
      <w:tr w:rsidR="00F64F75" w:rsidRPr="00E001C0" w14:paraId="554E663F" w14:textId="77777777" w:rsidTr="000A45AE">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64FCE79D" w14:textId="77777777" w:rsidR="00F64F75" w:rsidRPr="00DD085A" w:rsidRDefault="00E32FA4">
            <w:pPr>
              <w:pStyle w:val="Heading1"/>
              <w:rPr>
                <w:bCs w:val="0"/>
                <w:sz w:val="24"/>
              </w:rPr>
            </w:pPr>
            <w:r w:rsidRPr="00DD085A">
              <w:rPr>
                <w:bCs w:val="0"/>
                <w:sz w:val="24"/>
              </w:rPr>
              <w:t>Description of Animal Reproductive Material</w:t>
            </w:r>
          </w:p>
        </w:tc>
      </w:tr>
      <w:tr w:rsidR="00F64F75" w:rsidRPr="00E001C0" w14:paraId="556CB272" w14:textId="77777777" w:rsidTr="000A45AE">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3BB57486" w14:textId="77777777" w:rsidR="00F64F75" w:rsidRPr="00ED723E" w:rsidRDefault="00E32FA4">
            <w:pPr>
              <w:rPr>
                <w:sz w:val="22"/>
                <w:u w:val="single"/>
              </w:rPr>
            </w:pPr>
            <w:r w:rsidRPr="00ED723E">
              <w:rPr>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3B441943" w14:textId="77777777" w:rsidR="00F64F75" w:rsidRPr="00ED723E" w:rsidRDefault="00E32FA4">
            <w:pPr>
              <w:rPr>
                <w:sz w:val="22"/>
                <w:u w:val="single"/>
              </w:rPr>
            </w:pPr>
            <w:r w:rsidRPr="00ED723E">
              <w:rPr>
                <w:sz w:val="22"/>
                <w:u w:val="single"/>
              </w:rPr>
              <w:t>Kind (Species and type; eg bovine semen)</w:t>
            </w:r>
          </w:p>
        </w:tc>
        <w:tc>
          <w:tcPr>
            <w:tcW w:w="3685" w:type="dxa"/>
            <w:gridSpan w:val="3"/>
            <w:tcBorders>
              <w:top w:val="single" w:sz="6" w:space="0" w:color="auto"/>
              <w:left w:val="single" w:sz="6" w:space="0" w:color="auto"/>
              <w:bottom w:val="single" w:sz="6" w:space="0" w:color="auto"/>
              <w:right w:val="single" w:sz="6" w:space="0" w:color="auto"/>
            </w:tcBorders>
          </w:tcPr>
          <w:p w14:paraId="3E89FE59" w14:textId="77777777" w:rsidR="00F64F75" w:rsidRPr="00ED723E" w:rsidRDefault="00E32FA4">
            <w:pPr>
              <w:rPr>
                <w:sz w:val="22"/>
                <w:u w:val="single"/>
              </w:rPr>
            </w:pPr>
            <w:r w:rsidRPr="00ED723E">
              <w:rPr>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4EEF8275" w14:textId="77777777" w:rsidR="00F64F75" w:rsidRPr="00976FB2" w:rsidRDefault="00E32FA4">
            <w:pPr>
              <w:rPr>
                <w:sz w:val="22"/>
                <w:u w:val="single"/>
              </w:rPr>
            </w:pPr>
            <w:r w:rsidRPr="00976FB2">
              <w:rPr>
                <w:sz w:val="22"/>
                <w:u w:val="single"/>
              </w:rPr>
              <w:t>Identification (straw numbers, packing list)</w:t>
            </w:r>
          </w:p>
        </w:tc>
      </w:tr>
      <w:tr w:rsidR="00F64F75" w:rsidRPr="00E001C0" w14:paraId="3F606BE0"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4606A77D" w14:textId="77777777" w:rsidR="00F64F75" w:rsidRPr="00ED723E" w:rsidRDefault="00F64F75">
            <w:pPr>
              <w:rPr>
                <w:sz w:val="22"/>
              </w:rPr>
            </w:pPr>
          </w:p>
        </w:tc>
        <w:tc>
          <w:tcPr>
            <w:tcW w:w="2552" w:type="dxa"/>
            <w:tcBorders>
              <w:top w:val="single" w:sz="6" w:space="0" w:color="auto"/>
              <w:left w:val="single" w:sz="6" w:space="0" w:color="C0C0C0"/>
              <w:bottom w:val="single" w:sz="6" w:space="0" w:color="C0C0C0"/>
              <w:right w:val="single" w:sz="6" w:space="0" w:color="C0C0C0"/>
            </w:tcBorders>
          </w:tcPr>
          <w:p w14:paraId="08544BB8" w14:textId="77777777" w:rsidR="00F64F75" w:rsidRPr="00ED723E" w:rsidRDefault="00F64F75">
            <w:pPr>
              <w:rPr>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24E97523" w14:textId="77777777" w:rsidR="00F64F75" w:rsidRPr="00ED723E" w:rsidRDefault="00F64F75">
            <w:pPr>
              <w:rPr>
                <w:sz w:val="22"/>
              </w:rPr>
            </w:pPr>
          </w:p>
        </w:tc>
        <w:tc>
          <w:tcPr>
            <w:tcW w:w="2558" w:type="dxa"/>
            <w:tcBorders>
              <w:top w:val="single" w:sz="6" w:space="0" w:color="auto"/>
              <w:left w:val="single" w:sz="6" w:space="0" w:color="C0C0C0"/>
              <w:bottom w:val="single" w:sz="6" w:space="0" w:color="C0C0C0"/>
              <w:right w:val="single" w:sz="4" w:space="0" w:color="auto"/>
            </w:tcBorders>
          </w:tcPr>
          <w:p w14:paraId="2B3F8866" w14:textId="77777777" w:rsidR="00F64F75" w:rsidRPr="00E001C0" w:rsidRDefault="00F64F75">
            <w:pPr>
              <w:rPr>
                <w:sz w:val="22"/>
              </w:rPr>
            </w:pPr>
          </w:p>
        </w:tc>
      </w:tr>
      <w:tr w:rsidR="00A2293D" w:rsidRPr="00BD6482" w14:paraId="5548EDA2"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71173A67" w14:textId="77777777" w:rsidR="00A2293D" w:rsidRPr="00BD6482" w:rsidRDefault="00CE1A5A" w:rsidP="00A2293D">
            <w:pPr>
              <w:rPr>
                <w:rFonts w:asciiTheme="minorHAnsi" w:hAnsiTheme="minorHAnsi" w:cstheme="minorHAnsi"/>
                <w:b/>
                <w:szCs w:val="24"/>
                <w:highlight w:val="yellow"/>
              </w:rPr>
            </w:pPr>
            <w:r w:rsidRPr="00BD6482">
              <w:rPr>
                <w:rFonts w:asciiTheme="minorHAnsi" w:hAnsiTheme="minorHAnsi" w:cstheme="minorHAnsi"/>
                <w:b/>
                <w:highlight w:val="yellow"/>
              </w:rPr>
              <w:t xml:space="preserve"> </w:t>
            </w:r>
          </w:p>
        </w:tc>
        <w:tc>
          <w:tcPr>
            <w:tcW w:w="2552" w:type="dxa"/>
            <w:tcBorders>
              <w:top w:val="single" w:sz="4" w:space="0" w:color="auto"/>
              <w:left w:val="single" w:sz="6" w:space="0" w:color="C0C0C0"/>
              <w:bottom w:val="single" w:sz="6" w:space="0" w:color="C0C0C0"/>
              <w:right w:val="single" w:sz="6" w:space="0" w:color="C0C0C0"/>
            </w:tcBorders>
            <w:vAlign w:val="center"/>
          </w:tcPr>
          <w:p w14:paraId="23286CF1" w14:textId="77777777" w:rsidR="00A2293D" w:rsidRPr="00DD085A" w:rsidRDefault="00DD085A" w:rsidP="004842C7">
            <w:pPr>
              <w:rPr>
                <w:rFonts w:asciiTheme="minorHAnsi" w:hAnsiTheme="minorHAnsi" w:cstheme="minorHAnsi"/>
                <w:b/>
                <w:szCs w:val="24"/>
              </w:rPr>
            </w:pPr>
            <w:r w:rsidRPr="00DD085A">
              <w:rPr>
                <w:rFonts w:asciiTheme="minorHAnsi" w:hAnsiTheme="minorHAnsi" w:cstheme="minorHAnsi"/>
                <w:b/>
              </w:rPr>
              <w:t>BOVINE EMBRYOS</w:t>
            </w:r>
            <w:r w:rsidR="009F098E" w:rsidRPr="00DD085A">
              <w:rPr>
                <w:rFonts w:asciiTheme="minorHAnsi" w:hAnsiTheme="minorHAnsi" w:cstheme="minorHAnsi"/>
                <w:b/>
              </w:rPr>
              <w:t xml:space="preserve"> </w:t>
            </w:r>
            <w:r w:rsidR="004842C7" w:rsidRPr="00DD085A">
              <w:rPr>
                <w:rFonts w:asciiTheme="minorHAnsi" w:hAnsiTheme="minorHAnsi" w:cstheme="minorHAnsi"/>
                <w:b/>
              </w:rPr>
              <w:t xml:space="preserve"> </w:t>
            </w:r>
          </w:p>
        </w:tc>
        <w:tc>
          <w:tcPr>
            <w:tcW w:w="3685" w:type="dxa"/>
            <w:gridSpan w:val="3"/>
            <w:tcBorders>
              <w:top w:val="single" w:sz="4" w:space="0" w:color="auto"/>
              <w:left w:val="single" w:sz="6" w:space="0" w:color="C0C0C0"/>
              <w:bottom w:val="single" w:sz="6" w:space="0" w:color="C0C0C0"/>
              <w:right w:val="single" w:sz="6" w:space="0" w:color="C0C0C0"/>
            </w:tcBorders>
            <w:vAlign w:val="center"/>
          </w:tcPr>
          <w:p w14:paraId="60E82633" w14:textId="77777777" w:rsidR="00A2293D" w:rsidRPr="00BD6482" w:rsidRDefault="00A2293D" w:rsidP="00A2293D">
            <w:pPr>
              <w:rPr>
                <w:rFonts w:asciiTheme="minorHAnsi" w:hAnsiTheme="minorHAnsi" w:cstheme="minorHAnsi"/>
                <w:b/>
                <w:szCs w:val="24"/>
              </w:rPr>
            </w:pPr>
            <w:r w:rsidRPr="00BD6482">
              <w:rPr>
                <w:rFonts w:asciiTheme="minorHAnsi" w:hAnsiTheme="minorHAnsi" w:cstheme="minorHAnsi"/>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450E6BC3" w14:textId="77777777" w:rsidR="00A2293D" w:rsidRPr="00BD6482" w:rsidRDefault="00A2293D" w:rsidP="00A2293D">
            <w:pPr>
              <w:rPr>
                <w:rFonts w:asciiTheme="minorHAnsi" w:hAnsiTheme="minorHAnsi" w:cstheme="minorHAnsi"/>
                <w:b/>
                <w:szCs w:val="24"/>
              </w:rPr>
            </w:pPr>
            <w:r w:rsidRPr="00BD6482">
              <w:rPr>
                <w:rFonts w:asciiTheme="minorHAnsi" w:hAnsiTheme="minorHAnsi" w:cstheme="minorHAnsi"/>
                <w:b/>
              </w:rPr>
              <w:t>SEE ATTACHED</w:t>
            </w:r>
          </w:p>
        </w:tc>
      </w:tr>
      <w:tr w:rsidR="00A2293D" w:rsidRPr="00E001C0" w14:paraId="10115E25"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auto"/>
              <w:right w:val="single" w:sz="6" w:space="0" w:color="C0C0C0"/>
            </w:tcBorders>
          </w:tcPr>
          <w:p w14:paraId="69D138DD" w14:textId="77777777" w:rsidR="00A2293D" w:rsidRPr="00ED723E" w:rsidRDefault="00A2293D" w:rsidP="00A2293D">
            <w:pPr>
              <w:rPr>
                <w:szCs w:val="24"/>
              </w:rPr>
            </w:pPr>
          </w:p>
        </w:tc>
        <w:tc>
          <w:tcPr>
            <w:tcW w:w="2552" w:type="dxa"/>
            <w:tcBorders>
              <w:top w:val="single" w:sz="6" w:space="0" w:color="C0C0C0"/>
              <w:left w:val="single" w:sz="6" w:space="0" w:color="C0C0C0"/>
              <w:bottom w:val="single" w:sz="6" w:space="0" w:color="auto"/>
              <w:right w:val="single" w:sz="6" w:space="0" w:color="C0C0C0"/>
            </w:tcBorders>
          </w:tcPr>
          <w:p w14:paraId="1A7F6E66" w14:textId="77777777" w:rsidR="00A2293D" w:rsidRPr="00ED723E" w:rsidRDefault="00A2293D" w:rsidP="00A2293D">
            <w:pPr>
              <w:rPr>
                <w:szCs w:val="24"/>
              </w:rPr>
            </w:pPr>
          </w:p>
        </w:tc>
        <w:tc>
          <w:tcPr>
            <w:tcW w:w="3685" w:type="dxa"/>
            <w:gridSpan w:val="3"/>
            <w:tcBorders>
              <w:top w:val="single" w:sz="6" w:space="0" w:color="C0C0C0"/>
              <w:left w:val="single" w:sz="6" w:space="0" w:color="C0C0C0"/>
              <w:bottom w:val="single" w:sz="6" w:space="0" w:color="auto"/>
              <w:right w:val="single" w:sz="6" w:space="0" w:color="C0C0C0"/>
            </w:tcBorders>
          </w:tcPr>
          <w:p w14:paraId="25BAF90D" w14:textId="77777777" w:rsidR="00A2293D" w:rsidRPr="00ED723E" w:rsidRDefault="00A2293D" w:rsidP="00A2293D">
            <w:pPr>
              <w:rPr>
                <w:szCs w:val="24"/>
              </w:rPr>
            </w:pPr>
          </w:p>
        </w:tc>
        <w:tc>
          <w:tcPr>
            <w:tcW w:w="2558" w:type="dxa"/>
            <w:tcBorders>
              <w:top w:val="single" w:sz="6" w:space="0" w:color="C0C0C0"/>
              <w:left w:val="single" w:sz="6" w:space="0" w:color="C0C0C0"/>
              <w:bottom w:val="single" w:sz="6" w:space="0" w:color="auto"/>
              <w:right w:val="single" w:sz="4" w:space="0" w:color="auto"/>
            </w:tcBorders>
          </w:tcPr>
          <w:p w14:paraId="10F131D4" w14:textId="77777777" w:rsidR="00A2293D" w:rsidRPr="00E001C0" w:rsidRDefault="00A2293D" w:rsidP="00A2293D">
            <w:pPr>
              <w:rPr>
                <w:b/>
                <w:szCs w:val="24"/>
              </w:rPr>
            </w:pPr>
          </w:p>
        </w:tc>
      </w:tr>
    </w:tbl>
    <w:p w14:paraId="055579E7" w14:textId="77777777" w:rsidR="00F64F75" w:rsidRDefault="00F64F75"/>
    <w:p w14:paraId="3B3238D5" w14:textId="77777777" w:rsidR="00A47F70" w:rsidRDefault="00A47F70"/>
    <w:p w14:paraId="10BB19C6" w14:textId="77777777" w:rsidR="00A47F70" w:rsidRDefault="00A47F70"/>
    <w:p w14:paraId="74D884F6" w14:textId="77777777" w:rsidR="00A47F70" w:rsidRDefault="00A47F70"/>
    <w:p w14:paraId="3171CEE0" w14:textId="77777777" w:rsidR="00A47F70" w:rsidRPr="00E001C0" w:rsidRDefault="00A47F70"/>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
        <w:gridCol w:w="3544"/>
        <w:gridCol w:w="284"/>
        <w:gridCol w:w="425"/>
        <w:gridCol w:w="283"/>
        <w:gridCol w:w="282"/>
        <w:gridCol w:w="1986"/>
        <w:gridCol w:w="3691"/>
      </w:tblGrid>
      <w:tr w:rsidR="00896B37" w:rsidRPr="00E001C0" w14:paraId="71AA73AF" w14:textId="77777777" w:rsidTr="004E7D36">
        <w:trPr>
          <w:gridBefore w:val="1"/>
          <w:wBefore w:w="103" w:type="dxa"/>
          <w:cantSplit/>
          <w:trHeight w:val="398"/>
        </w:trPr>
        <w:tc>
          <w:tcPr>
            <w:tcW w:w="10495" w:type="dxa"/>
            <w:gridSpan w:val="7"/>
            <w:tcBorders>
              <w:top w:val="single" w:sz="2" w:space="0" w:color="auto"/>
              <w:left w:val="single" w:sz="2" w:space="0" w:color="auto"/>
              <w:bottom w:val="nil"/>
              <w:right w:val="single" w:sz="2" w:space="0" w:color="auto"/>
            </w:tcBorders>
            <w:vAlign w:val="center"/>
          </w:tcPr>
          <w:p w14:paraId="761A2470" w14:textId="77777777" w:rsidR="009B0A78" w:rsidRPr="00BD6482" w:rsidRDefault="009B0A78">
            <w:pPr>
              <w:tabs>
                <w:tab w:val="left" w:pos="1755"/>
              </w:tabs>
              <w:rPr>
                <w:rFonts w:asciiTheme="minorHAnsi" w:hAnsiTheme="minorHAnsi" w:cstheme="minorHAnsi"/>
                <w:sz w:val="22"/>
              </w:rPr>
            </w:pPr>
          </w:p>
          <w:p w14:paraId="63F4DE50" w14:textId="77777777" w:rsidR="00A928A5" w:rsidRPr="00DD085A" w:rsidRDefault="009B0A78" w:rsidP="004E7D36">
            <w:pPr>
              <w:tabs>
                <w:tab w:val="left" w:pos="1755"/>
              </w:tabs>
              <w:rPr>
                <w:szCs w:val="24"/>
              </w:rPr>
            </w:pPr>
            <w:r w:rsidRPr="00DD085A">
              <w:rPr>
                <w:szCs w:val="24"/>
              </w:rPr>
              <w:t xml:space="preserve">I, Dr </w:t>
            </w:r>
            <w:r w:rsidR="0002646F" w:rsidRPr="00DD085A">
              <w:rPr>
                <w:szCs w:val="24"/>
              </w:rPr>
              <w:t>……</w:t>
            </w:r>
            <w:r w:rsidR="00BD6482" w:rsidRPr="00DD085A">
              <w:rPr>
                <w:szCs w:val="24"/>
              </w:rPr>
              <w:t>……….</w:t>
            </w:r>
            <w:r w:rsidR="0002646F" w:rsidRPr="00DD085A">
              <w:rPr>
                <w:szCs w:val="24"/>
              </w:rPr>
              <w:t>…</w:t>
            </w:r>
            <w:r w:rsidRPr="00DD085A">
              <w:rPr>
                <w:szCs w:val="24"/>
              </w:rPr>
              <w:t>, an approved</w:t>
            </w:r>
            <w:r w:rsidR="00CB2F9D" w:rsidRPr="00DD085A">
              <w:rPr>
                <w:szCs w:val="24"/>
              </w:rPr>
              <w:t xml:space="preserve"> </w:t>
            </w:r>
            <w:r w:rsidRPr="00DD085A">
              <w:rPr>
                <w:szCs w:val="24"/>
              </w:rPr>
              <w:t xml:space="preserve"> </w:t>
            </w:r>
            <w:r w:rsidR="0051103D" w:rsidRPr="00DD085A">
              <w:rPr>
                <w:szCs w:val="24"/>
              </w:rPr>
              <w:t xml:space="preserve">Embryo </w:t>
            </w:r>
            <w:r w:rsidR="00DD085A" w:rsidRPr="00DD085A">
              <w:rPr>
                <w:szCs w:val="24"/>
              </w:rPr>
              <w:t>Team</w:t>
            </w:r>
            <w:r w:rsidR="0051103D" w:rsidRPr="00DD085A">
              <w:rPr>
                <w:szCs w:val="24"/>
              </w:rPr>
              <w:t xml:space="preserve"> Veterinarian</w:t>
            </w:r>
            <w:r w:rsidR="00DD085A" w:rsidRPr="00DD085A">
              <w:rPr>
                <w:szCs w:val="24"/>
              </w:rPr>
              <w:t xml:space="preserve"> of …….………( name of embryo collection team)</w:t>
            </w:r>
            <w:r w:rsidR="00161D06" w:rsidRPr="00DD085A">
              <w:rPr>
                <w:szCs w:val="24"/>
              </w:rPr>
              <w:t>,</w:t>
            </w:r>
            <w:r w:rsidR="00A928A5" w:rsidRPr="00DD085A">
              <w:rPr>
                <w:szCs w:val="24"/>
              </w:rPr>
              <w:t xml:space="preserve"> </w:t>
            </w:r>
            <w:r w:rsidR="004E7D36" w:rsidRPr="00DD085A">
              <w:rPr>
                <w:szCs w:val="24"/>
              </w:rPr>
              <w:t xml:space="preserve">declare that the </w:t>
            </w:r>
            <w:r w:rsidR="00A928A5" w:rsidRPr="00DD085A">
              <w:rPr>
                <w:szCs w:val="24"/>
              </w:rPr>
              <w:t>goods</w:t>
            </w:r>
            <w:r w:rsidR="004E7D36" w:rsidRPr="00DD085A">
              <w:rPr>
                <w:szCs w:val="24"/>
              </w:rPr>
              <w:t xml:space="preserve"> described in the following page</w:t>
            </w:r>
            <w:r w:rsidR="00A928A5" w:rsidRPr="00DD085A">
              <w:rPr>
                <w:szCs w:val="24"/>
              </w:rPr>
              <w:t>s have complied with the importing country requirements.</w:t>
            </w:r>
          </w:p>
          <w:p w14:paraId="44018631" w14:textId="77777777" w:rsidR="00A928A5" w:rsidRPr="00BD6482" w:rsidRDefault="00A928A5" w:rsidP="004E7D36">
            <w:pPr>
              <w:tabs>
                <w:tab w:val="left" w:pos="1755"/>
              </w:tabs>
              <w:rPr>
                <w:rFonts w:asciiTheme="minorHAnsi" w:hAnsiTheme="minorHAnsi" w:cstheme="minorHAnsi"/>
                <w:sz w:val="22"/>
              </w:rPr>
            </w:pPr>
          </w:p>
          <w:p w14:paraId="0985EB8F" w14:textId="77777777" w:rsidR="00896B37" w:rsidRPr="00E001C0" w:rsidRDefault="004E7D36" w:rsidP="00A928A5">
            <w:pPr>
              <w:tabs>
                <w:tab w:val="left" w:pos="1755"/>
              </w:tabs>
              <w:rPr>
                <w:b/>
                <w:bCs/>
                <w:sz w:val="22"/>
              </w:rPr>
            </w:pPr>
            <w:r>
              <w:rPr>
                <w:sz w:val="22"/>
              </w:rPr>
              <w:t xml:space="preserve"> </w:t>
            </w:r>
            <w:r w:rsidR="00A928A5">
              <w:rPr>
                <w:sz w:val="22"/>
              </w:rPr>
              <w:t xml:space="preserve"> </w:t>
            </w:r>
          </w:p>
        </w:tc>
      </w:tr>
      <w:tr w:rsidR="00896B37" w:rsidRPr="00E001C0" w14:paraId="31B277D2" w14:textId="77777777" w:rsidTr="004E7D36">
        <w:trPr>
          <w:gridBefore w:val="1"/>
          <w:wBefore w:w="103" w:type="dxa"/>
          <w:cantSplit/>
          <w:trHeight w:val="510"/>
        </w:trPr>
        <w:tc>
          <w:tcPr>
            <w:tcW w:w="4253" w:type="dxa"/>
            <w:gridSpan w:val="3"/>
            <w:tcBorders>
              <w:top w:val="nil"/>
              <w:left w:val="single" w:sz="2" w:space="0" w:color="auto"/>
              <w:bottom w:val="nil"/>
              <w:right w:val="nil"/>
            </w:tcBorders>
            <w:vAlign w:val="center"/>
          </w:tcPr>
          <w:p w14:paraId="3324FD42" w14:textId="77777777" w:rsidR="00896B37" w:rsidRPr="00CE1A5A" w:rsidRDefault="00896B37" w:rsidP="000F6B65">
            <w:pPr>
              <w:tabs>
                <w:tab w:val="left" w:pos="1755"/>
              </w:tabs>
              <w:jc w:val="center"/>
              <w:rPr>
                <w:b/>
                <w:bCs/>
                <w:szCs w:val="24"/>
              </w:rPr>
            </w:pPr>
          </w:p>
        </w:tc>
        <w:tc>
          <w:tcPr>
            <w:tcW w:w="283" w:type="dxa"/>
            <w:tcBorders>
              <w:top w:val="nil"/>
              <w:left w:val="nil"/>
              <w:bottom w:val="nil"/>
              <w:right w:val="nil"/>
            </w:tcBorders>
            <w:vAlign w:val="center"/>
          </w:tcPr>
          <w:p w14:paraId="2D148A0B" w14:textId="77777777" w:rsidR="00896B37" w:rsidRPr="00CE1A5A" w:rsidRDefault="00896B37" w:rsidP="00DC092E">
            <w:pPr>
              <w:tabs>
                <w:tab w:val="left" w:pos="1755"/>
              </w:tabs>
              <w:jc w:val="center"/>
              <w:rPr>
                <w:bCs/>
                <w:szCs w:val="24"/>
              </w:rPr>
            </w:pPr>
          </w:p>
        </w:tc>
        <w:tc>
          <w:tcPr>
            <w:tcW w:w="2268" w:type="dxa"/>
            <w:gridSpan w:val="2"/>
            <w:tcBorders>
              <w:top w:val="nil"/>
              <w:left w:val="nil"/>
              <w:bottom w:val="nil"/>
              <w:right w:val="nil"/>
            </w:tcBorders>
            <w:vAlign w:val="center"/>
          </w:tcPr>
          <w:p w14:paraId="0800A343" w14:textId="77777777" w:rsidR="00896B37" w:rsidRPr="00CE1A5A" w:rsidRDefault="00896B37" w:rsidP="00DC092E">
            <w:pPr>
              <w:pStyle w:val="Header"/>
              <w:tabs>
                <w:tab w:val="clear" w:pos="4153"/>
                <w:tab w:val="clear" w:pos="8306"/>
                <w:tab w:val="left" w:pos="1755"/>
              </w:tabs>
              <w:overflowPunct w:val="0"/>
              <w:autoSpaceDE w:val="0"/>
              <w:autoSpaceDN w:val="0"/>
              <w:adjustRightInd w:val="0"/>
              <w:jc w:val="center"/>
              <w:textAlignment w:val="baseline"/>
              <w:rPr>
                <w:b/>
                <w:szCs w:val="24"/>
              </w:rPr>
            </w:pPr>
          </w:p>
        </w:tc>
        <w:tc>
          <w:tcPr>
            <w:tcW w:w="3691" w:type="dxa"/>
            <w:tcBorders>
              <w:top w:val="nil"/>
              <w:left w:val="nil"/>
              <w:bottom w:val="nil"/>
              <w:right w:val="single" w:sz="2" w:space="0" w:color="auto"/>
            </w:tcBorders>
          </w:tcPr>
          <w:p w14:paraId="1B83FDF6" w14:textId="77777777" w:rsidR="00896B37" w:rsidRPr="00CE1A5A" w:rsidRDefault="00896B37">
            <w:pPr>
              <w:tabs>
                <w:tab w:val="left" w:pos="1755"/>
              </w:tabs>
              <w:rPr>
                <w:b/>
                <w:bCs/>
              </w:rPr>
            </w:pPr>
          </w:p>
        </w:tc>
      </w:tr>
      <w:tr w:rsidR="00896B37" w:rsidRPr="00E001C0" w14:paraId="7718537F" w14:textId="77777777" w:rsidTr="004E7D36">
        <w:trPr>
          <w:gridBefore w:val="1"/>
          <w:wBefore w:w="103" w:type="dxa"/>
          <w:cantSplit/>
          <w:trHeight w:val="363"/>
        </w:trPr>
        <w:tc>
          <w:tcPr>
            <w:tcW w:w="4253" w:type="dxa"/>
            <w:gridSpan w:val="3"/>
            <w:tcBorders>
              <w:top w:val="nil"/>
              <w:left w:val="single" w:sz="2" w:space="0" w:color="auto"/>
              <w:bottom w:val="nil"/>
              <w:right w:val="nil"/>
            </w:tcBorders>
          </w:tcPr>
          <w:p w14:paraId="26AB88A2" w14:textId="77777777" w:rsidR="00896B37" w:rsidRPr="00CE1A5A" w:rsidRDefault="00896B37">
            <w:pPr>
              <w:tabs>
                <w:tab w:val="left" w:pos="1755"/>
              </w:tabs>
              <w:rPr>
                <w:b/>
                <w:bCs/>
              </w:rPr>
            </w:pPr>
          </w:p>
        </w:tc>
        <w:tc>
          <w:tcPr>
            <w:tcW w:w="283" w:type="dxa"/>
            <w:tcBorders>
              <w:top w:val="nil"/>
              <w:left w:val="nil"/>
              <w:bottom w:val="nil"/>
              <w:right w:val="nil"/>
            </w:tcBorders>
          </w:tcPr>
          <w:p w14:paraId="1DA5846C" w14:textId="77777777" w:rsidR="00896B37" w:rsidRPr="00CE1A5A" w:rsidRDefault="00896B37">
            <w:pPr>
              <w:tabs>
                <w:tab w:val="left" w:pos="1755"/>
              </w:tabs>
            </w:pPr>
          </w:p>
        </w:tc>
        <w:tc>
          <w:tcPr>
            <w:tcW w:w="2268" w:type="dxa"/>
            <w:gridSpan w:val="2"/>
            <w:tcBorders>
              <w:top w:val="nil"/>
              <w:left w:val="nil"/>
              <w:bottom w:val="nil"/>
              <w:right w:val="nil"/>
            </w:tcBorders>
          </w:tcPr>
          <w:p w14:paraId="71D5E757" w14:textId="77777777" w:rsidR="00896B37" w:rsidRPr="00CE1A5A" w:rsidRDefault="00896B37">
            <w:pPr>
              <w:tabs>
                <w:tab w:val="left" w:pos="1755"/>
              </w:tabs>
              <w:jc w:val="center"/>
              <w:rPr>
                <w:b/>
                <w:bCs/>
              </w:rPr>
            </w:pPr>
          </w:p>
        </w:tc>
        <w:tc>
          <w:tcPr>
            <w:tcW w:w="3691" w:type="dxa"/>
            <w:tcBorders>
              <w:top w:val="nil"/>
              <w:left w:val="nil"/>
              <w:bottom w:val="nil"/>
              <w:right w:val="single" w:sz="2" w:space="0" w:color="auto"/>
            </w:tcBorders>
          </w:tcPr>
          <w:p w14:paraId="3618F914" w14:textId="77777777" w:rsidR="00896B37" w:rsidRPr="00CE1A5A" w:rsidRDefault="00896B37">
            <w:pPr>
              <w:tabs>
                <w:tab w:val="left" w:pos="1755"/>
              </w:tabs>
            </w:pPr>
          </w:p>
        </w:tc>
      </w:tr>
      <w:tr w:rsidR="00896B37" w:rsidRPr="00E001C0" w14:paraId="3B33F390" w14:textId="77777777" w:rsidTr="00896B37">
        <w:trPr>
          <w:gridBefore w:val="1"/>
          <w:wBefore w:w="103" w:type="dxa"/>
          <w:cantSplit/>
          <w:trHeight w:val="510"/>
        </w:trPr>
        <w:tc>
          <w:tcPr>
            <w:tcW w:w="4253" w:type="dxa"/>
            <w:gridSpan w:val="3"/>
            <w:tcBorders>
              <w:top w:val="nil"/>
              <w:left w:val="single" w:sz="2" w:space="0" w:color="auto"/>
              <w:bottom w:val="dotted" w:sz="4" w:space="0" w:color="auto"/>
              <w:right w:val="nil"/>
            </w:tcBorders>
          </w:tcPr>
          <w:p w14:paraId="7B482A2A" w14:textId="77777777" w:rsidR="00896B37" w:rsidRPr="00CE1A5A" w:rsidRDefault="00896B37">
            <w:pPr>
              <w:tabs>
                <w:tab w:val="left" w:pos="1755"/>
              </w:tabs>
            </w:pPr>
          </w:p>
        </w:tc>
        <w:tc>
          <w:tcPr>
            <w:tcW w:w="283" w:type="dxa"/>
            <w:tcBorders>
              <w:top w:val="nil"/>
              <w:left w:val="nil"/>
              <w:bottom w:val="nil"/>
              <w:right w:val="nil"/>
            </w:tcBorders>
          </w:tcPr>
          <w:p w14:paraId="1A86975A" w14:textId="77777777" w:rsidR="00896B37" w:rsidRPr="00CE1A5A" w:rsidRDefault="00896B37">
            <w:pPr>
              <w:tabs>
                <w:tab w:val="left" w:pos="1755"/>
              </w:tabs>
            </w:pPr>
          </w:p>
        </w:tc>
        <w:tc>
          <w:tcPr>
            <w:tcW w:w="2268" w:type="dxa"/>
            <w:gridSpan w:val="2"/>
            <w:tcBorders>
              <w:top w:val="nil"/>
              <w:left w:val="nil"/>
              <w:bottom w:val="dotted" w:sz="4" w:space="0" w:color="auto"/>
              <w:right w:val="nil"/>
            </w:tcBorders>
            <w:vAlign w:val="center"/>
          </w:tcPr>
          <w:p w14:paraId="3869288B" w14:textId="77777777" w:rsidR="00896B37" w:rsidRPr="00CE1A5A" w:rsidRDefault="00896B37" w:rsidP="003D425F">
            <w:pPr>
              <w:pStyle w:val="Header"/>
              <w:tabs>
                <w:tab w:val="clear" w:pos="4153"/>
                <w:tab w:val="clear" w:pos="8306"/>
                <w:tab w:val="left" w:pos="1755"/>
              </w:tabs>
              <w:overflowPunct w:val="0"/>
              <w:autoSpaceDE w:val="0"/>
              <w:autoSpaceDN w:val="0"/>
              <w:adjustRightInd w:val="0"/>
              <w:jc w:val="center"/>
              <w:textAlignment w:val="baseline"/>
              <w:rPr>
                <w:b/>
              </w:rPr>
            </w:pPr>
          </w:p>
        </w:tc>
        <w:tc>
          <w:tcPr>
            <w:tcW w:w="3691" w:type="dxa"/>
            <w:tcBorders>
              <w:top w:val="nil"/>
              <w:left w:val="nil"/>
              <w:bottom w:val="nil"/>
              <w:right w:val="single" w:sz="2" w:space="0" w:color="auto"/>
            </w:tcBorders>
          </w:tcPr>
          <w:p w14:paraId="354535F6" w14:textId="77777777" w:rsidR="00896B37" w:rsidRPr="00CE1A5A" w:rsidRDefault="00896B37">
            <w:pPr>
              <w:tabs>
                <w:tab w:val="left" w:pos="1755"/>
              </w:tabs>
            </w:pPr>
          </w:p>
        </w:tc>
      </w:tr>
      <w:tr w:rsidR="00896B37" w:rsidRPr="00E001C0" w14:paraId="4FEFE2F8" w14:textId="77777777" w:rsidTr="00896B37">
        <w:trPr>
          <w:gridBefore w:val="1"/>
          <w:wBefore w:w="103" w:type="dxa"/>
          <w:cantSplit/>
        </w:trPr>
        <w:tc>
          <w:tcPr>
            <w:tcW w:w="4253" w:type="dxa"/>
            <w:gridSpan w:val="3"/>
            <w:tcBorders>
              <w:top w:val="dotted" w:sz="4" w:space="0" w:color="auto"/>
              <w:left w:val="single" w:sz="2" w:space="0" w:color="auto"/>
              <w:bottom w:val="nil"/>
              <w:right w:val="nil"/>
            </w:tcBorders>
          </w:tcPr>
          <w:p w14:paraId="5313A2F1" w14:textId="77777777" w:rsidR="00896B37" w:rsidRPr="00CE1A5A" w:rsidRDefault="00896B37" w:rsidP="00B92C32">
            <w:pPr>
              <w:tabs>
                <w:tab w:val="left" w:pos="1755"/>
              </w:tabs>
              <w:rPr>
                <w:b/>
                <w:bCs/>
              </w:rPr>
            </w:pPr>
            <w:r w:rsidRPr="00B92C32">
              <w:rPr>
                <w:b/>
                <w:bCs/>
              </w:rPr>
              <w:t xml:space="preserve">Signature </w:t>
            </w:r>
            <w:r w:rsidR="00B92C32" w:rsidRPr="00B92C32">
              <w:rPr>
                <w:b/>
                <w:bCs/>
                <w:color w:val="FF0000"/>
              </w:rPr>
              <w:t>(pdf. doc only)</w:t>
            </w:r>
          </w:p>
        </w:tc>
        <w:tc>
          <w:tcPr>
            <w:tcW w:w="283" w:type="dxa"/>
            <w:tcBorders>
              <w:top w:val="nil"/>
              <w:left w:val="nil"/>
              <w:bottom w:val="nil"/>
              <w:right w:val="nil"/>
            </w:tcBorders>
          </w:tcPr>
          <w:p w14:paraId="335EEA44" w14:textId="77777777" w:rsidR="00896B37" w:rsidRPr="00CE1A5A" w:rsidRDefault="00896B37">
            <w:pPr>
              <w:tabs>
                <w:tab w:val="left" w:pos="1755"/>
              </w:tabs>
              <w:rPr>
                <w:b/>
                <w:bCs/>
              </w:rPr>
            </w:pPr>
          </w:p>
        </w:tc>
        <w:tc>
          <w:tcPr>
            <w:tcW w:w="2268" w:type="dxa"/>
            <w:gridSpan w:val="2"/>
            <w:tcBorders>
              <w:top w:val="dotted" w:sz="4" w:space="0" w:color="auto"/>
              <w:left w:val="nil"/>
              <w:bottom w:val="nil"/>
              <w:right w:val="nil"/>
            </w:tcBorders>
          </w:tcPr>
          <w:p w14:paraId="5B4E1010" w14:textId="77777777" w:rsidR="00896B37" w:rsidRPr="00CE1A5A" w:rsidRDefault="00896B37" w:rsidP="009B0A78">
            <w:pPr>
              <w:tabs>
                <w:tab w:val="left" w:pos="1755"/>
              </w:tabs>
              <w:jc w:val="center"/>
              <w:rPr>
                <w:b/>
                <w:bCs/>
              </w:rPr>
            </w:pPr>
            <w:r w:rsidRPr="00CE1A5A">
              <w:rPr>
                <w:b/>
                <w:bCs/>
              </w:rPr>
              <w:t xml:space="preserve">Date </w:t>
            </w:r>
          </w:p>
        </w:tc>
        <w:tc>
          <w:tcPr>
            <w:tcW w:w="3691" w:type="dxa"/>
            <w:tcBorders>
              <w:top w:val="nil"/>
              <w:left w:val="nil"/>
              <w:bottom w:val="nil"/>
              <w:right w:val="single" w:sz="2" w:space="0" w:color="auto"/>
            </w:tcBorders>
          </w:tcPr>
          <w:p w14:paraId="5CCB1C17" w14:textId="77777777" w:rsidR="00896B37" w:rsidRDefault="00896B37">
            <w:pPr>
              <w:tabs>
                <w:tab w:val="left" w:pos="1755"/>
              </w:tabs>
              <w:rPr>
                <w:b/>
                <w:bCs/>
              </w:rPr>
            </w:pPr>
          </w:p>
          <w:p w14:paraId="770175DE" w14:textId="77777777" w:rsidR="00A47F70" w:rsidRDefault="00A47F70">
            <w:pPr>
              <w:tabs>
                <w:tab w:val="left" w:pos="1755"/>
              </w:tabs>
              <w:rPr>
                <w:b/>
                <w:bCs/>
              </w:rPr>
            </w:pPr>
          </w:p>
          <w:p w14:paraId="0E13CBD9" w14:textId="77777777" w:rsidR="00A47F70" w:rsidRDefault="00A47F70">
            <w:pPr>
              <w:tabs>
                <w:tab w:val="left" w:pos="1755"/>
              </w:tabs>
              <w:rPr>
                <w:b/>
                <w:bCs/>
              </w:rPr>
            </w:pPr>
          </w:p>
          <w:p w14:paraId="28800399" w14:textId="77777777" w:rsidR="00A47F70" w:rsidRDefault="00A47F70">
            <w:pPr>
              <w:tabs>
                <w:tab w:val="left" w:pos="1755"/>
              </w:tabs>
              <w:rPr>
                <w:b/>
                <w:bCs/>
              </w:rPr>
            </w:pPr>
          </w:p>
          <w:p w14:paraId="5216CE29" w14:textId="77777777" w:rsidR="00A47F70" w:rsidRPr="00CE1A5A" w:rsidRDefault="00A47F70">
            <w:pPr>
              <w:tabs>
                <w:tab w:val="left" w:pos="1755"/>
              </w:tabs>
              <w:rPr>
                <w:b/>
                <w:bCs/>
              </w:rPr>
            </w:pPr>
          </w:p>
        </w:tc>
      </w:tr>
      <w:tr w:rsidR="00896B37" w:rsidRPr="00E001C0" w14:paraId="0E4B9F47" w14:textId="77777777" w:rsidTr="00896B37">
        <w:trPr>
          <w:gridBefore w:val="1"/>
          <w:wBefore w:w="103" w:type="dxa"/>
          <w:cantSplit/>
        </w:trPr>
        <w:tc>
          <w:tcPr>
            <w:tcW w:w="3544" w:type="dxa"/>
            <w:tcBorders>
              <w:top w:val="nil"/>
              <w:left w:val="single" w:sz="2" w:space="0" w:color="auto"/>
              <w:bottom w:val="single" w:sz="2" w:space="0" w:color="auto"/>
              <w:right w:val="nil"/>
            </w:tcBorders>
          </w:tcPr>
          <w:p w14:paraId="40E32966" w14:textId="77777777" w:rsidR="00896B37" w:rsidRPr="00CE1A5A" w:rsidRDefault="00896B37">
            <w:pPr>
              <w:tabs>
                <w:tab w:val="left" w:pos="1755"/>
              </w:tabs>
            </w:pPr>
          </w:p>
        </w:tc>
        <w:tc>
          <w:tcPr>
            <w:tcW w:w="284" w:type="dxa"/>
            <w:tcBorders>
              <w:top w:val="nil"/>
              <w:left w:val="nil"/>
              <w:bottom w:val="single" w:sz="2" w:space="0" w:color="auto"/>
              <w:right w:val="nil"/>
            </w:tcBorders>
          </w:tcPr>
          <w:p w14:paraId="65B7F7B5" w14:textId="77777777" w:rsidR="00896B37" w:rsidRPr="00CE1A5A" w:rsidRDefault="00896B37">
            <w:pPr>
              <w:tabs>
                <w:tab w:val="left" w:pos="1755"/>
              </w:tabs>
            </w:pPr>
          </w:p>
        </w:tc>
        <w:tc>
          <w:tcPr>
            <w:tcW w:w="990" w:type="dxa"/>
            <w:gridSpan w:val="3"/>
            <w:tcBorders>
              <w:top w:val="nil"/>
              <w:left w:val="nil"/>
              <w:bottom w:val="single" w:sz="2" w:space="0" w:color="auto"/>
              <w:right w:val="nil"/>
            </w:tcBorders>
          </w:tcPr>
          <w:p w14:paraId="5DA6C9CC" w14:textId="77777777" w:rsidR="00896B37" w:rsidRPr="00CE1A5A" w:rsidRDefault="00896B37">
            <w:pPr>
              <w:tabs>
                <w:tab w:val="left" w:pos="1755"/>
              </w:tabs>
            </w:pPr>
          </w:p>
        </w:tc>
        <w:tc>
          <w:tcPr>
            <w:tcW w:w="5677" w:type="dxa"/>
            <w:gridSpan w:val="2"/>
            <w:tcBorders>
              <w:top w:val="nil"/>
              <w:left w:val="nil"/>
              <w:bottom w:val="single" w:sz="2" w:space="0" w:color="auto"/>
              <w:right w:val="single" w:sz="2" w:space="0" w:color="auto"/>
            </w:tcBorders>
          </w:tcPr>
          <w:p w14:paraId="6298784A" w14:textId="77777777" w:rsidR="00896B37" w:rsidRPr="00CE1A5A" w:rsidRDefault="00896B37">
            <w:pPr>
              <w:tabs>
                <w:tab w:val="left" w:pos="1755"/>
              </w:tabs>
            </w:pPr>
          </w:p>
        </w:tc>
      </w:tr>
      <w:tr w:rsidR="00406BD3" w:rsidRPr="00E001C0" w14:paraId="6C45DDF3" w14:textId="77777777" w:rsidTr="00896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63"/>
        </w:trPr>
        <w:tc>
          <w:tcPr>
            <w:tcW w:w="10598" w:type="dxa"/>
            <w:gridSpan w:val="8"/>
            <w:tcBorders>
              <w:top w:val="single" w:sz="4" w:space="0" w:color="auto"/>
              <w:left w:val="single" w:sz="6" w:space="0" w:color="auto"/>
              <w:bottom w:val="single" w:sz="4" w:space="0" w:color="auto"/>
              <w:right w:val="single" w:sz="4" w:space="0" w:color="auto"/>
            </w:tcBorders>
          </w:tcPr>
          <w:p w14:paraId="062A2BF5" w14:textId="77777777" w:rsidR="00D93E2D" w:rsidRDefault="00D93E2D" w:rsidP="00D93E2D">
            <w:pPr>
              <w:spacing w:after="160" w:line="276" w:lineRule="auto"/>
              <w:rPr>
                <w:rFonts w:ascii="Calibri" w:eastAsia="DengXian" w:hAnsi="Calibri"/>
                <w:sz w:val="22"/>
                <w:szCs w:val="22"/>
                <w:lang w:eastAsia="zh-CN"/>
              </w:rPr>
            </w:pPr>
          </w:p>
          <w:p w14:paraId="1AE4FC38" w14:textId="77777777" w:rsidR="005A0822" w:rsidRPr="003E69F4" w:rsidRDefault="005A0822" w:rsidP="005A0822">
            <w:pPr>
              <w:rPr>
                <w:b/>
                <w:bCs/>
                <w:color w:val="C00000"/>
                <w:sz w:val="22"/>
                <w:szCs w:val="22"/>
                <w:lang w:eastAsia="en-AU"/>
              </w:rPr>
            </w:pPr>
            <w:r w:rsidRPr="003E69F4">
              <w:rPr>
                <w:b/>
                <w:bCs/>
                <w:sz w:val="22"/>
                <w:szCs w:val="22"/>
                <w:lang w:eastAsia="en-AU"/>
              </w:rPr>
              <w:t>HEALTH REQUIREMENTS /</w:t>
            </w:r>
            <w:r w:rsidRPr="003E69F4">
              <w:rPr>
                <w:b/>
                <w:bCs/>
                <w:color w:val="002060"/>
                <w:sz w:val="22"/>
                <w:szCs w:val="22"/>
                <w:lang w:eastAsia="en-AU"/>
              </w:rPr>
              <w:t xml:space="preserve"> </w:t>
            </w:r>
            <w:r w:rsidRPr="00BD6482">
              <w:rPr>
                <w:b/>
                <w:bCs/>
                <w:i/>
                <w:iCs/>
                <w:color w:val="000000" w:themeColor="text1"/>
                <w:sz w:val="22"/>
                <w:szCs w:val="22"/>
                <w:lang w:eastAsia="en-AU"/>
              </w:rPr>
              <w:t>REQUISITOS SANITARIOS:</w:t>
            </w:r>
          </w:p>
          <w:p w14:paraId="5DACBC3F" w14:textId="77777777" w:rsidR="005A0822" w:rsidRDefault="005A0822" w:rsidP="005A0822">
            <w:pPr>
              <w:spacing w:line="276" w:lineRule="auto"/>
              <w:rPr>
                <w:sz w:val="22"/>
                <w:szCs w:val="22"/>
              </w:rPr>
            </w:pPr>
          </w:p>
          <w:p w14:paraId="46BE96CD" w14:textId="77777777" w:rsidR="005A0822" w:rsidRPr="003E69F4" w:rsidRDefault="005A0822" w:rsidP="005A0822">
            <w:pPr>
              <w:spacing w:line="276" w:lineRule="auto"/>
              <w:rPr>
                <w:dstrike/>
                <w:color w:val="C00000"/>
                <w:sz w:val="22"/>
                <w:szCs w:val="22"/>
                <w:lang w:val="es-PE" w:eastAsia="en-AU"/>
              </w:rPr>
            </w:pPr>
            <w:r w:rsidRPr="003E69F4">
              <w:rPr>
                <w:bCs/>
                <w:dstrike/>
                <w:sz w:val="22"/>
                <w:szCs w:val="22"/>
                <w:lang w:eastAsia="en-AU"/>
              </w:rPr>
              <w:t xml:space="preserve">1. </w:t>
            </w:r>
            <w:r w:rsidRPr="003E69F4">
              <w:rPr>
                <w:dstrike/>
                <w:sz w:val="22"/>
                <w:szCs w:val="22"/>
                <w:lang w:eastAsia="en-AU"/>
              </w:rPr>
              <w:t>Australia is officially free from foot-and-mouth disease (FMD) without vaccination, contagious bovine pleuropneumonia (CBPP), rinderpest, lumpy skin disease, Rift valley fever, bovine brucellosis (</w:t>
            </w:r>
            <w:r w:rsidRPr="003E69F4">
              <w:rPr>
                <w:i/>
                <w:dstrike/>
                <w:sz w:val="22"/>
                <w:szCs w:val="22"/>
                <w:lang w:eastAsia="en-AU"/>
              </w:rPr>
              <w:t>B. abortus</w:t>
            </w:r>
            <w:r w:rsidRPr="003E69F4">
              <w:rPr>
                <w:dstrike/>
                <w:sz w:val="22"/>
                <w:szCs w:val="22"/>
                <w:lang w:eastAsia="en-AU"/>
              </w:rPr>
              <w:t xml:space="preserve">) and bovine tuberculosis / </w:t>
            </w:r>
            <w:r w:rsidRPr="00BD6482">
              <w:rPr>
                <w:i/>
                <w:iCs/>
                <w:dstrike/>
                <w:color w:val="000000" w:themeColor="text1"/>
                <w:sz w:val="22"/>
                <w:szCs w:val="22"/>
                <w:lang w:val="es-PE" w:eastAsia="en-AU"/>
              </w:rPr>
              <w:t>Australia es oficialmente libre de Fiebre aftosa sin vacunación, Pleuroneumonía Contagiosa Bovina, Peste bovina, Dermatosis Nodular Contagiosa, Fiebre del Valle del Rift, Brucelosis bovina (B. abortus) y tuberculosis bovina.</w:t>
            </w:r>
          </w:p>
          <w:p w14:paraId="18AC0F1E" w14:textId="77777777" w:rsidR="005A0822" w:rsidRPr="003E69F4" w:rsidRDefault="005A0822" w:rsidP="005A0822">
            <w:pPr>
              <w:rPr>
                <w:bCs/>
                <w:color w:val="C00000"/>
                <w:sz w:val="22"/>
                <w:szCs w:val="22"/>
                <w:lang w:val="es-ES" w:eastAsia="en-AU"/>
              </w:rPr>
            </w:pPr>
          </w:p>
          <w:p w14:paraId="1BCCA0CE" w14:textId="77777777" w:rsidR="005A0822" w:rsidRPr="00BD6482" w:rsidRDefault="005A0822" w:rsidP="005A0822">
            <w:pPr>
              <w:rPr>
                <w:i/>
                <w:iCs/>
                <w:color w:val="000000" w:themeColor="text1"/>
                <w:sz w:val="22"/>
                <w:szCs w:val="22"/>
                <w:lang w:val="es-PE" w:eastAsia="en-AU"/>
              </w:rPr>
            </w:pPr>
            <w:r w:rsidRPr="003E69F4">
              <w:rPr>
                <w:bCs/>
                <w:sz w:val="22"/>
                <w:szCs w:val="22"/>
                <w:lang w:eastAsia="en-AU"/>
              </w:rPr>
              <w:t xml:space="preserve">2. The embryos have been collected from donor cows that are in an approved Embryo Collection Centre and supervised by the Competent Official Authority of Australia, and endorsed by SENASA-Peru / </w:t>
            </w:r>
            <w:r w:rsidRPr="00BD6482">
              <w:rPr>
                <w:i/>
                <w:iCs/>
                <w:color w:val="000000" w:themeColor="text1"/>
                <w:sz w:val="22"/>
                <w:szCs w:val="22"/>
                <w:lang w:val="es-PE" w:eastAsia="en-AU"/>
              </w:rPr>
              <w:t>Los embriones se han recogido de vacas donadoras que se encuentran en un centro de recolección de embriones autorizado y supervisado por la Autoridad Oficial Competente de Australia, avalado SENASA-Perú.</w:t>
            </w:r>
          </w:p>
          <w:p w14:paraId="1441CD70" w14:textId="77777777" w:rsidR="005A0822" w:rsidRPr="003E69F4" w:rsidRDefault="005A0822" w:rsidP="005A0822">
            <w:pPr>
              <w:rPr>
                <w:color w:val="002060"/>
                <w:sz w:val="22"/>
                <w:szCs w:val="22"/>
                <w:lang w:val="es-ES" w:eastAsia="en-AU"/>
              </w:rPr>
            </w:pPr>
            <w:r w:rsidRPr="003E69F4">
              <w:rPr>
                <w:color w:val="002060"/>
                <w:sz w:val="22"/>
                <w:szCs w:val="22"/>
                <w:lang w:val="es-ES" w:eastAsia="en-AU"/>
              </w:rPr>
              <w:t xml:space="preserve"> </w:t>
            </w:r>
          </w:p>
          <w:p w14:paraId="3B7309EB" w14:textId="77777777" w:rsidR="005A0822" w:rsidRPr="00BD6482" w:rsidRDefault="005A0822" w:rsidP="005A0822">
            <w:pPr>
              <w:rPr>
                <w:bCs/>
                <w:i/>
                <w:iCs/>
                <w:sz w:val="22"/>
                <w:szCs w:val="22"/>
                <w:lang w:val="es-ES" w:eastAsia="en-AU"/>
              </w:rPr>
            </w:pPr>
            <w:r w:rsidRPr="003E69F4">
              <w:rPr>
                <w:bCs/>
                <w:sz w:val="22"/>
                <w:szCs w:val="22"/>
                <w:lang w:eastAsia="en-AU"/>
              </w:rPr>
              <w:t xml:space="preserve">3. The Embryo Collection Centre and at least a radius of 10 km surrounding it, is not located in an area under quarantine or animal movement restriction for cattle during sixty (60) days prior to the collection of embryos / </w:t>
            </w:r>
            <w:r w:rsidRPr="00BD6482">
              <w:rPr>
                <w:i/>
                <w:iCs/>
                <w:sz w:val="22"/>
                <w:szCs w:val="22"/>
                <w:lang w:val="es-PE" w:eastAsia="en-AU"/>
              </w:rPr>
              <w:t>El Centro de Recolección de Embriones y al menos en un radio de 10 km a su alrededor, no está ubicado en una zona bajo cuarentena o restricción de la movilización de bovinos durante sesenta (60) días previos a la recogida de embriones.</w:t>
            </w:r>
          </w:p>
          <w:p w14:paraId="47505A1B" w14:textId="77777777" w:rsidR="005A0822" w:rsidRPr="003E69F4" w:rsidRDefault="005A0822" w:rsidP="005A0822">
            <w:pPr>
              <w:rPr>
                <w:bCs/>
                <w:sz w:val="22"/>
                <w:szCs w:val="22"/>
                <w:lang w:val="es-ES" w:eastAsia="en-AU"/>
              </w:rPr>
            </w:pPr>
          </w:p>
          <w:p w14:paraId="709DA090" w14:textId="77777777" w:rsidR="005A0822" w:rsidRPr="00BD6482" w:rsidRDefault="005A0822" w:rsidP="005A0822">
            <w:pPr>
              <w:rPr>
                <w:i/>
                <w:iCs/>
                <w:sz w:val="22"/>
                <w:szCs w:val="22"/>
                <w:lang w:val="es-PE" w:eastAsia="en-AU"/>
              </w:rPr>
            </w:pPr>
            <w:r w:rsidRPr="003E69F4">
              <w:rPr>
                <w:bCs/>
                <w:sz w:val="22"/>
                <w:szCs w:val="22"/>
                <w:lang w:eastAsia="en-AU"/>
              </w:rPr>
              <w:t xml:space="preserve">4. The embryo was collected, processed and stored by the Embryo Collection Team in accordance with the current OIE Terrestrial Animal Health Code and the recommendations of the International Embryo Transfer Society [IETS] / </w:t>
            </w:r>
            <w:r w:rsidRPr="00BD6482">
              <w:rPr>
                <w:i/>
                <w:iCs/>
                <w:sz w:val="22"/>
                <w:szCs w:val="22"/>
                <w:lang w:val="es-PE" w:eastAsia="en-AU"/>
              </w:rPr>
              <w:t>El embrión fue tomado, manipulado y almacenado por el equipo del Centro de recolección de embriones de conformidad con lo dispuesto en el Código Sanitario de los Animales Terrestres de la OIE vigente y las recomendaciones de la Sociedad Internacional de Transferencia de Embriones.</w:t>
            </w:r>
          </w:p>
          <w:p w14:paraId="6A259D96" w14:textId="77777777" w:rsidR="005A0822" w:rsidRPr="003E69F4" w:rsidRDefault="005A0822" w:rsidP="005A0822">
            <w:pPr>
              <w:rPr>
                <w:bCs/>
                <w:sz w:val="22"/>
                <w:szCs w:val="22"/>
                <w:lang w:eastAsia="en-AU"/>
              </w:rPr>
            </w:pPr>
          </w:p>
          <w:p w14:paraId="401B6546" w14:textId="77777777" w:rsidR="005A0822" w:rsidRPr="003E69F4" w:rsidRDefault="005A0822" w:rsidP="005A0822">
            <w:pPr>
              <w:rPr>
                <w:color w:val="C00000"/>
                <w:sz w:val="22"/>
                <w:szCs w:val="22"/>
                <w:lang w:eastAsia="en-AU"/>
              </w:rPr>
            </w:pPr>
            <w:r w:rsidRPr="003E69F4">
              <w:rPr>
                <w:sz w:val="22"/>
                <w:szCs w:val="22"/>
                <w:lang w:eastAsia="en-AU"/>
              </w:rPr>
              <w:t xml:space="preserve">5. The embryos </w:t>
            </w:r>
            <w:r w:rsidRPr="003E69F4">
              <w:rPr>
                <w:i/>
                <w:sz w:val="22"/>
                <w:szCs w:val="22"/>
                <w:lang w:eastAsia="en-AU"/>
              </w:rPr>
              <w:t>(cross out the option that does not apply) /</w:t>
            </w:r>
            <w:r w:rsidRPr="003E69F4">
              <w:rPr>
                <w:color w:val="002060"/>
                <w:sz w:val="22"/>
                <w:szCs w:val="22"/>
                <w:lang w:eastAsia="en-AU"/>
              </w:rPr>
              <w:t xml:space="preserve"> </w:t>
            </w:r>
            <w:r w:rsidRPr="00BD6482">
              <w:rPr>
                <w:i/>
                <w:iCs/>
                <w:sz w:val="22"/>
                <w:szCs w:val="22"/>
                <w:lang w:eastAsia="en-AU"/>
              </w:rPr>
              <w:t>Los embriones (táchese la opción que no corresponda):</w:t>
            </w:r>
          </w:p>
          <w:p w14:paraId="760909D7" w14:textId="77777777" w:rsidR="005A0822" w:rsidRPr="00BD6482" w:rsidRDefault="005A0822" w:rsidP="005A0822">
            <w:pPr>
              <w:ind w:left="142"/>
              <w:rPr>
                <w:i/>
                <w:iCs/>
                <w:sz w:val="22"/>
                <w:szCs w:val="22"/>
                <w:lang w:val="es-ES" w:eastAsia="en-AU"/>
              </w:rPr>
            </w:pPr>
            <w:r w:rsidRPr="003E69F4">
              <w:rPr>
                <w:sz w:val="22"/>
                <w:szCs w:val="22"/>
                <w:lang w:eastAsia="en-AU"/>
              </w:rPr>
              <w:t xml:space="preserve">a. Were produced with semen that comes from an AIC approved to export semen and complies with the minimum requirements for the control of diseases caused by artificial insemination or their equivalent, as per the OIE Code / </w:t>
            </w:r>
            <w:r w:rsidRPr="00BD6482">
              <w:rPr>
                <w:i/>
                <w:iCs/>
                <w:sz w:val="22"/>
                <w:szCs w:val="22"/>
                <w:lang w:val="es-ES" w:eastAsia="en-AU"/>
              </w:rPr>
              <w:t>Fueron fecundados con semen que procede de un CIA autorizado para exportar semen y cumplen con los requerimientos mínimos para el control de enfermedades producidas por inseminación artificial o sus equivalentes, según lo establecido por el Código de la OIE;</w:t>
            </w:r>
          </w:p>
          <w:p w14:paraId="53CB6E06" w14:textId="77777777" w:rsidR="005A0822" w:rsidRPr="003E69F4" w:rsidRDefault="005A0822" w:rsidP="005A0822">
            <w:pPr>
              <w:ind w:left="142"/>
              <w:rPr>
                <w:i/>
                <w:sz w:val="22"/>
                <w:szCs w:val="22"/>
                <w:lang w:val="es-ES" w:eastAsia="en-AU"/>
              </w:rPr>
            </w:pPr>
          </w:p>
          <w:p w14:paraId="3E48ABD4" w14:textId="77777777" w:rsidR="005A0822" w:rsidRPr="003E69F4" w:rsidRDefault="005A0822" w:rsidP="005A0822">
            <w:pPr>
              <w:ind w:left="142"/>
              <w:rPr>
                <w:color w:val="C00000"/>
                <w:sz w:val="22"/>
                <w:szCs w:val="22"/>
                <w:lang w:val="es-ES" w:eastAsia="en-AU"/>
              </w:rPr>
            </w:pPr>
            <w:r w:rsidRPr="003E69F4">
              <w:rPr>
                <w:i/>
                <w:sz w:val="22"/>
                <w:szCs w:val="22"/>
                <w:lang w:val="es-ES" w:eastAsia="en-AU"/>
              </w:rPr>
              <w:t>or /</w:t>
            </w:r>
            <w:r w:rsidRPr="003E69F4">
              <w:rPr>
                <w:i/>
                <w:color w:val="002060"/>
                <w:sz w:val="22"/>
                <w:szCs w:val="22"/>
                <w:lang w:val="es-ES" w:eastAsia="en-AU"/>
              </w:rPr>
              <w:t xml:space="preserve"> </w:t>
            </w:r>
            <w:r w:rsidRPr="00BD6482">
              <w:rPr>
                <w:i/>
                <w:sz w:val="22"/>
                <w:szCs w:val="22"/>
                <w:lang w:val="es-ES" w:eastAsia="en-AU"/>
              </w:rPr>
              <w:t>o</w:t>
            </w:r>
          </w:p>
          <w:p w14:paraId="04F4C115" w14:textId="77777777" w:rsidR="005A0822" w:rsidRPr="003E69F4" w:rsidRDefault="005A0822" w:rsidP="005A0822">
            <w:pPr>
              <w:ind w:left="142"/>
              <w:rPr>
                <w:color w:val="002060"/>
                <w:sz w:val="22"/>
                <w:szCs w:val="22"/>
                <w:highlight w:val="yellow"/>
                <w:lang w:val="es-PE"/>
              </w:rPr>
            </w:pPr>
          </w:p>
          <w:p w14:paraId="3C9FE6AC" w14:textId="77777777" w:rsidR="005A0822" w:rsidRPr="00BD6482" w:rsidRDefault="005A0822" w:rsidP="005A0822">
            <w:pPr>
              <w:ind w:left="142"/>
              <w:rPr>
                <w:i/>
                <w:iCs/>
                <w:sz w:val="22"/>
                <w:szCs w:val="22"/>
                <w:lang w:val="es-PE"/>
              </w:rPr>
            </w:pPr>
            <w:r w:rsidRPr="003E69F4">
              <w:rPr>
                <w:sz w:val="22"/>
                <w:szCs w:val="22"/>
                <w:lang w:val="es-PE"/>
              </w:rPr>
              <w:t xml:space="preserve">b. </w:t>
            </w:r>
            <w:r w:rsidRPr="003E69F4">
              <w:rPr>
                <w:sz w:val="22"/>
                <w:szCs w:val="22"/>
                <w:lang w:val="es-ES"/>
              </w:rPr>
              <w:t xml:space="preserve">They were produced with semen imported legally into Australia from </w:t>
            </w:r>
            <w:r w:rsidRPr="003E69F4">
              <w:rPr>
                <w:i/>
                <w:sz w:val="22"/>
                <w:szCs w:val="22"/>
                <w:lang w:val="es-ES"/>
              </w:rPr>
              <w:t>(specify country:_________________ )</w:t>
            </w:r>
            <w:r w:rsidRPr="003E69F4">
              <w:rPr>
                <w:sz w:val="22"/>
                <w:szCs w:val="22"/>
                <w:lang w:val="es-ES"/>
              </w:rPr>
              <w:t xml:space="preserve"> which has not reported cases of Schmallenberg disease / </w:t>
            </w:r>
            <w:r w:rsidRPr="00BD6482">
              <w:rPr>
                <w:i/>
                <w:iCs/>
                <w:sz w:val="22"/>
                <w:szCs w:val="22"/>
                <w:lang w:val="es-PE"/>
              </w:rPr>
              <w:t>Fueron fecundados con semen importado legalmente a Australia, procedente de (Indicar el país) el cual no ha presentado casos del virus de Schmallenberg.</w:t>
            </w:r>
          </w:p>
          <w:p w14:paraId="5D61161F" w14:textId="77777777" w:rsidR="005A0822" w:rsidRPr="003E69F4" w:rsidRDefault="005A0822" w:rsidP="005A0822">
            <w:pPr>
              <w:ind w:left="142"/>
              <w:rPr>
                <w:color w:val="C00000"/>
                <w:sz w:val="22"/>
                <w:szCs w:val="22"/>
                <w:lang w:val="es-PE"/>
              </w:rPr>
            </w:pPr>
          </w:p>
          <w:p w14:paraId="709A8198" w14:textId="77777777" w:rsidR="005A0822" w:rsidRPr="003E69F4" w:rsidRDefault="005A0822" w:rsidP="005A0822">
            <w:pPr>
              <w:rPr>
                <w:color w:val="C00000"/>
                <w:sz w:val="22"/>
                <w:szCs w:val="22"/>
                <w:lang w:val="es-PE" w:eastAsia="en-AU"/>
              </w:rPr>
            </w:pPr>
            <w:r w:rsidRPr="003E69F4">
              <w:rPr>
                <w:sz w:val="22"/>
                <w:szCs w:val="22"/>
                <w:lang w:val="es-PE" w:eastAsia="en-AU"/>
              </w:rPr>
              <w:t>6. The donor cows /</w:t>
            </w:r>
            <w:r w:rsidRPr="003E69F4">
              <w:rPr>
                <w:color w:val="002060"/>
                <w:sz w:val="22"/>
                <w:szCs w:val="22"/>
                <w:lang w:val="es-PE" w:eastAsia="en-AU"/>
              </w:rPr>
              <w:t xml:space="preserve"> </w:t>
            </w:r>
            <w:r w:rsidRPr="00BD6482">
              <w:rPr>
                <w:i/>
                <w:iCs/>
                <w:sz w:val="22"/>
                <w:szCs w:val="22"/>
                <w:lang w:val="es-PE" w:eastAsia="en-AU"/>
              </w:rPr>
              <w:t>Las vacas donadoras:</w:t>
            </w:r>
          </w:p>
          <w:p w14:paraId="726A985B" w14:textId="77777777" w:rsidR="005A0822" w:rsidRPr="003E69F4" w:rsidRDefault="005A0822" w:rsidP="005A0822">
            <w:pPr>
              <w:rPr>
                <w:color w:val="C00000"/>
                <w:sz w:val="22"/>
                <w:szCs w:val="22"/>
                <w:lang w:val="es-PE" w:eastAsia="en-AU"/>
              </w:rPr>
            </w:pPr>
          </w:p>
          <w:p w14:paraId="7E63C9E0" w14:textId="77777777" w:rsidR="005A0822" w:rsidRPr="003E69F4" w:rsidRDefault="005A0822" w:rsidP="005A0822">
            <w:pPr>
              <w:ind w:left="142"/>
              <w:rPr>
                <w:color w:val="002060"/>
                <w:sz w:val="22"/>
                <w:szCs w:val="22"/>
                <w:lang w:val="es-PE" w:eastAsia="en-AU"/>
              </w:rPr>
            </w:pPr>
            <w:r w:rsidRPr="003E69F4">
              <w:rPr>
                <w:sz w:val="22"/>
                <w:szCs w:val="22"/>
                <w:lang w:val="es-PE" w:eastAsia="en-AU"/>
              </w:rPr>
              <w:t xml:space="preserve">a.  Were born in Australia / </w:t>
            </w:r>
            <w:r w:rsidRPr="00BD6482">
              <w:rPr>
                <w:i/>
                <w:iCs/>
                <w:sz w:val="22"/>
                <w:szCs w:val="22"/>
                <w:lang w:val="es-PE" w:eastAsia="en-AU"/>
              </w:rPr>
              <w:t>Nacieron en Australia;</w:t>
            </w:r>
            <w:r w:rsidRPr="00BD6482">
              <w:rPr>
                <w:sz w:val="22"/>
                <w:szCs w:val="22"/>
                <w:lang w:val="es-PE" w:eastAsia="en-AU"/>
              </w:rPr>
              <w:t xml:space="preserve"> </w:t>
            </w:r>
          </w:p>
          <w:p w14:paraId="55448917" w14:textId="77777777" w:rsidR="005A0822" w:rsidRPr="003E69F4" w:rsidRDefault="005A0822" w:rsidP="005A0822">
            <w:pPr>
              <w:ind w:left="142"/>
              <w:rPr>
                <w:color w:val="C00000"/>
                <w:sz w:val="22"/>
                <w:szCs w:val="22"/>
                <w:lang w:val="es-PE" w:eastAsia="en-AU"/>
              </w:rPr>
            </w:pPr>
          </w:p>
          <w:p w14:paraId="414C14CB" w14:textId="77777777" w:rsidR="005A0822" w:rsidRPr="003E69F4" w:rsidRDefault="005A0822" w:rsidP="005A0822">
            <w:pPr>
              <w:ind w:left="142"/>
              <w:rPr>
                <w:color w:val="C00000"/>
                <w:sz w:val="22"/>
                <w:szCs w:val="22"/>
                <w:lang w:val="es-ES" w:eastAsia="en-AU"/>
              </w:rPr>
            </w:pPr>
            <w:r w:rsidRPr="003E69F4">
              <w:rPr>
                <w:i/>
                <w:sz w:val="22"/>
                <w:szCs w:val="22"/>
                <w:lang w:val="es-ES" w:eastAsia="en-AU"/>
              </w:rPr>
              <w:t>or /</w:t>
            </w:r>
            <w:r w:rsidRPr="003E69F4">
              <w:rPr>
                <w:i/>
                <w:color w:val="002060"/>
                <w:sz w:val="22"/>
                <w:szCs w:val="22"/>
                <w:lang w:val="es-ES" w:eastAsia="en-AU"/>
              </w:rPr>
              <w:t xml:space="preserve"> </w:t>
            </w:r>
            <w:r w:rsidRPr="003E69F4">
              <w:rPr>
                <w:i/>
                <w:color w:val="C00000"/>
                <w:sz w:val="22"/>
                <w:szCs w:val="22"/>
                <w:lang w:val="es-ES" w:eastAsia="en-AU"/>
              </w:rPr>
              <w:t>o</w:t>
            </w:r>
          </w:p>
          <w:p w14:paraId="1EC676A1" w14:textId="77777777" w:rsidR="005A0822" w:rsidRPr="003E69F4" w:rsidRDefault="005A0822" w:rsidP="005A0822">
            <w:pPr>
              <w:ind w:left="142"/>
              <w:rPr>
                <w:color w:val="C00000"/>
                <w:sz w:val="22"/>
                <w:szCs w:val="22"/>
                <w:lang w:val="es-PE" w:eastAsia="en-AU"/>
              </w:rPr>
            </w:pPr>
          </w:p>
          <w:p w14:paraId="3EC1D1E2" w14:textId="77777777" w:rsidR="005A0822" w:rsidRPr="00BD6482" w:rsidRDefault="005A0822" w:rsidP="005A0822">
            <w:pPr>
              <w:ind w:left="142"/>
              <w:rPr>
                <w:i/>
                <w:iCs/>
                <w:sz w:val="22"/>
                <w:szCs w:val="22"/>
                <w:lang w:val="es-PE" w:eastAsia="en-AU"/>
              </w:rPr>
            </w:pPr>
            <w:r w:rsidRPr="003E69F4">
              <w:rPr>
                <w:sz w:val="22"/>
                <w:szCs w:val="22"/>
                <w:lang w:val="es-PE" w:eastAsia="en-AU"/>
              </w:rPr>
              <w:t xml:space="preserve">b.  Have lived in Australia for more than six (06) months before the collection of embryos / </w:t>
            </w:r>
            <w:r w:rsidRPr="00BD6482">
              <w:rPr>
                <w:i/>
                <w:iCs/>
                <w:sz w:val="22"/>
                <w:szCs w:val="22"/>
                <w:lang w:val="es-PE" w:eastAsia="en-AU"/>
              </w:rPr>
              <w:t>Han vivido en Australia por más de seis (06) meses anteriores a la toma de embriones.</w:t>
            </w:r>
          </w:p>
          <w:p w14:paraId="2C9DAB50" w14:textId="77777777" w:rsidR="005A0822" w:rsidRPr="003E69F4" w:rsidRDefault="005A0822" w:rsidP="005A0822">
            <w:pPr>
              <w:ind w:left="142"/>
              <w:rPr>
                <w:color w:val="C00000"/>
                <w:sz w:val="22"/>
                <w:szCs w:val="22"/>
                <w:lang w:val="es-PE" w:eastAsia="en-AU"/>
              </w:rPr>
            </w:pPr>
          </w:p>
          <w:p w14:paraId="37C1D83B" w14:textId="77777777" w:rsidR="005A0822" w:rsidRPr="00BD6482" w:rsidRDefault="005A0822" w:rsidP="005A0822">
            <w:pPr>
              <w:rPr>
                <w:i/>
                <w:iCs/>
                <w:sz w:val="22"/>
                <w:szCs w:val="22"/>
                <w:lang w:val="es-PE" w:eastAsia="en-AU"/>
              </w:rPr>
            </w:pPr>
            <w:r w:rsidRPr="003E69F4">
              <w:rPr>
                <w:sz w:val="22"/>
                <w:szCs w:val="22"/>
                <w:lang w:val="es-PE" w:eastAsia="en-AU"/>
              </w:rPr>
              <w:t>7. The donor cows have remained at least thirty (30) days in the property of origin or in the embryo collection centre /</w:t>
            </w:r>
            <w:r w:rsidRPr="003E69F4">
              <w:rPr>
                <w:color w:val="002060"/>
                <w:sz w:val="22"/>
                <w:szCs w:val="22"/>
                <w:lang w:val="es-PE" w:eastAsia="en-AU"/>
              </w:rPr>
              <w:t xml:space="preserve"> </w:t>
            </w:r>
            <w:r w:rsidRPr="00BD6482">
              <w:rPr>
                <w:i/>
                <w:iCs/>
                <w:sz w:val="22"/>
                <w:szCs w:val="22"/>
                <w:lang w:val="es-PE" w:eastAsia="en-AU"/>
              </w:rPr>
              <w:t>Las vacas donadoras han permanecido al menos treinta (30) días en el establecimiento original o centro de recolección de embriones.</w:t>
            </w:r>
          </w:p>
          <w:p w14:paraId="229123CE" w14:textId="77777777" w:rsidR="005A0822" w:rsidRPr="003E69F4" w:rsidRDefault="005A0822" w:rsidP="005A0822">
            <w:pPr>
              <w:rPr>
                <w:color w:val="C00000"/>
                <w:sz w:val="22"/>
                <w:szCs w:val="22"/>
                <w:lang w:val="es-ES" w:eastAsia="en-AU"/>
              </w:rPr>
            </w:pPr>
          </w:p>
          <w:p w14:paraId="35175D8B" w14:textId="77777777" w:rsidR="005A0822" w:rsidRPr="00BD6482" w:rsidRDefault="005A0822" w:rsidP="005A0822">
            <w:pPr>
              <w:rPr>
                <w:i/>
                <w:iCs/>
                <w:sz w:val="22"/>
                <w:szCs w:val="22"/>
                <w:lang w:val="es-PE" w:eastAsia="en-AU"/>
              </w:rPr>
            </w:pPr>
            <w:r w:rsidRPr="003E69F4">
              <w:rPr>
                <w:sz w:val="22"/>
                <w:szCs w:val="22"/>
                <w:lang w:eastAsia="en-AU"/>
              </w:rPr>
              <w:t>8. The donor cows did not show any sign of infectious disease,</w:t>
            </w:r>
            <w:r w:rsidRPr="003E69F4">
              <w:rPr>
                <w:color w:val="002060"/>
                <w:sz w:val="22"/>
                <w:szCs w:val="22"/>
                <w:lang w:eastAsia="en-AU"/>
              </w:rPr>
              <w:t xml:space="preserve"> </w:t>
            </w:r>
            <w:r w:rsidRPr="003E69F4">
              <w:rPr>
                <w:sz w:val="22"/>
                <w:szCs w:val="22"/>
                <w:lang w:eastAsia="en-AU"/>
              </w:rPr>
              <w:t xml:space="preserve">during the collection and during 60 days prior to the collection / </w:t>
            </w:r>
            <w:r w:rsidRPr="00BD6482">
              <w:rPr>
                <w:i/>
                <w:iCs/>
                <w:sz w:val="22"/>
                <w:szCs w:val="22"/>
                <w:lang w:val="es-PE" w:eastAsia="en-AU"/>
              </w:rPr>
              <w:t>Las vacas donadoras durante la recolección y durante 60 días previos a la recolección no presentaron ningún signo de enfermedad infectocontagiosa.</w:t>
            </w:r>
          </w:p>
          <w:p w14:paraId="5C6C70D1" w14:textId="77777777" w:rsidR="005A0822" w:rsidRPr="003E69F4" w:rsidRDefault="005A0822" w:rsidP="005A0822">
            <w:pPr>
              <w:rPr>
                <w:color w:val="C00000"/>
                <w:sz w:val="22"/>
                <w:szCs w:val="22"/>
                <w:lang w:val="es-ES" w:eastAsia="en-AU"/>
              </w:rPr>
            </w:pPr>
          </w:p>
          <w:p w14:paraId="4730DB2A" w14:textId="77777777" w:rsidR="005A0822" w:rsidRPr="00BD6482" w:rsidRDefault="005A0822" w:rsidP="005A0822">
            <w:pPr>
              <w:rPr>
                <w:i/>
                <w:iCs/>
                <w:sz w:val="22"/>
                <w:szCs w:val="22"/>
                <w:lang w:val="es-ES" w:eastAsia="en-AU"/>
              </w:rPr>
            </w:pPr>
            <w:r w:rsidRPr="003E69F4">
              <w:rPr>
                <w:sz w:val="22"/>
                <w:szCs w:val="22"/>
                <w:lang w:eastAsia="en-AU"/>
              </w:rPr>
              <w:lastRenderedPageBreak/>
              <w:t xml:space="preserve">9. The semen used for the insemination of the donor females and the production of embryos, must fulfil the animal health requirements for the importation of semen to Peru / </w:t>
            </w:r>
            <w:r w:rsidRPr="00BD6482">
              <w:rPr>
                <w:i/>
                <w:iCs/>
                <w:sz w:val="22"/>
                <w:szCs w:val="22"/>
                <w:lang w:val="es-PE" w:eastAsia="en-AU"/>
              </w:rPr>
              <w:t>El semen utilizado para la inseminación de las hembras donantes y la producción de embriones, debe cumplir con las exigencias sanitarias de Perú, para la importación de semen.</w:t>
            </w:r>
          </w:p>
          <w:p w14:paraId="3854C0E9" w14:textId="77777777" w:rsidR="005A0822" w:rsidRPr="003E69F4" w:rsidRDefault="005A0822" w:rsidP="005A0822">
            <w:pPr>
              <w:rPr>
                <w:sz w:val="22"/>
                <w:szCs w:val="22"/>
                <w:lang w:val="es-ES" w:eastAsia="en-AU"/>
              </w:rPr>
            </w:pPr>
          </w:p>
          <w:p w14:paraId="26797EA4" w14:textId="77777777" w:rsidR="005A0822" w:rsidRPr="00BD6482" w:rsidRDefault="005A0822" w:rsidP="005A0822">
            <w:pPr>
              <w:rPr>
                <w:i/>
                <w:iCs/>
                <w:sz w:val="22"/>
                <w:szCs w:val="22"/>
                <w:lang w:val="es-PE" w:eastAsia="en-AU"/>
              </w:rPr>
            </w:pPr>
            <w:r w:rsidRPr="003E69F4">
              <w:rPr>
                <w:sz w:val="22"/>
                <w:szCs w:val="22"/>
                <w:lang w:eastAsia="en-AU"/>
              </w:rPr>
              <w:t xml:space="preserve">10. The embryos were washed and subjected to a treatment with trypsin in accordance with the current IETS manual and the OIE Code / </w:t>
            </w:r>
            <w:r w:rsidRPr="00BD6482">
              <w:rPr>
                <w:i/>
                <w:iCs/>
                <w:sz w:val="22"/>
                <w:szCs w:val="22"/>
                <w:lang w:val="es-PE" w:eastAsia="en-AU"/>
              </w:rPr>
              <w:t xml:space="preserve">Los embriones fueron lavados y sometidos a un tratamiento con tripsina de acuerdo con el manual de la IETS y el Código de OIE. </w:t>
            </w:r>
          </w:p>
          <w:p w14:paraId="1DFC24CF" w14:textId="77777777" w:rsidR="005A0822" w:rsidRPr="00BD6482" w:rsidRDefault="005A0822" w:rsidP="005A0822">
            <w:pPr>
              <w:rPr>
                <w:i/>
                <w:iCs/>
                <w:sz w:val="22"/>
                <w:szCs w:val="22"/>
                <w:lang w:val="es-ES" w:eastAsia="en-AU"/>
              </w:rPr>
            </w:pPr>
          </w:p>
          <w:p w14:paraId="6D1CDAC2" w14:textId="77777777" w:rsidR="005A0822" w:rsidRPr="003E69F4" w:rsidRDefault="005A0822" w:rsidP="005A0822">
            <w:pPr>
              <w:rPr>
                <w:color w:val="C00000"/>
                <w:sz w:val="22"/>
                <w:szCs w:val="22"/>
                <w:lang w:val="es-PE" w:eastAsia="en-AU"/>
              </w:rPr>
            </w:pPr>
            <w:r w:rsidRPr="003E69F4">
              <w:rPr>
                <w:sz w:val="22"/>
                <w:szCs w:val="22"/>
                <w:lang w:eastAsia="en-AU"/>
              </w:rPr>
              <w:t xml:space="preserve">11. The container for the transport of the embryos is new or was cleaned and disinfected (choose an option and delete the other) with an authorised product and sealed under the supervision of the Embryo Collection Team veterinarian before its transport to the place of shipment / </w:t>
            </w:r>
            <w:r w:rsidRPr="00BD6482">
              <w:rPr>
                <w:i/>
                <w:iCs/>
                <w:sz w:val="22"/>
                <w:szCs w:val="22"/>
                <w:lang w:val="es-PE" w:eastAsia="en-AU"/>
              </w:rPr>
              <w:t>El contenedor para el transporte de los embriones es nuevo  o fue  limpiado  (escoja una opción y borre la otra) y desinfectado  con un producto autorizado y sellado bajo supervisión del veterinario del Equipo de Colecta de Embriones antes de su transporte al lugar de embarque.</w:t>
            </w:r>
          </w:p>
          <w:p w14:paraId="07014236" w14:textId="77777777" w:rsidR="005A0822" w:rsidRPr="003E69F4" w:rsidRDefault="005A0822" w:rsidP="005A0822">
            <w:pPr>
              <w:rPr>
                <w:color w:val="C00000"/>
                <w:sz w:val="22"/>
                <w:szCs w:val="22"/>
                <w:lang w:val="es-PE" w:eastAsia="en-AU"/>
              </w:rPr>
            </w:pPr>
          </w:p>
          <w:p w14:paraId="5655BD4D" w14:textId="77777777" w:rsidR="005A0822" w:rsidRPr="00BD6482" w:rsidRDefault="005A0822" w:rsidP="005A0822">
            <w:pPr>
              <w:ind w:right="34"/>
              <w:rPr>
                <w:i/>
                <w:iCs/>
                <w:dstrike/>
                <w:sz w:val="22"/>
                <w:szCs w:val="22"/>
                <w:lang w:val="es-PE"/>
              </w:rPr>
            </w:pPr>
            <w:r w:rsidRPr="003E69F4">
              <w:rPr>
                <w:dstrike/>
                <w:sz w:val="22"/>
                <w:szCs w:val="22"/>
              </w:rPr>
              <w:t xml:space="preserve">12. The shipment of embryos was sealed by an official veterinarian at the time of export / </w:t>
            </w:r>
            <w:r w:rsidRPr="00BD6482">
              <w:rPr>
                <w:i/>
                <w:iCs/>
                <w:dstrike/>
                <w:sz w:val="22"/>
                <w:szCs w:val="22"/>
                <w:lang w:val="es-PE"/>
              </w:rPr>
              <w:t>El embarque de embriones fue sellado por un Veterinario Oficial en el punto de salida del país.</w:t>
            </w:r>
          </w:p>
          <w:p w14:paraId="324C08D7" w14:textId="77777777" w:rsidR="005A0822" w:rsidRPr="00494503" w:rsidRDefault="005A0822" w:rsidP="005A0822">
            <w:pPr>
              <w:pStyle w:val="Header"/>
              <w:spacing w:line="276" w:lineRule="auto"/>
              <w:rPr>
                <w:sz w:val="22"/>
                <w:szCs w:val="22"/>
              </w:rPr>
            </w:pPr>
          </w:p>
          <w:p w14:paraId="29FC0017" w14:textId="77777777" w:rsidR="005A0822" w:rsidRPr="00494503" w:rsidRDefault="005A0822" w:rsidP="005A0822">
            <w:pPr>
              <w:spacing w:line="276" w:lineRule="auto"/>
              <w:ind w:left="426"/>
              <w:rPr>
                <w:rFonts w:eastAsia="DengXian"/>
                <w:sz w:val="22"/>
                <w:szCs w:val="22"/>
                <w:lang w:eastAsia="zh-CN"/>
              </w:rPr>
            </w:pPr>
          </w:p>
          <w:p w14:paraId="439C3FFB" w14:textId="77777777" w:rsidR="005A0822" w:rsidRPr="00D93E2D" w:rsidRDefault="005A0822" w:rsidP="00D93E2D">
            <w:pPr>
              <w:spacing w:after="160" w:line="276" w:lineRule="auto"/>
              <w:rPr>
                <w:rFonts w:ascii="Calibri" w:eastAsia="DengXian" w:hAnsi="Calibri"/>
                <w:sz w:val="22"/>
                <w:szCs w:val="22"/>
                <w:lang w:eastAsia="zh-CN"/>
              </w:rPr>
            </w:pPr>
          </w:p>
          <w:p w14:paraId="5C4F60EA" w14:textId="77777777" w:rsidR="00DC092E" w:rsidRPr="00E001C0" w:rsidRDefault="00DC092E" w:rsidP="003E7341">
            <w:pPr>
              <w:rPr>
                <w:sz w:val="22"/>
                <w:szCs w:val="22"/>
              </w:rPr>
            </w:pPr>
          </w:p>
        </w:tc>
      </w:tr>
    </w:tbl>
    <w:p w14:paraId="4F60B786" w14:textId="77777777" w:rsidR="00CE4D4F" w:rsidRDefault="00CE4D4F" w:rsidP="00406BD3">
      <w:pPr>
        <w:sectPr w:rsidR="00CE4D4F" w:rsidSect="000F6A66">
          <w:headerReference w:type="default" r:id="rId8"/>
          <w:footerReference w:type="default" r:id="rId9"/>
          <w:pgSz w:w="11907" w:h="16840" w:code="9"/>
          <w:pgMar w:top="851" w:right="737" w:bottom="851" w:left="737" w:header="720" w:footer="720" w:gutter="0"/>
          <w:paperSrc w:first="7" w:other="7"/>
          <w:cols w:space="720"/>
        </w:sectPr>
      </w:pPr>
    </w:p>
    <w:p w14:paraId="4C6D8072" w14:textId="77777777" w:rsidR="00614917" w:rsidRPr="00AC5366" w:rsidRDefault="00614917" w:rsidP="00614917">
      <w:pPr>
        <w:jc w:val="center"/>
        <w:rPr>
          <w:b/>
          <w:sz w:val="22"/>
          <w:szCs w:val="22"/>
          <w:lang w:eastAsia="en-AU"/>
        </w:rPr>
      </w:pPr>
      <w:r>
        <w:rPr>
          <w:b/>
          <w:sz w:val="22"/>
          <w:szCs w:val="22"/>
          <w:lang w:val="en-NZ"/>
        </w:rPr>
        <w:lastRenderedPageBreak/>
        <w:t xml:space="preserve">Attachment - </w:t>
      </w:r>
      <w:r w:rsidRPr="00AC5366">
        <w:rPr>
          <w:b/>
          <w:sz w:val="22"/>
          <w:szCs w:val="22"/>
          <w:lang w:val="en-NZ"/>
        </w:rPr>
        <w:t xml:space="preserve">Schedule      </w:t>
      </w:r>
    </w:p>
    <w:p w14:paraId="1FE57D6B" w14:textId="77777777" w:rsidR="00614917" w:rsidRPr="00AC5366" w:rsidRDefault="00614917" w:rsidP="00614917">
      <w:pPr>
        <w:jc w:val="center"/>
        <w:rPr>
          <w:b/>
          <w:sz w:val="22"/>
          <w:szCs w:val="22"/>
          <w:lang w:eastAsia="en-AU"/>
        </w:rPr>
      </w:pPr>
    </w:p>
    <w:tbl>
      <w:tblPr>
        <w:tblStyle w:val="TableGrid"/>
        <w:tblW w:w="10485" w:type="dxa"/>
        <w:tblLook w:val="04A0" w:firstRow="1" w:lastRow="0" w:firstColumn="1" w:lastColumn="0" w:noHBand="0" w:noVBand="1"/>
      </w:tblPr>
      <w:tblGrid>
        <w:gridCol w:w="10485"/>
      </w:tblGrid>
      <w:tr w:rsidR="001F26C5" w:rsidRPr="003E69F4" w14:paraId="627D6631" w14:textId="77777777" w:rsidTr="00D72D0F">
        <w:trPr>
          <w:trHeight w:val="1168"/>
        </w:trPr>
        <w:tc>
          <w:tcPr>
            <w:tcW w:w="10485" w:type="dxa"/>
          </w:tcPr>
          <w:p w14:paraId="420929D8" w14:textId="77777777" w:rsidR="001F26C5" w:rsidRPr="00BD6482" w:rsidRDefault="001F26C5" w:rsidP="00D72D0F">
            <w:pPr>
              <w:spacing w:before="100" w:beforeAutospacing="1" w:after="100" w:afterAutospacing="1"/>
              <w:rPr>
                <w:i/>
                <w:iCs/>
                <w:sz w:val="20"/>
                <w:lang w:val="es-ES" w:eastAsia="en-AU"/>
              </w:rPr>
            </w:pPr>
            <w:r w:rsidRPr="003E69F4">
              <w:rPr>
                <w:sz w:val="20"/>
                <w:lang w:val="es-ES" w:eastAsia="en-AU"/>
              </w:rPr>
              <w:t>Official number, name and address of the embryo transfer centre or Mobile Unit /</w:t>
            </w:r>
            <w:r w:rsidRPr="003E69F4">
              <w:rPr>
                <w:color w:val="002060"/>
                <w:sz w:val="20"/>
                <w:lang w:val="es-PE" w:eastAsia="en-AU"/>
              </w:rPr>
              <w:t xml:space="preserve"> </w:t>
            </w:r>
            <w:r w:rsidRPr="00BD6482">
              <w:rPr>
                <w:i/>
                <w:iCs/>
                <w:sz w:val="20"/>
                <w:lang w:val="es-PE" w:eastAsia="en-AU"/>
              </w:rPr>
              <w:t>Número oficial, nombre y dirección del Centro de Transferencia de embriones o Unidad Móvil:</w:t>
            </w:r>
          </w:p>
          <w:p w14:paraId="7497113E" w14:textId="77777777" w:rsidR="001F26C5" w:rsidRPr="003E69F4" w:rsidRDefault="001F26C5" w:rsidP="00D72D0F">
            <w:pPr>
              <w:tabs>
                <w:tab w:val="left" w:pos="5387"/>
                <w:tab w:val="left" w:pos="8306"/>
              </w:tabs>
              <w:ind w:right="176"/>
              <w:rPr>
                <w:sz w:val="20"/>
              </w:rPr>
            </w:pPr>
          </w:p>
        </w:tc>
      </w:tr>
      <w:tr w:rsidR="001F26C5" w:rsidRPr="003E69F4" w14:paraId="18FCFCAE" w14:textId="77777777" w:rsidTr="00D72D0F">
        <w:trPr>
          <w:trHeight w:val="1168"/>
        </w:trPr>
        <w:tc>
          <w:tcPr>
            <w:tcW w:w="10485" w:type="dxa"/>
          </w:tcPr>
          <w:p w14:paraId="7FC64A93" w14:textId="77777777" w:rsidR="001F26C5" w:rsidRPr="00BD6482" w:rsidRDefault="001F26C5" w:rsidP="00D72D0F">
            <w:pPr>
              <w:rPr>
                <w:i/>
                <w:iCs/>
                <w:sz w:val="20"/>
                <w:lang w:val="es-ES" w:eastAsia="en-AU"/>
              </w:rPr>
            </w:pPr>
            <w:r w:rsidRPr="003E69F4">
              <w:rPr>
                <w:sz w:val="20"/>
                <w:lang w:val="es-ES" w:eastAsia="en-AU"/>
              </w:rPr>
              <w:t>Identification of the semen: Identification of the donor bull and of the Artificial Insemination Centre (AIC) /</w:t>
            </w:r>
            <w:r w:rsidRPr="003E69F4">
              <w:rPr>
                <w:color w:val="002060"/>
                <w:sz w:val="20"/>
                <w:lang w:val="es-ES" w:eastAsia="en-AU"/>
              </w:rPr>
              <w:t xml:space="preserve"> </w:t>
            </w:r>
            <w:r w:rsidRPr="00BD6482">
              <w:rPr>
                <w:i/>
                <w:iCs/>
                <w:sz w:val="20"/>
                <w:lang w:val="es-PE" w:eastAsia="en-AU"/>
              </w:rPr>
              <w:t>Identificación del semen: Identificación del toro donador y del Centro de Inseminación Artificial (CIA):</w:t>
            </w:r>
          </w:p>
          <w:p w14:paraId="7527F55E" w14:textId="77777777" w:rsidR="001F26C5" w:rsidRPr="003E69F4" w:rsidRDefault="001F26C5" w:rsidP="00D72D0F">
            <w:pPr>
              <w:tabs>
                <w:tab w:val="left" w:pos="5406"/>
              </w:tabs>
              <w:ind w:right="176"/>
              <w:rPr>
                <w:sz w:val="20"/>
              </w:rPr>
            </w:pPr>
          </w:p>
        </w:tc>
      </w:tr>
      <w:tr w:rsidR="001F26C5" w:rsidRPr="003E69F4" w14:paraId="5CB1E210" w14:textId="77777777" w:rsidTr="00D72D0F">
        <w:trPr>
          <w:trHeight w:val="1168"/>
        </w:trPr>
        <w:tc>
          <w:tcPr>
            <w:tcW w:w="10485" w:type="dxa"/>
          </w:tcPr>
          <w:p w14:paraId="3C76577C" w14:textId="77777777" w:rsidR="001F26C5" w:rsidRPr="003E69F4" w:rsidRDefault="001F26C5" w:rsidP="00D72D0F">
            <w:pPr>
              <w:spacing w:before="100" w:beforeAutospacing="1" w:after="100" w:afterAutospacing="1"/>
              <w:rPr>
                <w:color w:val="C00000"/>
                <w:sz w:val="20"/>
                <w:lang w:val="es-ES" w:eastAsia="en-AU"/>
              </w:rPr>
            </w:pPr>
            <w:r w:rsidRPr="003E69F4">
              <w:rPr>
                <w:sz w:val="20"/>
                <w:lang w:val="es-ES" w:eastAsia="en-AU"/>
              </w:rPr>
              <w:t>Date of collection of embryos /</w:t>
            </w:r>
            <w:r w:rsidRPr="003E69F4">
              <w:rPr>
                <w:color w:val="002060"/>
                <w:sz w:val="20"/>
                <w:lang w:val="es-ES" w:eastAsia="en-AU"/>
              </w:rPr>
              <w:t xml:space="preserve"> </w:t>
            </w:r>
            <w:r w:rsidRPr="00BD6482">
              <w:rPr>
                <w:i/>
                <w:iCs/>
                <w:sz w:val="20"/>
                <w:lang w:val="es-PE" w:eastAsia="en-AU"/>
              </w:rPr>
              <w:t>Fecha de recolección de embriones:</w:t>
            </w:r>
          </w:p>
          <w:p w14:paraId="2306F356" w14:textId="77777777" w:rsidR="001F26C5" w:rsidRPr="003E69F4" w:rsidRDefault="001F26C5" w:rsidP="00D72D0F">
            <w:pPr>
              <w:tabs>
                <w:tab w:val="left" w:pos="5387"/>
              </w:tabs>
              <w:ind w:right="34"/>
              <w:rPr>
                <w:sz w:val="20"/>
              </w:rPr>
            </w:pPr>
          </w:p>
        </w:tc>
      </w:tr>
      <w:tr w:rsidR="001F26C5" w:rsidRPr="003E69F4" w14:paraId="6E687800" w14:textId="77777777" w:rsidTr="00D72D0F">
        <w:trPr>
          <w:trHeight w:val="1168"/>
        </w:trPr>
        <w:tc>
          <w:tcPr>
            <w:tcW w:w="10485" w:type="dxa"/>
          </w:tcPr>
          <w:p w14:paraId="2F3A6604" w14:textId="77777777" w:rsidR="001F26C5" w:rsidRPr="003E69F4" w:rsidRDefault="001F26C5" w:rsidP="00D72D0F">
            <w:pPr>
              <w:tabs>
                <w:tab w:val="left" w:pos="5387"/>
              </w:tabs>
              <w:ind w:right="34"/>
              <w:rPr>
                <w:sz w:val="20"/>
              </w:rPr>
            </w:pPr>
            <w:r w:rsidRPr="003E69F4">
              <w:rPr>
                <w:sz w:val="20"/>
                <w:lang w:val="es-PE"/>
              </w:rPr>
              <w:t>Identification of the donor cows /</w:t>
            </w:r>
            <w:r w:rsidRPr="003E69F4">
              <w:rPr>
                <w:color w:val="002060"/>
                <w:sz w:val="20"/>
                <w:lang w:val="es-PE"/>
              </w:rPr>
              <w:t xml:space="preserve"> </w:t>
            </w:r>
            <w:r w:rsidRPr="00BD6482">
              <w:rPr>
                <w:i/>
                <w:iCs/>
                <w:sz w:val="20"/>
                <w:lang w:val="es-PE"/>
              </w:rPr>
              <w:t>Identificación de las vacas donadoras:</w:t>
            </w:r>
          </w:p>
        </w:tc>
      </w:tr>
      <w:tr w:rsidR="001F26C5" w:rsidRPr="003E69F4" w14:paraId="1F1A40AA" w14:textId="77777777" w:rsidTr="00D72D0F">
        <w:trPr>
          <w:trHeight w:val="1168"/>
        </w:trPr>
        <w:tc>
          <w:tcPr>
            <w:tcW w:w="10485" w:type="dxa"/>
          </w:tcPr>
          <w:p w14:paraId="38D07BF5" w14:textId="77777777" w:rsidR="001F26C5" w:rsidRPr="003E69F4" w:rsidRDefault="001F26C5" w:rsidP="00D72D0F">
            <w:pPr>
              <w:spacing w:before="100" w:beforeAutospacing="1" w:after="100" w:afterAutospacing="1"/>
              <w:rPr>
                <w:b/>
                <w:bCs/>
                <w:sz w:val="20"/>
                <w:lang w:val="es-ES" w:eastAsia="en-AU"/>
              </w:rPr>
            </w:pPr>
            <w:r w:rsidRPr="003E69F4">
              <w:rPr>
                <w:sz w:val="20"/>
                <w:lang w:val="es-PE" w:eastAsia="en-AU"/>
              </w:rPr>
              <w:t>Total quantity (units)</w:t>
            </w:r>
            <w:r w:rsidRPr="003E69F4">
              <w:rPr>
                <w:color w:val="002060"/>
                <w:sz w:val="20"/>
                <w:lang w:val="es-PE" w:eastAsia="en-AU"/>
              </w:rPr>
              <w:t xml:space="preserve"> / </w:t>
            </w:r>
            <w:r w:rsidRPr="00BD6482">
              <w:rPr>
                <w:i/>
                <w:iCs/>
                <w:sz w:val="20"/>
                <w:lang w:val="es-PE" w:eastAsia="en-AU"/>
              </w:rPr>
              <w:t>Cantidad total (unidades):</w:t>
            </w:r>
            <w:r w:rsidRPr="00BD6482">
              <w:rPr>
                <w:b/>
                <w:bCs/>
                <w:sz w:val="20"/>
                <w:lang w:val="es-ES" w:eastAsia="en-AU"/>
              </w:rPr>
              <w:t xml:space="preserve"> </w:t>
            </w:r>
          </w:p>
          <w:p w14:paraId="31302578" w14:textId="77777777" w:rsidR="001F26C5" w:rsidRPr="003E69F4" w:rsidRDefault="001F26C5" w:rsidP="00D72D0F">
            <w:pPr>
              <w:tabs>
                <w:tab w:val="left" w:pos="5387"/>
              </w:tabs>
              <w:ind w:right="34"/>
              <w:rPr>
                <w:sz w:val="20"/>
                <w:lang w:val="es-ES"/>
              </w:rPr>
            </w:pPr>
          </w:p>
        </w:tc>
      </w:tr>
    </w:tbl>
    <w:p w14:paraId="4D2F8BF4" w14:textId="77777777" w:rsidR="00614917" w:rsidRPr="00AC5366" w:rsidRDefault="00614917" w:rsidP="00614917">
      <w:pPr>
        <w:jc w:val="center"/>
        <w:rPr>
          <w:b/>
          <w:sz w:val="22"/>
          <w:szCs w:val="22"/>
          <w:lang w:eastAsia="en-AU"/>
        </w:rPr>
      </w:pPr>
    </w:p>
    <w:p w14:paraId="3418F372" w14:textId="77777777" w:rsidR="00614917" w:rsidRPr="00AC5366" w:rsidRDefault="00614917" w:rsidP="00614917">
      <w:pPr>
        <w:jc w:val="center"/>
        <w:rPr>
          <w:b/>
          <w:sz w:val="22"/>
          <w:szCs w:val="22"/>
          <w:lang w:eastAsia="en-AU"/>
        </w:rPr>
      </w:pPr>
    </w:p>
    <w:p w14:paraId="3C403428" w14:textId="77777777" w:rsidR="00614917" w:rsidRDefault="00614917" w:rsidP="00614917">
      <w:pPr>
        <w:jc w:val="center"/>
        <w:rPr>
          <w:b/>
          <w:sz w:val="22"/>
          <w:szCs w:val="22"/>
          <w:lang w:eastAsia="en-AU"/>
        </w:rPr>
      </w:pPr>
    </w:p>
    <w:p w14:paraId="061DB0E9" w14:textId="77777777" w:rsidR="006D0D14" w:rsidRPr="00AC5366" w:rsidRDefault="006D0D14" w:rsidP="00614917">
      <w:pPr>
        <w:jc w:val="center"/>
        <w:rPr>
          <w:b/>
          <w:sz w:val="22"/>
          <w:szCs w:val="22"/>
          <w:lang w:eastAsia="en-AU"/>
        </w:rPr>
      </w:pPr>
    </w:p>
    <w:p w14:paraId="3C188DF9" w14:textId="77777777" w:rsidR="00614917" w:rsidRPr="00AC5366" w:rsidRDefault="00614917" w:rsidP="00614917">
      <w:pPr>
        <w:rPr>
          <w:sz w:val="22"/>
          <w:szCs w:val="22"/>
        </w:rPr>
      </w:pPr>
    </w:p>
    <w:p w14:paraId="150B4D32" w14:textId="77777777" w:rsidR="00A46ED6" w:rsidRPr="00A46ED6" w:rsidRDefault="00A46ED6" w:rsidP="00A46ED6">
      <w:pPr>
        <w:jc w:val="center"/>
        <w:rPr>
          <w:rFonts w:ascii="Arial" w:hAnsi="Arial" w:cs="Arial"/>
          <w:b/>
          <w:sz w:val="20"/>
          <w:szCs w:val="24"/>
          <w:lang w:eastAsia="en-AU"/>
        </w:rPr>
      </w:pPr>
    </w:p>
    <w:p w14:paraId="6D9D326E" w14:textId="77777777" w:rsidR="00340508" w:rsidRDefault="00340508" w:rsidP="003E7341"/>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4"/>
        <w:gridCol w:w="441"/>
        <w:gridCol w:w="3533"/>
      </w:tblGrid>
      <w:tr w:rsidR="00340508" w:rsidRPr="00CE1A5A" w14:paraId="6E306CBE" w14:textId="77777777" w:rsidTr="00AC4A63">
        <w:trPr>
          <w:cantSplit/>
        </w:trPr>
        <w:tc>
          <w:tcPr>
            <w:tcW w:w="4253" w:type="dxa"/>
            <w:tcBorders>
              <w:top w:val="dotted" w:sz="4" w:space="0" w:color="auto"/>
              <w:left w:val="nil"/>
              <w:bottom w:val="nil"/>
              <w:right w:val="nil"/>
            </w:tcBorders>
          </w:tcPr>
          <w:p w14:paraId="42A499CD" w14:textId="77777777" w:rsidR="00340508" w:rsidRPr="00CE1A5A" w:rsidRDefault="00340508" w:rsidP="00AC4A63">
            <w:pPr>
              <w:tabs>
                <w:tab w:val="left" w:pos="1755"/>
              </w:tabs>
              <w:rPr>
                <w:b/>
                <w:bCs/>
              </w:rPr>
            </w:pPr>
            <w:r w:rsidRPr="00B92C32">
              <w:rPr>
                <w:b/>
                <w:bCs/>
              </w:rPr>
              <w:t xml:space="preserve">Signature </w:t>
            </w:r>
            <w:r w:rsidRPr="00B92C32">
              <w:rPr>
                <w:b/>
                <w:bCs/>
                <w:color w:val="FF0000"/>
              </w:rPr>
              <w:t>(pdf. doc only)</w:t>
            </w:r>
          </w:p>
        </w:tc>
        <w:tc>
          <w:tcPr>
            <w:tcW w:w="283" w:type="dxa"/>
            <w:tcBorders>
              <w:top w:val="nil"/>
              <w:left w:val="nil"/>
              <w:bottom w:val="nil"/>
              <w:right w:val="nil"/>
            </w:tcBorders>
          </w:tcPr>
          <w:p w14:paraId="3FAD206B" w14:textId="77777777" w:rsidR="00340508" w:rsidRPr="00CE1A5A" w:rsidRDefault="00340508" w:rsidP="00AC4A63">
            <w:pPr>
              <w:tabs>
                <w:tab w:val="left" w:pos="1755"/>
              </w:tabs>
              <w:rPr>
                <w:b/>
                <w:bCs/>
              </w:rPr>
            </w:pPr>
          </w:p>
        </w:tc>
        <w:tc>
          <w:tcPr>
            <w:tcW w:w="2268" w:type="dxa"/>
            <w:tcBorders>
              <w:top w:val="dotted" w:sz="4" w:space="0" w:color="auto"/>
              <w:left w:val="nil"/>
              <w:bottom w:val="nil"/>
              <w:right w:val="nil"/>
            </w:tcBorders>
          </w:tcPr>
          <w:p w14:paraId="6FC185A1" w14:textId="77777777" w:rsidR="00340508" w:rsidRPr="00CE1A5A" w:rsidRDefault="00340508" w:rsidP="00AC4A63">
            <w:pPr>
              <w:tabs>
                <w:tab w:val="left" w:pos="1755"/>
              </w:tabs>
              <w:jc w:val="center"/>
              <w:rPr>
                <w:b/>
                <w:bCs/>
              </w:rPr>
            </w:pPr>
            <w:r w:rsidRPr="00CE1A5A">
              <w:rPr>
                <w:b/>
                <w:bCs/>
              </w:rPr>
              <w:t xml:space="preserve">Date </w:t>
            </w:r>
          </w:p>
        </w:tc>
      </w:tr>
    </w:tbl>
    <w:p w14:paraId="52C8AD95" w14:textId="77777777" w:rsidR="00340508" w:rsidRPr="00E001C0" w:rsidRDefault="00340508" w:rsidP="003E7341"/>
    <w:p w14:paraId="77B81101" w14:textId="77777777" w:rsidR="009F098E" w:rsidRPr="00E001C0" w:rsidRDefault="009F098E"/>
    <w:sectPr w:rsidR="009F098E" w:rsidRPr="00E001C0" w:rsidSect="00E97F9F">
      <w:pgSz w:w="11907" w:h="16840" w:code="9"/>
      <w:pgMar w:top="851" w:right="737" w:bottom="851" w:left="737" w:header="709"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8D7D2" w14:textId="77777777" w:rsidR="0022321C" w:rsidRDefault="0022321C">
      <w:r>
        <w:separator/>
      </w:r>
    </w:p>
  </w:endnote>
  <w:endnote w:type="continuationSeparator" w:id="0">
    <w:p w14:paraId="7E56B2C1" w14:textId="77777777" w:rsidR="0022321C" w:rsidRDefault="00223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AF08A" w14:textId="77777777" w:rsidR="003F683E" w:rsidRPr="006F61C3" w:rsidRDefault="003F683E" w:rsidP="00DD085A">
    <w:pPr>
      <w:pStyle w:val="DocumentMap"/>
      <w:shd w:val="clear" w:color="auto" w:fill="auto"/>
      <w:tabs>
        <w:tab w:val="left" w:pos="4650"/>
      </w:tabs>
      <w:ind w:left="-142"/>
      <w:jc w:val="right"/>
      <w:rPr>
        <w:sz w:val="22"/>
        <w:szCs w:val="22"/>
      </w:rPr>
    </w:pPr>
    <w:r>
      <w:rPr>
        <w:b/>
        <w:spacing w:val="30"/>
      </w:rPr>
      <w:tab/>
    </w:r>
    <w:r w:rsidR="00C03687">
      <w:rPr>
        <w:rFonts w:cs="Tahoma"/>
        <w:sz w:val="18"/>
      </w:rPr>
      <w:t>ETVD</w:t>
    </w:r>
    <w:r w:rsidR="00361A11">
      <w:rPr>
        <w:rFonts w:cs="Tahoma"/>
        <w:sz w:val="18"/>
      </w:rPr>
      <w:t>_Peru_BovEmb_2021</w:t>
    </w:r>
    <w:r w:rsidR="00DD085A">
      <w:rPr>
        <w:rFonts w:cs="Tahoma"/>
        <w:sz w:val="18"/>
      </w:rPr>
      <w:t>0610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1586F" w14:textId="77777777" w:rsidR="0022321C" w:rsidRDefault="0022321C">
      <w:r>
        <w:separator/>
      </w:r>
    </w:p>
  </w:footnote>
  <w:footnote w:type="continuationSeparator" w:id="0">
    <w:p w14:paraId="0A9119B1" w14:textId="77777777" w:rsidR="0022321C" w:rsidRDefault="00223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B66C2" w14:textId="77777777" w:rsidR="003F683E" w:rsidRDefault="003F683E" w:rsidP="00B84A99">
    <w:pPr>
      <w:spacing w:before="80" w:after="80"/>
      <w:jc w:val="right"/>
      <w:rPr>
        <w:sz w:val="16"/>
      </w:rPr>
    </w:pPr>
    <w:r>
      <w:t xml:space="preserve">Page </w:t>
    </w:r>
    <w:r>
      <w:fldChar w:fldCharType="begin"/>
    </w:r>
    <w:r>
      <w:instrText xml:space="preserve"> PAGE </w:instrText>
    </w:r>
    <w:r>
      <w:fldChar w:fldCharType="separate"/>
    </w:r>
    <w:r w:rsidR="00C03687">
      <w:rPr>
        <w:noProof/>
      </w:rPr>
      <w:t>1</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C03687">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E9B"/>
    <w:multiLevelType w:val="hybridMultilevel"/>
    <w:tmpl w:val="A46AF220"/>
    <w:lvl w:ilvl="0" w:tplc="0C09000F">
      <w:start w:val="1"/>
      <w:numFmt w:val="decimal"/>
      <w:lvlText w:val="%1."/>
      <w:lvlJc w:val="left"/>
      <w:pPr>
        <w:ind w:left="220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1" w15:restartNumberingAfterBreak="0">
    <w:nsid w:val="1FA4211A"/>
    <w:multiLevelType w:val="multilevel"/>
    <w:tmpl w:val="4906BD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Cambria" w:hAnsi="Cambria"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DA271F"/>
    <w:multiLevelType w:val="hybridMultilevel"/>
    <w:tmpl w:val="24C4D6FE"/>
    <w:lvl w:ilvl="0" w:tplc="284E7E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A016BFE"/>
    <w:multiLevelType w:val="hybridMultilevel"/>
    <w:tmpl w:val="576AE558"/>
    <w:lvl w:ilvl="0" w:tplc="0C09000F">
      <w:start w:val="1"/>
      <w:numFmt w:val="decimal"/>
      <w:lvlText w:val="%1."/>
      <w:lvlJc w:val="left"/>
      <w:pPr>
        <w:ind w:left="194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6" w15:restartNumberingAfterBreak="0">
    <w:nsid w:val="3BE57F18"/>
    <w:multiLevelType w:val="multilevel"/>
    <w:tmpl w:val="6B74B520"/>
    <w:lvl w:ilvl="0">
      <w:start w:val="1"/>
      <w:numFmt w:val="decimal"/>
      <w:lvlText w:val="%1."/>
      <w:lvlJc w:val="left"/>
      <w:pPr>
        <w:ind w:left="360" w:hanging="360"/>
      </w:pPr>
      <w:rPr>
        <w:b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8" w15:restartNumberingAfterBreak="0">
    <w:nsid w:val="50A93081"/>
    <w:multiLevelType w:val="hybridMultilevel"/>
    <w:tmpl w:val="FF2CE898"/>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9" w15:restartNumberingAfterBreak="0">
    <w:nsid w:val="5EAD5719"/>
    <w:multiLevelType w:val="multilevel"/>
    <w:tmpl w:val="A32E9646"/>
    <w:lvl w:ilvl="0">
      <w:start w:val="1"/>
      <w:numFmt w:val="decimal"/>
      <w:lvlText w:val="%1."/>
      <w:lvlJc w:val="left"/>
      <w:pPr>
        <w:ind w:left="360" w:hanging="360"/>
      </w:pPr>
      <w:rPr>
        <w:b w:val="0"/>
        <w:strike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F0F2051"/>
    <w:multiLevelType w:val="hybridMultilevel"/>
    <w:tmpl w:val="A70E421E"/>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1"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FCA7559"/>
    <w:multiLevelType w:val="hybridMultilevel"/>
    <w:tmpl w:val="4738AE94"/>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3"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CA75599"/>
    <w:multiLevelType w:val="multilevel"/>
    <w:tmpl w:val="3CD6614E"/>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11"/>
  </w:num>
  <w:num w:numId="3">
    <w:abstractNumId w:val="13"/>
  </w:num>
  <w:num w:numId="4">
    <w:abstractNumId w:val="14"/>
  </w:num>
  <w:num w:numId="5">
    <w:abstractNumId w:val="16"/>
  </w:num>
  <w:num w:numId="6">
    <w:abstractNumId w:val="3"/>
  </w:num>
  <w:num w:numId="7">
    <w:abstractNumId w:val="15"/>
  </w:num>
  <w:num w:numId="8">
    <w:abstractNumId w:val="4"/>
  </w:num>
  <w:num w:numId="9">
    <w:abstractNumId w:val="6"/>
  </w:num>
  <w:num w:numId="10">
    <w:abstractNumId w:val="9"/>
  </w:num>
  <w:num w:numId="11">
    <w:abstractNumId w:val="1"/>
  </w:num>
  <w:num w:numId="12">
    <w:abstractNumId w:val="10"/>
  </w:num>
  <w:num w:numId="13">
    <w:abstractNumId w:val="12"/>
  </w:num>
  <w:num w:numId="14">
    <w:abstractNumId w:val="0"/>
  </w:num>
  <w:num w:numId="15">
    <w:abstractNumId w:val="5"/>
  </w:num>
  <w:num w:numId="16">
    <w:abstractNumId w:val="8"/>
  </w:num>
  <w:num w:numId="17">
    <w:abstractNumId w:val="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removePersonalInformation/>
  <w:removeDateAndTime/>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21C"/>
    <w:rsid w:val="00007A87"/>
    <w:rsid w:val="000229C2"/>
    <w:rsid w:val="0002646F"/>
    <w:rsid w:val="00031133"/>
    <w:rsid w:val="0003577B"/>
    <w:rsid w:val="0005557E"/>
    <w:rsid w:val="0008010C"/>
    <w:rsid w:val="0009573F"/>
    <w:rsid w:val="000A0D4A"/>
    <w:rsid w:val="000A3013"/>
    <w:rsid w:val="000A45AE"/>
    <w:rsid w:val="000B3290"/>
    <w:rsid w:val="000C4C95"/>
    <w:rsid w:val="000F6A66"/>
    <w:rsid w:val="000F6B65"/>
    <w:rsid w:val="00102259"/>
    <w:rsid w:val="00112897"/>
    <w:rsid w:val="001153AD"/>
    <w:rsid w:val="001165FF"/>
    <w:rsid w:val="0012231A"/>
    <w:rsid w:val="00124089"/>
    <w:rsid w:val="00141304"/>
    <w:rsid w:val="00143E7B"/>
    <w:rsid w:val="00151BFF"/>
    <w:rsid w:val="00161D06"/>
    <w:rsid w:val="001674A7"/>
    <w:rsid w:val="001734DC"/>
    <w:rsid w:val="00173A5D"/>
    <w:rsid w:val="00173B42"/>
    <w:rsid w:val="00175ECC"/>
    <w:rsid w:val="00182B43"/>
    <w:rsid w:val="00191A66"/>
    <w:rsid w:val="001C1487"/>
    <w:rsid w:val="001C553F"/>
    <w:rsid w:val="001E1D1B"/>
    <w:rsid w:val="001F26C5"/>
    <w:rsid w:val="001F50BA"/>
    <w:rsid w:val="002068BA"/>
    <w:rsid w:val="002219DE"/>
    <w:rsid w:val="0022321C"/>
    <w:rsid w:val="00225B06"/>
    <w:rsid w:val="002361A3"/>
    <w:rsid w:val="002C5D33"/>
    <w:rsid w:val="002D45F2"/>
    <w:rsid w:val="002D4FF1"/>
    <w:rsid w:val="002D741B"/>
    <w:rsid w:val="002F6641"/>
    <w:rsid w:val="0030125C"/>
    <w:rsid w:val="003161FC"/>
    <w:rsid w:val="003166B1"/>
    <w:rsid w:val="00327711"/>
    <w:rsid w:val="00340508"/>
    <w:rsid w:val="00361A11"/>
    <w:rsid w:val="00364A20"/>
    <w:rsid w:val="0037380E"/>
    <w:rsid w:val="003904ED"/>
    <w:rsid w:val="003B4CA6"/>
    <w:rsid w:val="003C6BA7"/>
    <w:rsid w:val="003D410E"/>
    <w:rsid w:val="003D425F"/>
    <w:rsid w:val="003D509A"/>
    <w:rsid w:val="003E163B"/>
    <w:rsid w:val="003E7341"/>
    <w:rsid w:val="003F0E42"/>
    <w:rsid w:val="003F0F5A"/>
    <w:rsid w:val="003F2A36"/>
    <w:rsid w:val="003F4BD3"/>
    <w:rsid w:val="003F683E"/>
    <w:rsid w:val="00406BD3"/>
    <w:rsid w:val="00463FF9"/>
    <w:rsid w:val="0046525F"/>
    <w:rsid w:val="004753E5"/>
    <w:rsid w:val="0048095A"/>
    <w:rsid w:val="004835D3"/>
    <w:rsid w:val="004842C7"/>
    <w:rsid w:val="004858D4"/>
    <w:rsid w:val="0048788E"/>
    <w:rsid w:val="004B6166"/>
    <w:rsid w:val="004E7D36"/>
    <w:rsid w:val="004F468E"/>
    <w:rsid w:val="005055B2"/>
    <w:rsid w:val="005060A0"/>
    <w:rsid w:val="0051103D"/>
    <w:rsid w:val="005236D4"/>
    <w:rsid w:val="00532B5A"/>
    <w:rsid w:val="00533C9D"/>
    <w:rsid w:val="005538CF"/>
    <w:rsid w:val="005755CC"/>
    <w:rsid w:val="00576C42"/>
    <w:rsid w:val="005A0822"/>
    <w:rsid w:val="005A5EF0"/>
    <w:rsid w:val="005C1A97"/>
    <w:rsid w:val="005D748E"/>
    <w:rsid w:val="005F4E11"/>
    <w:rsid w:val="005F6D21"/>
    <w:rsid w:val="006037AF"/>
    <w:rsid w:val="00614917"/>
    <w:rsid w:val="006209BD"/>
    <w:rsid w:val="006242FD"/>
    <w:rsid w:val="00636429"/>
    <w:rsid w:val="006403C4"/>
    <w:rsid w:val="00675F92"/>
    <w:rsid w:val="006B169D"/>
    <w:rsid w:val="006B7E22"/>
    <w:rsid w:val="006C15C7"/>
    <w:rsid w:val="006C1D9D"/>
    <w:rsid w:val="006C1EA2"/>
    <w:rsid w:val="006D0CE4"/>
    <w:rsid w:val="006D0D14"/>
    <w:rsid w:val="006D4700"/>
    <w:rsid w:val="006F61C3"/>
    <w:rsid w:val="00703C77"/>
    <w:rsid w:val="00717B63"/>
    <w:rsid w:val="00725629"/>
    <w:rsid w:val="007504E9"/>
    <w:rsid w:val="007507A5"/>
    <w:rsid w:val="007636A0"/>
    <w:rsid w:val="00771AB1"/>
    <w:rsid w:val="00777821"/>
    <w:rsid w:val="00783A45"/>
    <w:rsid w:val="00785D23"/>
    <w:rsid w:val="0078776D"/>
    <w:rsid w:val="00793214"/>
    <w:rsid w:val="007B5446"/>
    <w:rsid w:val="007C4E36"/>
    <w:rsid w:val="007E38BD"/>
    <w:rsid w:val="007E4D16"/>
    <w:rsid w:val="00801C2C"/>
    <w:rsid w:val="008078FB"/>
    <w:rsid w:val="00812B6A"/>
    <w:rsid w:val="00821AD4"/>
    <w:rsid w:val="00851D04"/>
    <w:rsid w:val="00862DFD"/>
    <w:rsid w:val="008734C6"/>
    <w:rsid w:val="00880189"/>
    <w:rsid w:val="00896B37"/>
    <w:rsid w:val="008A583D"/>
    <w:rsid w:val="008B5770"/>
    <w:rsid w:val="008C4184"/>
    <w:rsid w:val="008F464C"/>
    <w:rsid w:val="008F52BA"/>
    <w:rsid w:val="0093396F"/>
    <w:rsid w:val="0095659D"/>
    <w:rsid w:val="00975E66"/>
    <w:rsid w:val="00976FB2"/>
    <w:rsid w:val="0098072D"/>
    <w:rsid w:val="00980FD9"/>
    <w:rsid w:val="009B0A78"/>
    <w:rsid w:val="009D783F"/>
    <w:rsid w:val="009E2251"/>
    <w:rsid w:val="009F098E"/>
    <w:rsid w:val="009F1F7A"/>
    <w:rsid w:val="009F30A5"/>
    <w:rsid w:val="009F6FF7"/>
    <w:rsid w:val="00A004C5"/>
    <w:rsid w:val="00A17CA3"/>
    <w:rsid w:val="00A2024E"/>
    <w:rsid w:val="00A2293D"/>
    <w:rsid w:val="00A32FCB"/>
    <w:rsid w:val="00A42982"/>
    <w:rsid w:val="00A42E65"/>
    <w:rsid w:val="00A46ED6"/>
    <w:rsid w:val="00A47F70"/>
    <w:rsid w:val="00A51980"/>
    <w:rsid w:val="00A63437"/>
    <w:rsid w:val="00A66504"/>
    <w:rsid w:val="00A7572F"/>
    <w:rsid w:val="00A80964"/>
    <w:rsid w:val="00A928A5"/>
    <w:rsid w:val="00AA67E8"/>
    <w:rsid w:val="00AB2E43"/>
    <w:rsid w:val="00AB4530"/>
    <w:rsid w:val="00AB7D72"/>
    <w:rsid w:val="00AC5D9C"/>
    <w:rsid w:val="00B0571F"/>
    <w:rsid w:val="00B279CC"/>
    <w:rsid w:val="00B34C91"/>
    <w:rsid w:val="00B4289D"/>
    <w:rsid w:val="00B43ED1"/>
    <w:rsid w:val="00B67DCC"/>
    <w:rsid w:val="00B763B8"/>
    <w:rsid w:val="00B81F29"/>
    <w:rsid w:val="00B84A99"/>
    <w:rsid w:val="00B92C32"/>
    <w:rsid w:val="00B97E70"/>
    <w:rsid w:val="00BB2E77"/>
    <w:rsid w:val="00BD1138"/>
    <w:rsid w:val="00BD646E"/>
    <w:rsid w:val="00BD6482"/>
    <w:rsid w:val="00BE6D4D"/>
    <w:rsid w:val="00C03687"/>
    <w:rsid w:val="00C03EA9"/>
    <w:rsid w:val="00C27E72"/>
    <w:rsid w:val="00C31157"/>
    <w:rsid w:val="00C47540"/>
    <w:rsid w:val="00C526C9"/>
    <w:rsid w:val="00C53BF0"/>
    <w:rsid w:val="00C7033F"/>
    <w:rsid w:val="00C73154"/>
    <w:rsid w:val="00C817BC"/>
    <w:rsid w:val="00CB2F9D"/>
    <w:rsid w:val="00CB66E2"/>
    <w:rsid w:val="00CD1F54"/>
    <w:rsid w:val="00CD44F3"/>
    <w:rsid w:val="00CE1A5A"/>
    <w:rsid w:val="00CE344C"/>
    <w:rsid w:val="00CE3FDE"/>
    <w:rsid w:val="00CE4D4F"/>
    <w:rsid w:val="00CE731A"/>
    <w:rsid w:val="00CF73BC"/>
    <w:rsid w:val="00D000E9"/>
    <w:rsid w:val="00D00F7C"/>
    <w:rsid w:val="00D15224"/>
    <w:rsid w:val="00D1680A"/>
    <w:rsid w:val="00D23311"/>
    <w:rsid w:val="00D27ADF"/>
    <w:rsid w:val="00D41218"/>
    <w:rsid w:val="00D603D5"/>
    <w:rsid w:val="00D93E2D"/>
    <w:rsid w:val="00DA2BB6"/>
    <w:rsid w:val="00DC0304"/>
    <w:rsid w:val="00DC092E"/>
    <w:rsid w:val="00DC7EA7"/>
    <w:rsid w:val="00DD085A"/>
    <w:rsid w:val="00DD2C77"/>
    <w:rsid w:val="00DD74FB"/>
    <w:rsid w:val="00DE7E0E"/>
    <w:rsid w:val="00E001C0"/>
    <w:rsid w:val="00E008F2"/>
    <w:rsid w:val="00E22504"/>
    <w:rsid w:val="00E32FA4"/>
    <w:rsid w:val="00E36DED"/>
    <w:rsid w:val="00E577EF"/>
    <w:rsid w:val="00E97F9F"/>
    <w:rsid w:val="00EB040B"/>
    <w:rsid w:val="00EC6F93"/>
    <w:rsid w:val="00ED723E"/>
    <w:rsid w:val="00EE0017"/>
    <w:rsid w:val="00EF6B96"/>
    <w:rsid w:val="00F213B1"/>
    <w:rsid w:val="00F3013A"/>
    <w:rsid w:val="00F57E43"/>
    <w:rsid w:val="00F64F75"/>
    <w:rsid w:val="00F67490"/>
    <w:rsid w:val="00F90A54"/>
    <w:rsid w:val="00FD6158"/>
    <w:rsid w:val="00FE1246"/>
    <w:rsid w:val="00FE1530"/>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9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 w:type="paragraph" w:styleId="FootnoteText">
    <w:name w:val="footnote text"/>
    <w:basedOn w:val="Normal"/>
    <w:link w:val="FootnoteTextChar"/>
    <w:rsid w:val="00031133"/>
    <w:rPr>
      <w:sz w:val="20"/>
    </w:rPr>
  </w:style>
  <w:style w:type="character" w:customStyle="1" w:styleId="FootnoteTextChar">
    <w:name w:val="Footnote Text Char"/>
    <w:basedOn w:val="DefaultParagraphFont"/>
    <w:link w:val="FootnoteText"/>
    <w:rsid w:val="00031133"/>
    <w:rPr>
      <w:lang w:eastAsia="en-US"/>
    </w:rPr>
  </w:style>
  <w:style w:type="character" w:styleId="FootnoteReference">
    <w:name w:val="footnote reference"/>
    <w:basedOn w:val="DefaultParagraphFont"/>
    <w:rsid w:val="00031133"/>
    <w:rPr>
      <w:vertAlign w:val="superscript"/>
    </w:rPr>
  </w:style>
  <w:style w:type="character" w:styleId="CommentReference">
    <w:name w:val="annotation reference"/>
    <w:basedOn w:val="DefaultParagraphFont"/>
    <w:semiHidden/>
    <w:unhideWhenUsed/>
    <w:rsid w:val="00364A20"/>
    <w:rPr>
      <w:sz w:val="16"/>
      <w:szCs w:val="16"/>
    </w:rPr>
  </w:style>
  <w:style w:type="paragraph" w:styleId="CommentText">
    <w:name w:val="annotation text"/>
    <w:basedOn w:val="Normal"/>
    <w:link w:val="CommentTextChar"/>
    <w:semiHidden/>
    <w:unhideWhenUsed/>
    <w:rsid w:val="00364A20"/>
    <w:rPr>
      <w:sz w:val="20"/>
    </w:rPr>
  </w:style>
  <w:style w:type="character" w:customStyle="1" w:styleId="CommentTextChar">
    <w:name w:val="Comment Text Char"/>
    <w:basedOn w:val="DefaultParagraphFont"/>
    <w:link w:val="CommentText"/>
    <w:semiHidden/>
    <w:rsid w:val="00364A20"/>
    <w:rPr>
      <w:lang w:eastAsia="en-US"/>
    </w:rPr>
  </w:style>
  <w:style w:type="paragraph" w:styleId="CommentSubject">
    <w:name w:val="annotation subject"/>
    <w:basedOn w:val="CommentText"/>
    <w:next w:val="CommentText"/>
    <w:link w:val="CommentSubjectChar"/>
    <w:semiHidden/>
    <w:unhideWhenUsed/>
    <w:rsid w:val="00364A20"/>
    <w:rPr>
      <w:b/>
      <w:bCs/>
    </w:rPr>
  </w:style>
  <w:style w:type="character" w:customStyle="1" w:styleId="CommentSubjectChar">
    <w:name w:val="Comment Subject Char"/>
    <w:basedOn w:val="CommentTextChar"/>
    <w:link w:val="CommentSubject"/>
    <w:semiHidden/>
    <w:rsid w:val="00364A2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J:\LAE%20Division\LAE%20Regulator\Projects\Micor%20Update\New%20Micor\Micor%20update%20reference%20docs\Peru\Reproductive%20Material\ETVD_Peru_BovEmb_202106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ountry xmlns="6f904c87-818a-4442-9e95-8edf9293e98b">Peru (PE)</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1070787-D405-4209-849F-04A907C9A8A5}"/>
</file>

<file path=customXml/itemProps2.xml><?xml version="1.0" encoding="utf-8"?>
<ds:datastoreItem xmlns:ds="http://schemas.openxmlformats.org/officeDocument/2006/customXml" ds:itemID="{F680DB5E-E45C-45E4-9E24-9D6297880FEC}"/>
</file>

<file path=customXml/itemProps3.xml><?xml version="1.0" encoding="utf-8"?>
<ds:datastoreItem xmlns:ds="http://schemas.openxmlformats.org/officeDocument/2006/customXml" ds:itemID="{3CC2FAB0-AFFF-4071-A8EE-FD29E8E6EBD1}"/>
</file>

<file path=customXml/itemProps4.xml><?xml version="1.0" encoding="utf-8"?>
<ds:datastoreItem xmlns:ds="http://schemas.openxmlformats.org/officeDocument/2006/customXml" ds:itemID="{B7870BB4-F188-4536-A47F-F8D8A54ECB6A}"/>
</file>

<file path=docProps/app.xml><?xml version="1.0" encoding="utf-8"?>
<Properties xmlns="http://schemas.openxmlformats.org/officeDocument/2006/extended-properties" xmlns:vt="http://schemas.openxmlformats.org/officeDocument/2006/docPropsVTypes">
  <Template>ETVD_Peru_BovEmb_20210610.dotx</Template>
  <TotalTime>0</TotalTime>
  <Pages>4</Pages>
  <Words>980</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 Bovine - Embryo Transfer Vet Declaration (ETVD)</dc:title>
  <dc:creator/>
  <cp:lastModifiedBy/>
  <cp:revision>1</cp:revision>
  <dcterms:created xsi:type="dcterms:W3CDTF">2021-10-12T02:03:00Z</dcterms:created>
  <dcterms:modified xsi:type="dcterms:W3CDTF">2021-10-12T02:05:00Z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