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5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590"/>
        <w:gridCol w:w="815"/>
        <w:gridCol w:w="465"/>
        <w:gridCol w:w="385"/>
        <w:gridCol w:w="1032"/>
        <w:gridCol w:w="155"/>
        <w:gridCol w:w="514"/>
        <w:gridCol w:w="175"/>
        <w:gridCol w:w="149"/>
        <w:gridCol w:w="669"/>
        <w:gridCol w:w="39"/>
        <w:gridCol w:w="1211"/>
        <w:gridCol w:w="592"/>
        <w:gridCol w:w="179"/>
        <w:gridCol w:w="814"/>
        <w:gridCol w:w="36"/>
        <w:gridCol w:w="426"/>
        <w:gridCol w:w="21"/>
        <w:gridCol w:w="1254"/>
        <w:gridCol w:w="996"/>
      </w:tblGrid>
      <w:tr w:rsidR="003C5975" w14:paraId="60B30204" w14:textId="77777777" w:rsidTr="00A74A09">
        <w:tc>
          <w:tcPr>
            <w:tcW w:w="10950" w:type="dxa"/>
            <w:gridSpan w:val="21"/>
            <w:tcBorders>
              <w:top w:val="nil"/>
              <w:left w:val="nil"/>
              <w:right w:val="nil"/>
            </w:tcBorders>
            <w:vAlign w:val="center"/>
          </w:tcPr>
          <w:p w14:paraId="07F4AD8A" w14:textId="77777777" w:rsidR="008809DA" w:rsidRPr="00C90AD0" w:rsidRDefault="008809DA" w:rsidP="008809DA">
            <w:pPr>
              <w:pStyle w:val="Header"/>
              <w:jc w:val="center"/>
              <w:rPr>
                <w:b/>
                <w:bCs/>
                <w:sz w:val="20"/>
                <w:szCs w:val="20"/>
              </w:rPr>
            </w:pPr>
            <w:r w:rsidRPr="00C90AD0">
              <w:rPr>
                <w:b/>
                <w:bCs/>
                <w:sz w:val="20"/>
                <w:szCs w:val="20"/>
              </w:rPr>
              <w:t>CHAPTER 42: MODEL ANIMAL HEALTH CERTIFICATE FOR ENTRY INTO THE UNION OF CONSIGNMENTS OF OOCYTES AND EMBRYOS OF BOVINE ANIMALS COLLECTED OR PRODUCED, PROCESSED AND STORED IN ACCORDANCE WITH REGULATION (EU) 2016/429 AND DELEGATED REGULATION (EU) 2020/692 AFTER 20 APRIL 2021, DISPATCHED BY THE EMBRYO COLLECTION OR PRODUCTION TEAM BY WHICH THE OOCYTES OR EMBRYOS WERE COLLECTED OR PRODUCED (MODEL ‘BOV-OOCYTES-EMB-A-ENTRY’)</w:t>
            </w:r>
          </w:p>
          <w:p w14:paraId="50B23BF5" w14:textId="77777777" w:rsidR="003C5975" w:rsidRPr="006810A6" w:rsidRDefault="003C5975" w:rsidP="006810A6">
            <w:pPr>
              <w:jc w:val="right"/>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6432" behindDoc="0" locked="0" layoutInCell="1" allowOverlap="1" wp14:anchorId="17177A5F" wp14:editId="7ABE4714">
                      <wp:simplePos x="0" y="0"/>
                      <wp:positionH relativeFrom="column">
                        <wp:posOffset>585470</wp:posOffset>
                      </wp:positionH>
                      <wp:positionV relativeFrom="paragraph">
                        <wp:posOffset>-3655060</wp:posOffset>
                      </wp:positionV>
                      <wp:extent cx="4981575" cy="354965"/>
                      <wp:effectExtent l="9525" t="8890" r="9525" b="762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81575" cy="354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D80B48" id="_x0000_t32" coordsize="21600,21600" o:spt="32" o:oned="t" path="m,l21600,21600e" filled="f">
                      <v:path arrowok="t" fillok="f" o:connecttype="none"/>
                      <o:lock v:ext="edit" shapetype="t"/>
                    </v:shapetype>
                    <v:shape id="AutoShape 17" o:spid="_x0000_s1026" type="#_x0000_t32" style="position:absolute;margin-left:46.1pt;margin-top:-287.8pt;width:392.25pt;height:27.9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"/>
                  </w:pict>
                </mc:Fallback>
              </mc:AlternateContent>
            </w:r>
          </w:p>
        </w:tc>
      </w:tr>
      <w:tr w:rsidR="00C40813" w14:paraId="0163E44D" w14:textId="77777777" w:rsidTr="00C40813">
        <w:tc>
          <w:tcPr>
            <w:tcW w:w="10950" w:type="dxa"/>
            <w:gridSpan w:val="21"/>
            <w:tcBorders>
              <w:top w:val="nil"/>
              <w:left w:val="single" w:sz="4" w:space="0" w:color="auto"/>
              <w:right w:val="single" w:sz="4" w:space="0" w:color="auto"/>
            </w:tcBorders>
            <w:vAlign w:val="center"/>
          </w:tcPr>
          <w:p w14:paraId="4E612F64" w14:textId="77777777" w:rsidR="00C40813" w:rsidRPr="00C40813" w:rsidRDefault="00C40813" w:rsidP="00C40813">
            <w:pPr>
              <w:spacing w:before="112" w:after="81" w:line="251" w:lineRule="exact"/>
              <w:textAlignment w:val="baseline"/>
              <w:rPr>
                <w:rFonts w:ascii="Arial" w:hAnsi="Arial" w:cs="Arial"/>
                <w:b/>
                <w:color w:val="000000"/>
                <w:sz w:val="18"/>
                <w:szCs w:val="22"/>
              </w:rPr>
            </w:pPr>
            <w:r w:rsidRPr="00C40813">
              <w:rPr>
                <w:rFonts w:ascii="Arial" w:hAnsi="Arial" w:cs="Arial"/>
                <w:b/>
                <w:color w:val="000000"/>
                <w:sz w:val="18"/>
                <w:szCs w:val="22"/>
              </w:rPr>
              <w:t xml:space="preserve">COUNTRY: </w:t>
            </w:r>
            <w:r w:rsidRPr="00C40813">
              <w:rPr>
                <w:rFonts w:ascii="Arial" w:hAnsi="Arial" w:cs="Arial"/>
                <w:b/>
                <w:sz w:val="18"/>
                <w:szCs w:val="22"/>
              </w:rPr>
              <w:t>AUSTRALIA</w:t>
            </w:r>
            <w:r w:rsidRPr="00C40813">
              <w:rPr>
                <w:rFonts w:ascii="Arial" w:hAnsi="Arial" w:cs="Arial"/>
                <w:b/>
                <w:color w:val="000000"/>
                <w:sz w:val="18"/>
                <w:szCs w:val="22"/>
              </w:rPr>
              <w:tab/>
            </w:r>
            <w:r w:rsidRPr="00C40813">
              <w:rPr>
                <w:rFonts w:ascii="Arial" w:hAnsi="Arial" w:cs="Arial"/>
                <w:b/>
                <w:color w:val="000000"/>
                <w:sz w:val="18"/>
                <w:szCs w:val="22"/>
              </w:rPr>
              <w:tab/>
            </w:r>
            <w:r w:rsidRPr="00C40813">
              <w:rPr>
                <w:rFonts w:ascii="Arial" w:hAnsi="Arial" w:cs="Arial"/>
                <w:b/>
                <w:color w:val="000000"/>
                <w:sz w:val="18"/>
                <w:szCs w:val="22"/>
              </w:rPr>
              <w:tab/>
            </w:r>
            <w:r w:rsidRPr="00C40813">
              <w:rPr>
                <w:rFonts w:ascii="Arial" w:hAnsi="Arial" w:cs="Arial"/>
                <w:b/>
                <w:color w:val="000000"/>
                <w:sz w:val="18"/>
                <w:szCs w:val="22"/>
              </w:rPr>
              <w:tab/>
            </w:r>
            <w:r w:rsidRPr="00C40813">
              <w:rPr>
                <w:rFonts w:ascii="Arial" w:hAnsi="Arial" w:cs="Arial"/>
                <w:b/>
                <w:color w:val="000000"/>
                <w:sz w:val="18"/>
                <w:szCs w:val="22"/>
              </w:rPr>
              <w:tab/>
            </w:r>
            <w:r w:rsidRPr="00C40813">
              <w:rPr>
                <w:rFonts w:ascii="Arial" w:hAnsi="Arial" w:cs="Arial"/>
                <w:b/>
                <w:color w:val="000000"/>
                <w:sz w:val="18"/>
                <w:szCs w:val="22"/>
              </w:rPr>
              <w:tab/>
            </w:r>
            <w:r w:rsidRPr="00C40813">
              <w:rPr>
                <w:rFonts w:ascii="Arial" w:hAnsi="Arial" w:cs="Arial"/>
                <w:b/>
                <w:color w:val="000000"/>
                <w:sz w:val="18"/>
                <w:szCs w:val="22"/>
              </w:rPr>
              <w:tab/>
            </w:r>
            <w:r w:rsidRPr="00C40813">
              <w:rPr>
                <w:rFonts w:ascii="Arial" w:hAnsi="Arial" w:cs="Arial"/>
                <w:b/>
                <w:color w:val="000000"/>
                <w:sz w:val="18"/>
                <w:szCs w:val="22"/>
              </w:rPr>
              <w:tab/>
              <w:t>Animal health certificate to the EU</w:t>
            </w:r>
          </w:p>
        </w:tc>
      </w:tr>
      <w:tr w:rsidR="009C3EC0" w14:paraId="60B7FBED" w14:textId="77777777" w:rsidTr="003C5975">
        <w:tc>
          <w:tcPr>
            <w:tcW w:w="433" w:type="dxa"/>
            <w:vMerge w:val="restart"/>
            <w:textDirection w:val="btLr"/>
          </w:tcPr>
          <w:p w14:paraId="703A10B2" w14:textId="77777777" w:rsidR="0074204E" w:rsidRPr="00E11DFC" w:rsidRDefault="000D35A7" w:rsidP="00BA5EBE">
            <w:pPr>
              <w:ind w:left="113" w:right="113"/>
              <w:jc w:val="center"/>
              <w:rPr>
                <w:rFonts w:ascii="Arial" w:hAnsi="Arial" w:cs="Arial"/>
                <w:b/>
                <w:sz w:val="18"/>
                <w:szCs w:val="18"/>
              </w:rPr>
            </w:pPr>
            <w:r w:rsidRPr="00E11DFC">
              <w:rPr>
                <w:rFonts w:ascii="Arial" w:hAnsi="Arial" w:cs="Arial"/>
                <w:b/>
                <w:sz w:val="18"/>
                <w:szCs w:val="18"/>
              </w:rPr>
              <w:t xml:space="preserve">Part I: </w:t>
            </w:r>
            <w:r w:rsidR="00BA5EBE">
              <w:rPr>
                <w:rFonts w:ascii="Arial" w:hAnsi="Arial" w:cs="Arial"/>
                <w:b/>
                <w:sz w:val="18"/>
                <w:szCs w:val="18"/>
              </w:rPr>
              <w:t xml:space="preserve">Description of the </w:t>
            </w:r>
            <w:r w:rsidRPr="00E11DFC">
              <w:rPr>
                <w:rFonts w:ascii="Arial" w:hAnsi="Arial" w:cs="Arial"/>
                <w:b/>
                <w:sz w:val="18"/>
                <w:szCs w:val="18"/>
              </w:rPr>
              <w:t>consignment</w:t>
            </w:r>
          </w:p>
        </w:tc>
        <w:tc>
          <w:tcPr>
            <w:tcW w:w="4949" w:type="dxa"/>
            <w:gridSpan w:val="10"/>
            <w:tcBorders>
              <w:bottom w:val="nil"/>
            </w:tcBorders>
            <w:vAlign w:val="center"/>
          </w:tcPr>
          <w:p w14:paraId="7E9F7BBD" w14:textId="77777777" w:rsidR="0074204E" w:rsidRPr="00BA5EBE" w:rsidRDefault="000D35A7">
            <w:pPr>
              <w:rPr>
                <w:rFonts w:ascii="Arial" w:hAnsi="Arial" w:cs="Arial"/>
                <w:sz w:val="18"/>
                <w:szCs w:val="18"/>
              </w:rPr>
            </w:pPr>
            <w:r w:rsidRPr="00BA5EBE">
              <w:rPr>
                <w:rFonts w:ascii="Arial" w:hAnsi="Arial" w:cs="Arial"/>
                <w:sz w:val="18"/>
                <w:szCs w:val="18"/>
              </w:rPr>
              <w:t>I.1. Consignor</w:t>
            </w:r>
            <w:r w:rsidR="00C40813">
              <w:rPr>
                <w:rFonts w:ascii="Arial" w:hAnsi="Arial" w:cs="Arial"/>
                <w:sz w:val="18"/>
                <w:szCs w:val="18"/>
              </w:rPr>
              <w:t>/ Exporter</w:t>
            </w:r>
          </w:p>
        </w:tc>
        <w:tc>
          <w:tcPr>
            <w:tcW w:w="2871" w:type="dxa"/>
            <w:gridSpan w:val="6"/>
            <w:tcBorders>
              <w:bottom w:val="nil"/>
            </w:tcBorders>
            <w:vAlign w:val="center"/>
          </w:tcPr>
          <w:p w14:paraId="475B0FCD" w14:textId="77777777" w:rsidR="0074204E" w:rsidRPr="00B96A10" w:rsidRDefault="000D35A7">
            <w:pPr>
              <w:rPr>
                <w:rFonts w:ascii="Arial" w:hAnsi="Arial" w:cs="Arial"/>
                <w:sz w:val="18"/>
                <w:szCs w:val="18"/>
              </w:rPr>
            </w:pPr>
            <w:r w:rsidRPr="00B96A10">
              <w:rPr>
                <w:rFonts w:ascii="Arial" w:hAnsi="Arial" w:cs="Arial"/>
                <w:sz w:val="18"/>
                <w:szCs w:val="18"/>
              </w:rPr>
              <w:t xml:space="preserve">I.2. Certificate reference </w:t>
            </w:r>
          </w:p>
        </w:tc>
        <w:tc>
          <w:tcPr>
            <w:tcW w:w="2697" w:type="dxa"/>
            <w:gridSpan w:val="4"/>
            <w:vMerge w:val="restart"/>
          </w:tcPr>
          <w:p w14:paraId="0B79F4FB" w14:textId="77777777" w:rsidR="0074204E" w:rsidRPr="006810A6" w:rsidRDefault="00406E5D">
            <w:pPr>
              <w:rPr>
                <w:rFonts w:ascii="Arial" w:hAnsi="Arial" w:cs="Arial"/>
                <w:sz w:val="18"/>
                <w:szCs w:val="18"/>
              </w:rPr>
            </w:pPr>
            <w:r w:rsidRPr="006810A6">
              <w:rPr>
                <w:rFonts w:ascii="Arial" w:hAnsi="Arial" w:cs="Arial"/>
                <w:sz w:val="18"/>
                <w:szCs w:val="18"/>
              </w:rPr>
              <w:t>I.2.a.</w:t>
            </w:r>
            <w:r w:rsidR="00BA5EBE">
              <w:rPr>
                <w:rFonts w:ascii="Arial" w:hAnsi="Arial" w:cs="Arial"/>
                <w:sz w:val="18"/>
                <w:szCs w:val="18"/>
              </w:rPr>
              <w:t xml:space="preserve"> IMSOC reference</w:t>
            </w:r>
          </w:p>
        </w:tc>
      </w:tr>
      <w:tr w:rsidR="009C3EC0" w14:paraId="391E4D2D" w14:textId="77777777" w:rsidTr="003C5975">
        <w:trPr>
          <w:trHeight w:val="280"/>
        </w:trPr>
        <w:tc>
          <w:tcPr>
            <w:tcW w:w="433" w:type="dxa"/>
            <w:vMerge/>
          </w:tcPr>
          <w:p w14:paraId="0D489C86" w14:textId="77777777" w:rsidR="0074204E" w:rsidRPr="00E11DFC" w:rsidRDefault="0074204E">
            <w:pPr>
              <w:rPr>
                <w:rFonts w:ascii="Arial" w:hAnsi="Arial" w:cs="Arial"/>
                <w:b/>
                <w:sz w:val="18"/>
                <w:szCs w:val="18"/>
              </w:rPr>
            </w:pPr>
          </w:p>
        </w:tc>
        <w:tc>
          <w:tcPr>
            <w:tcW w:w="4949" w:type="dxa"/>
            <w:gridSpan w:val="10"/>
            <w:vMerge w:val="restart"/>
            <w:tcBorders>
              <w:top w:val="nil"/>
            </w:tcBorders>
          </w:tcPr>
          <w:p w14:paraId="35A989F6" w14:textId="77777777" w:rsidR="009D4223" w:rsidRPr="00BA5EBE" w:rsidRDefault="000D35A7" w:rsidP="009D4223">
            <w:pPr>
              <w:tabs>
                <w:tab w:val="left" w:pos="1125"/>
              </w:tabs>
              <w:spacing w:before="80"/>
              <w:rPr>
                <w:rFonts w:ascii="Arial" w:hAnsi="Arial" w:cs="Arial"/>
                <w:sz w:val="18"/>
                <w:szCs w:val="18"/>
              </w:rPr>
            </w:pPr>
            <w:r w:rsidRPr="00BA5EBE">
              <w:rPr>
                <w:rFonts w:ascii="Arial" w:hAnsi="Arial" w:cs="Arial"/>
                <w:sz w:val="18"/>
                <w:szCs w:val="18"/>
              </w:rPr>
              <w:t xml:space="preserve">Name: </w:t>
            </w:r>
            <w:r w:rsidRPr="00BA5EBE">
              <w:rPr>
                <w:rFonts w:ascii="Arial" w:hAnsi="Arial" w:cs="Arial"/>
                <w:sz w:val="18"/>
                <w:szCs w:val="18"/>
              </w:rPr>
              <w:tab/>
            </w:r>
          </w:p>
          <w:p w14:paraId="441E6E92" w14:textId="77777777" w:rsidR="009D4223" w:rsidRPr="00BA5EBE" w:rsidRDefault="000D35A7" w:rsidP="009D4223">
            <w:pPr>
              <w:tabs>
                <w:tab w:val="left" w:pos="1125"/>
              </w:tabs>
              <w:ind w:left="1125" w:hanging="1125"/>
              <w:rPr>
                <w:rFonts w:ascii="Arial" w:hAnsi="Arial" w:cs="Arial"/>
                <w:sz w:val="18"/>
                <w:szCs w:val="18"/>
              </w:rPr>
            </w:pPr>
            <w:r w:rsidRPr="00BA5EBE">
              <w:rPr>
                <w:rFonts w:ascii="Arial" w:hAnsi="Arial" w:cs="Arial"/>
                <w:sz w:val="18"/>
                <w:szCs w:val="18"/>
              </w:rPr>
              <w:t xml:space="preserve">Address: </w:t>
            </w:r>
            <w:r w:rsidRPr="00BA5EBE">
              <w:rPr>
                <w:rFonts w:ascii="Arial" w:hAnsi="Arial" w:cs="Arial"/>
                <w:sz w:val="18"/>
                <w:szCs w:val="18"/>
              </w:rPr>
              <w:tab/>
            </w:r>
          </w:p>
          <w:p w14:paraId="5E84A676" w14:textId="77777777" w:rsidR="009D4223" w:rsidRPr="00BA5EBE" w:rsidRDefault="009D4223" w:rsidP="009D4223">
            <w:pPr>
              <w:tabs>
                <w:tab w:val="left" w:pos="1125"/>
              </w:tabs>
              <w:ind w:left="1125"/>
              <w:rPr>
                <w:rFonts w:ascii="Arial" w:hAnsi="Arial" w:cs="Arial"/>
                <w:sz w:val="18"/>
                <w:szCs w:val="18"/>
              </w:rPr>
            </w:pPr>
          </w:p>
          <w:p w14:paraId="21F2EB63" w14:textId="77777777" w:rsidR="0074204E" w:rsidRPr="00BA5EBE" w:rsidRDefault="00BA5EBE" w:rsidP="009D4223">
            <w:pPr>
              <w:tabs>
                <w:tab w:val="left" w:pos="1125"/>
              </w:tabs>
              <w:rPr>
                <w:rFonts w:ascii="Arial" w:hAnsi="Arial" w:cs="Arial"/>
                <w:sz w:val="18"/>
                <w:szCs w:val="18"/>
              </w:rPr>
            </w:pPr>
            <w:r w:rsidRPr="00BA5EBE">
              <w:rPr>
                <w:rFonts w:ascii="Arial" w:hAnsi="Arial" w:cs="Arial"/>
                <w:sz w:val="18"/>
                <w:szCs w:val="18"/>
              </w:rPr>
              <w:t>Country</w:t>
            </w:r>
            <w:r w:rsidR="000D35A7" w:rsidRPr="00BA5EBE">
              <w:rPr>
                <w:rFonts w:ascii="Arial" w:hAnsi="Arial" w:cs="Arial"/>
                <w:sz w:val="18"/>
                <w:szCs w:val="18"/>
              </w:rPr>
              <w:t>:</w:t>
            </w:r>
            <w:r w:rsidR="000D35A7" w:rsidRPr="00BA5EBE">
              <w:rPr>
                <w:rFonts w:ascii="Arial" w:hAnsi="Arial" w:cs="Arial"/>
                <w:sz w:val="18"/>
                <w:szCs w:val="18"/>
              </w:rPr>
              <w:tab/>
            </w:r>
          </w:p>
        </w:tc>
        <w:tc>
          <w:tcPr>
            <w:tcW w:w="2871" w:type="dxa"/>
            <w:gridSpan w:val="6"/>
            <w:tcBorders>
              <w:top w:val="nil"/>
            </w:tcBorders>
            <w:vAlign w:val="center"/>
          </w:tcPr>
          <w:p w14:paraId="7F3D0BBA" w14:textId="77777777" w:rsidR="0074204E" w:rsidRPr="00B96A10" w:rsidRDefault="000D35A7" w:rsidP="00B96A10">
            <w:pPr>
              <w:rPr>
                <w:rFonts w:ascii="Arial" w:hAnsi="Arial" w:cs="Arial"/>
                <w:b/>
                <w:sz w:val="18"/>
                <w:szCs w:val="18"/>
              </w:rPr>
            </w:pPr>
            <w:r w:rsidRPr="00B96A10">
              <w:rPr>
                <w:rFonts w:ascii="Arial" w:hAnsi="Arial" w:cs="Arial"/>
                <w:b/>
                <w:sz w:val="18"/>
                <w:szCs w:val="18"/>
              </w:rPr>
              <w:t>RME</w:t>
            </w:r>
            <w:r>
              <w:rPr>
                <w:rFonts w:ascii="Arial" w:hAnsi="Arial" w:cs="Arial"/>
                <w:b/>
                <w:sz w:val="18"/>
                <w:szCs w:val="18"/>
              </w:rPr>
              <w:t>-00</w:t>
            </w:r>
          </w:p>
        </w:tc>
        <w:tc>
          <w:tcPr>
            <w:tcW w:w="2697" w:type="dxa"/>
            <w:gridSpan w:val="4"/>
            <w:vMerge/>
            <w:vAlign w:val="center"/>
          </w:tcPr>
          <w:p w14:paraId="63F7EBCF" w14:textId="77777777" w:rsidR="0074204E" w:rsidRPr="00F80738" w:rsidRDefault="0074204E">
            <w:pPr>
              <w:rPr>
                <w:rFonts w:ascii="Arial" w:hAnsi="Arial" w:cs="Arial"/>
                <w:sz w:val="18"/>
                <w:szCs w:val="18"/>
              </w:rPr>
            </w:pPr>
          </w:p>
        </w:tc>
      </w:tr>
      <w:tr w:rsidR="00BA5EBE" w14:paraId="496792D4" w14:textId="77777777" w:rsidTr="003C5975">
        <w:tc>
          <w:tcPr>
            <w:tcW w:w="433" w:type="dxa"/>
            <w:vMerge/>
          </w:tcPr>
          <w:p w14:paraId="5A837D2E" w14:textId="77777777" w:rsidR="00BA5EBE" w:rsidRPr="00E11DFC" w:rsidRDefault="00BA5EBE">
            <w:pPr>
              <w:rPr>
                <w:rFonts w:ascii="Arial" w:hAnsi="Arial" w:cs="Arial"/>
                <w:b/>
                <w:sz w:val="18"/>
                <w:szCs w:val="18"/>
              </w:rPr>
            </w:pPr>
          </w:p>
        </w:tc>
        <w:tc>
          <w:tcPr>
            <w:tcW w:w="4949" w:type="dxa"/>
            <w:gridSpan w:val="10"/>
            <w:vMerge/>
            <w:vAlign w:val="center"/>
          </w:tcPr>
          <w:p w14:paraId="016632A5" w14:textId="77777777" w:rsidR="00BA5EBE" w:rsidRPr="00BA5EBE" w:rsidRDefault="00BA5EBE">
            <w:pPr>
              <w:rPr>
                <w:rFonts w:ascii="Arial" w:hAnsi="Arial" w:cs="Arial"/>
                <w:sz w:val="18"/>
                <w:szCs w:val="18"/>
              </w:rPr>
            </w:pPr>
          </w:p>
        </w:tc>
        <w:tc>
          <w:tcPr>
            <w:tcW w:w="2871" w:type="dxa"/>
            <w:gridSpan w:val="6"/>
            <w:tcBorders>
              <w:bottom w:val="nil"/>
              <w:right w:val="single" w:sz="4" w:space="0" w:color="auto"/>
            </w:tcBorders>
            <w:vAlign w:val="center"/>
          </w:tcPr>
          <w:p w14:paraId="48B18AC1" w14:textId="77777777" w:rsidR="00BA5EBE" w:rsidRPr="00F80738" w:rsidRDefault="00BA5EBE">
            <w:pPr>
              <w:rPr>
                <w:rFonts w:ascii="Arial" w:hAnsi="Arial" w:cs="Arial"/>
                <w:sz w:val="18"/>
                <w:szCs w:val="18"/>
              </w:rPr>
            </w:pPr>
            <w:r w:rsidRPr="00F80738">
              <w:rPr>
                <w:rFonts w:ascii="Arial" w:hAnsi="Arial" w:cs="Arial"/>
                <w:sz w:val="18"/>
                <w:szCs w:val="18"/>
              </w:rPr>
              <w:t>I.3. Central competent authority</w:t>
            </w:r>
          </w:p>
        </w:tc>
        <w:tc>
          <w:tcPr>
            <w:tcW w:w="2697" w:type="dxa"/>
            <w:gridSpan w:val="4"/>
            <w:tcBorders>
              <w:left w:val="single" w:sz="4" w:space="0" w:color="auto"/>
              <w:bottom w:val="nil"/>
            </w:tcBorders>
            <w:vAlign w:val="center"/>
          </w:tcPr>
          <w:p w14:paraId="5E24EB66" w14:textId="77777777" w:rsidR="00BA5EBE" w:rsidRPr="00F80738" w:rsidRDefault="00BA5EBE" w:rsidP="00BA5EBE">
            <w:pPr>
              <w:rPr>
                <w:rFonts w:ascii="Arial" w:hAnsi="Arial" w:cs="Arial"/>
                <w:sz w:val="18"/>
                <w:szCs w:val="18"/>
              </w:rPr>
            </w:pPr>
          </w:p>
        </w:tc>
      </w:tr>
      <w:tr w:rsidR="00BA5EBE" w14:paraId="2E8072DE" w14:textId="77777777" w:rsidTr="003C5975">
        <w:trPr>
          <w:trHeight w:val="344"/>
        </w:trPr>
        <w:tc>
          <w:tcPr>
            <w:tcW w:w="433" w:type="dxa"/>
            <w:vMerge/>
          </w:tcPr>
          <w:p w14:paraId="2578A2A3" w14:textId="77777777" w:rsidR="00BA5EBE" w:rsidRPr="00E11DFC" w:rsidRDefault="00BA5EBE">
            <w:pPr>
              <w:rPr>
                <w:rFonts w:ascii="Arial" w:hAnsi="Arial" w:cs="Arial"/>
                <w:b/>
                <w:sz w:val="18"/>
                <w:szCs w:val="18"/>
              </w:rPr>
            </w:pPr>
          </w:p>
        </w:tc>
        <w:tc>
          <w:tcPr>
            <w:tcW w:w="4949" w:type="dxa"/>
            <w:gridSpan w:val="10"/>
            <w:vMerge/>
            <w:vAlign w:val="center"/>
          </w:tcPr>
          <w:p w14:paraId="200415F7" w14:textId="77777777" w:rsidR="00BA5EBE" w:rsidRPr="00BA5EBE" w:rsidRDefault="00BA5EBE">
            <w:pPr>
              <w:rPr>
                <w:rFonts w:ascii="Arial" w:hAnsi="Arial" w:cs="Arial"/>
                <w:sz w:val="18"/>
                <w:szCs w:val="18"/>
              </w:rPr>
            </w:pPr>
          </w:p>
        </w:tc>
        <w:tc>
          <w:tcPr>
            <w:tcW w:w="2871" w:type="dxa"/>
            <w:gridSpan w:val="6"/>
            <w:tcBorders>
              <w:top w:val="nil"/>
              <w:right w:val="single" w:sz="4" w:space="0" w:color="auto"/>
            </w:tcBorders>
            <w:vAlign w:val="center"/>
          </w:tcPr>
          <w:p w14:paraId="57CB7AE6" w14:textId="77777777" w:rsidR="00BA5EBE" w:rsidRPr="00BA5EBE" w:rsidRDefault="00BA5EBE" w:rsidP="00BA5EBE">
            <w:pPr>
              <w:ind w:left="70"/>
              <w:rPr>
                <w:rFonts w:ascii="Arial" w:hAnsi="Arial" w:cs="Arial"/>
                <w:b/>
                <w:sz w:val="18"/>
                <w:szCs w:val="18"/>
              </w:rPr>
            </w:pPr>
            <w:r w:rsidRPr="00BA5EBE">
              <w:rPr>
                <w:rFonts w:ascii="Arial" w:hAnsi="Arial" w:cs="Arial"/>
                <w:b/>
                <w:sz w:val="18"/>
                <w:szCs w:val="18"/>
              </w:rPr>
              <w:t>Department of Agriculture, Water and the Environment</w:t>
            </w:r>
          </w:p>
        </w:tc>
        <w:tc>
          <w:tcPr>
            <w:tcW w:w="2697" w:type="dxa"/>
            <w:gridSpan w:val="4"/>
            <w:vMerge w:val="restart"/>
            <w:tcBorders>
              <w:top w:val="nil"/>
              <w:left w:val="single" w:sz="4" w:space="0" w:color="auto"/>
            </w:tcBorders>
            <w:vAlign w:val="center"/>
          </w:tcPr>
          <w:p w14:paraId="34369F0D" w14:textId="77777777" w:rsidR="00BA5EBE" w:rsidRPr="00F80738" w:rsidRDefault="00BA5EBE" w:rsidP="00FD176B">
            <w:pPr>
              <w:jc w:val="center"/>
              <w:rPr>
                <w:rFonts w:ascii="Arial" w:hAnsi="Arial" w:cs="Arial"/>
                <w:sz w:val="18"/>
                <w:szCs w:val="18"/>
              </w:rPr>
            </w:pPr>
            <w:r>
              <w:rPr>
                <w:rFonts w:ascii="Arial" w:hAnsi="Arial" w:cs="Arial"/>
                <w:sz w:val="18"/>
                <w:szCs w:val="18"/>
              </w:rPr>
              <w:t>QR CODE</w:t>
            </w:r>
          </w:p>
        </w:tc>
      </w:tr>
      <w:tr w:rsidR="00BA5EBE" w14:paraId="26B08427" w14:textId="77777777" w:rsidTr="003C5975">
        <w:tc>
          <w:tcPr>
            <w:tcW w:w="433" w:type="dxa"/>
            <w:vMerge/>
          </w:tcPr>
          <w:p w14:paraId="10C36A85" w14:textId="77777777" w:rsidR="00BA5EBE" w:rsidRPr="00E11DFC" w:rsidRDefault="00BA5EBE">
            <w:pPr>
              <w:rPr>
                <w:rFonts w:ascii="Arial" w:hAnsi="Arial" w:cs="Arial"/>
                <w:b/>
                <w:sz w:val="18"/>
                <w:szCs w:val="18"/>
              </w:rPr>
            </w:pPr>
          </w:p>
        </w:tc>
        <w:tc>
          <w:tcPr>
            <w:tcW w:w="4949" w:type="dxa"/>
            <w:gridSpan w:val="10"/>
            <w:vMerge/>
            <w:vAlign w:val="center"/>
          </w:tcPr>
          <w:p w14:paraId="33DA28D0" w14:textId="77777777" w:rsidR="00BA5EBE" w:rsidRPr="00BA5EBE" w:rsidRDefault="00BA5EBE">
            <w:pPr>
              <w:rPr>
                <w:rFonts w:ascii="Arial" w:hAnsi="Arial" w:cs="Arial"/>
                <w:sz w:val="18"/>
                <w:szCs w:val="18"/>
              </w:rPr>
            </w:pPr>
          </w:p>
        </w:tc>
        <w:tc>
          <w:tcPr>
            <w:tcW w:w="2871" w:type="dxa"/>
            <w:gridSpan w:val="6"/>
            <w:tcBorders>
              <w:bottom w:val="nil"/>
              <w:right w:val="single" w:sz="4" w:space="0" w:color="auto"/>
            </w:tcBorders>
            <w:vAlign w:val="center"/>
          </w:tcPr>
          <w:p w14:paraId="535C8BC1" w14:textId="77777777" w:rsidR="00BA5EBE" w:rsidRPr="00F80738" w:rsidRDefault="00BA5EBE">
            <w:pPr>
              <w:rPr>
                <w:rFonts w:ascii="Arial" w:hAnsi="Arial" w:cs="Arial"/>
                <w:sz w:val="18"/>
                <w:szCs w:val="18"/>
              </w:rPr>
            </w:pPr>
            <w:r w:rsidRPr="00F80738">
              <w:rPr>
                <w:rFonts w:ascii="Arial" w:hAnsi="Arial" w:cs="Arial"/>
                <w:sz w:val="18"/>
                <w:szCs w:val="18"/>
              </w:rPr>
              <w:t>I.4. Local competent authority</w:t>
            </w:r>
          </w:p>
        </w:tc>
        <w:tc>
          <w:tcPr>
            <w:tcW w:w="2697" w:type="dxa"/>
            <w:gridSpan w:val="4"/>
            <w:vMerge/>
            <w:tcBorders>
              <w:left w:val="single" w:sz="4" w:space="0" w:color="auto"/>
            </w:tcBorders>
            <w:vAlign w:val="center"/>
          </w:tcPr>
          <w:p w14:paraId="206A3CF0" w14:textId="77777777" w:rsidR="00BA5EBE" w:rsidRPr="00F80738" w:rsidRDefault="00BA5EBE" w:rsidP="00BA5EBE">
            <w:pPr>
              <w:rPr>
                <w:rFonts w:ascii="Arial" w:hAnsi="Arial" w:cs="Arial"/>
                <w:sz w:val="18"/>
                <w:szCs w:val="18"/>
              </w:rPr>
            </w:pPr>
          </w:p>
        </w:tc>
      </w:tr>
      <w:tr w:rsidR="00BA5EBE" w14:paraId="7F51B38B" w14:textId="77777777" w:rsidTr="003C5975">
        <w:trPr>
          <w:trHeight w:val="323"/>
        </w:trPr>
        <w:tc>
          <w:tcPr>
            <w:tcW w:w="433" w:type="dxa"/>
            <w:vMerge/>
          </w:tcPr>
          <w:p w14:paraId="5CCA9226" w14:textId="77777777" w:rsidR="00BA5EBE" w:rsidRPr="00E11DFC" w:rsidRDefault="00BA5EBE">
            <w:pPr>
              <w:rPr>
                <w:rFonts w:ascii="Arial" w:hAnsi="Arial" w:cs="Arial"/>
                <w:b/>
                <w:sz w:val="18"/>
                <w:szCs w:val="18"/>
              </w:rPr>
            </w:pPr>
          </w:p>
        </w:tc>
        <w:tc>
          <w:tcPr>
            <w:tcW w:w="4949" w:type="dxa"/>
            <w:gridSpan w:val="10"/>
            <w:vMerge/>
            <w:vAlign w:val="center"/>
          </w:tcPr>
          <w:p w14:paraId="6255AEAB" w14:textId="77777777" w:rsidR="00BA5EBE" w:rsidRPr="00BA5EBE" w:rsidRDefault="00BA5EBE">
            <w:pPr>
              <w:rPr>
                <w:rFonts w:ascii="Arial" w:hAnsi="Arial" w:cs="Arial"/>
                <w:sz w:val="18"/>
                <w:szCs w:val="18"/>
              </w:rPr>
            </w:pPr>
          </w:p>
        </w:tc>
        <w:tc>
          <w:tcPr>
            <w:tcW w:w="2871" w:type="dxa"/>
            <w:gridSpan w:val="6"/>
            <w:tcBorders>
              <w:top w:val="nil"/>
              <w:right w:val="single" w:sz="4" w:space="0" w:color="auto"/>
            </w:tcBorders>
            <w:vAlign w:val="center"/>
          </w:tcPr>
          <w:p w14:paraId="0C1AC16C" w14:textId="77777777" w:rsidR="00BA5EBE" w:rsidRPr="00BA5EBE" w:rsidRDefault="00BA5EBE" w:rsidP="00BA5EBE">
            <w:pPr>
              <w:ind w:left="70"/>
              <w:rPr>
                <w:rFonts w:ascii="Arial" w:hAnsi="Arial" w:cs="Arial"/>
                <w:b/>
                <w:sz w:val="18"/>
                <w:szCs w:val="18"/>
              </w:rPr>
            </w:pPr>
            <w:r w:rsidRPr="00BA5EBE">
              <w:rPr>
                <w:rFonts w:ascii="Arial" w:hAnsi="Arial" w:cs="Arial"/>
                <w:b/>
                <w:sz w:val="18"/>
                <w:szCs w:val="18"/>
              </w:rPr>
              <w:t>Department of Agriculture, Water and the Environment</w:t>
            </w:r>
          </w:p>
        </w:tc>
        <w:tc>
          <w:tcPr>
            <w:tcW w:w="2697" w:type="dxa"/>
            <w:gridSpan w:val="4"/>
            <w:vMerge/>
            <w:tcBorders>
              <w:left w:val="single" w:sz="4" w:space="0" w:color="auto"/>
            </w:tcBorders>
            <w:vAlign w:val="center"/>
          </w:tcPr>
          <w:p w14:paraId="797B03E7" w14:textId="77777777" w:rsidR="00BA5EBE" w:rsidRPr="00F80738" w:rsidRDefault="00BA5EBE" w:rsidP="00E71612">
            <w:pPr>
              <w:ind w:left="487"/>
              <w:rPr>
                <w:rFonts w:ascii="Arial" w:hAnsi="Arial" w:cs="Arial"/>
                <w:sz w:val="18"/>
                <w:szCs w:val="18"/>
              </w:rPr>
            </w:pPr>
          </w:p>
        </w:tc>
      </w:tr>
      <w:tr w:rsidR="009C3EC0" w14:paraId="76F8E56C" w14:textId="77777777" w:rsidTr="003C5975">
        <w:tc>
          <w:tcPr>
            <w:tcW w:w="433" w:type="dxa"/>
            <w:vMerge/>
          </w:tcPr>
          <w:p w14:paraId="7C61DACC" w14:textId="77777777" w:rsidR="00302B29" w:rsidRPr="00E11DFC" w:rsidRDefault="00302B29">
            <w:pPr>
              <w:rPr>
                <w:rFonts w:ascii="Arial" w:hAnsi="Arial" w:cs="Arial"/>
                <w:b/>
                <w:sz w:val="18"/>
                <w:szCs w:val="18"/>
              </w:rPr>
            </w:pPr>
          </w:p>
        </w:tc>
        <w:tc>
          <w:tcPr>
            <w:tcW w:w="4949" w:type="dxa"/>
            <w:gridSpan w:val="10"/>
            <w:tcBorders>
              <w:bottom w:val="nil"/>
            </w:tcBorders>
            <w:vAlign w:val="center"/>
          </w:tcPr>
          <w:p w14:paraId="5113B553" w14:textId="77777777" w:rsidR="00302B29" w:rsidRPr="00BA5EBE" w:rsidRDefault="000D35A7">
            <w:pPr>
              <w:rPr>
                <w:rFonts w:ascii="Arial" w:hAnsi="Arial" w:cs="Arial"/>
                <w:sz w:val="18"/>
                <w:szCs w:val="18"/>
              </w:rPr>
            </w:pPr>
            <w:r w:rsidRPr="00BA5EBE">
              <w:rPr>
                <w:rFonts w:ascii="Arial" w:hAnsi="Arial" w:cs="Arial"/>
                <w:sz w:val="18"/>
                <w:szCs w:val="18"/>
              </w:rPr>
              <w:t>I.5. Consignee</w:t>
            </w:r>
            <w:r w:rsidR="00C40813">
              <w:rPr>
                <w:rFonts w:ascii="Arial" w:hAnsi="Arial" w:cs="Arial"/>
                <w:sz w:val="18"/>
                <w:szCs w:val="18"/>
              </w:rPr>
              <w:t>/ Importer</w:t>
            </w:r>
          </w:p>
        </w:tc>
        <w:tc>
          <w:tcPr>
            <w:tcW w:w="5568" w:type="dxa"/>
            <w:gridSpan w:val="10"/>
            <w:tcBorders>
              <w:bottom w:val="nil"/>
            </w:tcBorders>
            <w:vAlign w:val="center"/>
          </w:tcPr>
          <w:p w14:paraId="7C201CAC" w14:textId="77777777" w:rsidR="00302B29" w:rsidRPr="00F80738" w:rsidRDefault="000D35A7" w:rsidP="00BA5EBE">
            <w:pPr>
              <w:rPr>
                <w:rFonts w:ascii="Arial" w:hAnsi="Arial" w:cs="Arial"/>
                <w:sz w:val="18"/>
                <w:szCs w:val="18"/>
              </w:rPr>
            </w:pPr>
            <w:r w:rsidRPr="00F80738">
              <w:rPr>
                <w:rFonts w:ascii="Arial" w:hAnsi="Arial" w:cs="Arial"/>
                <w:sz w:val="18"/>
                <w:szCs w:val="18"/>
              </w:rPr>
              <w:t xml:space="preserve">1.6. </w:t>
            </w:r>
            <w:r w:rsidR="0062079B" w:rsidRPr="00F80738">
              <w:rPr>
                <w:rFonts w:ascii="Arial" w:hAnsi="Arial" w:cs="Arial"/>
                <w:sz w:val="18"/>
                <w:szCs w:val="18"/>
              </w:rPr>
              <w:tab/>
            </w:r>
            <w:r w:rsidR="00BA5EBE">
              <w:rPr>
                <w:rFonts w:ascii="Arial" w:hAnsi="Arial" w:cs="Arial"/>
                <w:sz w:val="18"/>
                <w:szCs w:val="18"/>
              </w:rPr>
              <w:t>Operator</w:t>
            </w:r>
            <w:r w:rsidRPr="00F80738">
              <w:rPr>
                <w:rFonts w:ascii="Arial" w:hAnsi="Arial" w:cs="Arial"/>
                <w:sz w:val="18"/>
                <w:szCs w:val="18"/>
              </w:rPr>
              <w:t xml:space="preserve"> responsible </w:t>
            </w:r>
            <w:r w:rsidR="00C40813">
              <w:rPr>
                <w:rFonts w:ascii="Arial" w:hAnsi="Arial" w:cs="Arial"/>
                <w:sz w:val="18"/>
                <w:szCs w:val="18"/>
              </w:rPr>
              <w:t>for the consignment</w:t>
            </w:r>
          </w:p>
        </w:tc>
      </w:tr>
      <w:tr w:rsidR="009C3EC0" w14:paraId="21FF478B" w14:textId="77777777" w:rsidTr="003C5975">
        <w:trPr>
          <w:trHeight w:val="1196"/>
        </w:trPr>
        <w:tc>
          <w:tcPr>
            <w:tcW w:w="433" w:type="dxa"/>
            <w:vMerge/>
          </w:tcPr>
          <w:p w14:paraId="458652A6" w14:textId="77777777" w:rsidR="00302B29" w:rsidRPr="00E11DFC" w:rsidRDefault="00302B29">
            <w:pPr>
              <w:rPr>
                <w:rFonts w:ascii="Arial" w:hAnsi="Arial" w:cs="Arial"/>
                <w:b/>
                <w:sz w:val="18"/>
                <w:szCs w:val="18"/>
              </w:rPr>
            </w:pPr>
          </w:p>
        </w:tc>
        <w:tc>
          <w:tcPr>
            <w:tcW w:w="4949" w:type="dxa"/>
            <w:gridSpan w:val="10"/>
            <w:tcBorders>
              <w:top w:val="nil"/>
              <w:bottom w:val="single" w:sz="4" w:space="0" w:color="000000"/>
            </w:tcBorders>
            <w:vAlign w:val="center"/>
          </w:tcPr>
          <w:p w14:paraId="4D1D923B" w14:textId="77777777" w:rsidR="00A62337" w:rsidRPr="00BA5EBE" w:rsidRDefault="000D35A7" w:rsidP="00A62337">
            <w:pPr>
              <w:tabs>
                <w:tab w:val="left" w:pos="1125"/>
              </w:tabs>
              <w:rPr>
                <w:rFonts w:ascii="Arial" w:hAnsi="Arial" w:cs="Arial"/>
                <w:sz w:val="18"/>
                <w:szCs w:val="18"/>
              </w:rPr>
            </w:pPr>
            <w:r w:rsidRPr="00BA5EBE">
              <w:rPr>
                <w:rFonts w:ascii="Arial" w:hAnsi="Arial" w:cs="Arial"/>
                <w:sz w:val="18"/>
                <w:szCs w:val="18"/>
              </w:rPr>
              <w:t xml:space="preserve">Name: </w:t>
            </w:r>
            <w:r w:rsidRPr="00BA5EBE">
              <w:rPr>
                <w:rFonts w:ascii="Arial" w:hAnsi="Arial" w:cs="Arial"/>
                <w:sz w:val="18"/>
                <w:szCs w:val="18"/>
              </w:rPr>
              <w:tab/>
            </w:r>
          </w:p>
          <w:p w14:paraId="027FB8CE" w14:textId="77777777" w:rsidR="00B753BA" w:rsidRPr="00BA5EBE" w:rsidRDefault="000D35A7" w:rsidP="00A62337">
            <w:pPr>
              <w:tabs>
                <w:tab w:val="left" w:pos="1125"/>
              </w:tabs>
              <w:rPr>
                <w:rFonts w:ascii="Arial" w:hAnsi="Arial" w:cs="Arial"/>
                <w:sz w:val="18"/>
                <w:szCs w:val="18"/>
              </w:rPr>
            </w:pPr>
            <w:r w:rsidRPr="00BA5EBE">
              <w:rPr>
                <w:rFonts w:ascii="Arial" w:hAnsi="Arial" w:cs="Arial"/>
                <w:sz w:val="18"/>
                <w:szCs w:val="18"/>
              </w:rPr>
              <w:t xml:space="preserve">Address: </w:t>
            </w:r>
            <w:r w:rsidRPr="00BA5EBE">
              <w:rPr>
                <w:rFonts w:ascii="Arial" w:hAnsi="Arial" w:cs="Arial"/>
                <w:sz w:val="18"/>
                <w:szCs w:val="18"/>
              </w:rPr>
              <w:tab/>
            </w:r>
          </w:p>
          <w:p w14:paraId="78E1625E" w14:textId="77777777" w:rsidR="00A62337" w:rsidRPr="00BA5EBE" w:rsidRDefault="000D35A7" w:rsidP="00A62337">
            <w:pPr>
              <w:tabs>
                <w:tab w:val="left" w:pos="1125"/>
              </w:tabs>
              <w:rPr>
                <w:rFonts w:ascii="Arial" w:hAnsi="Arial" w:cs="Arial"/>
                <w:sz w:val="18"/>
                <w:szCs w:val="18"/>
              </w:rPr>
            </w:pPr>
            <w:r w:rsidRPr="00BA5EBE">
              <w:rPr>
                <w:rFonts w:ascii="Arial" w:hAnsi="Arial" w:cs="Arial"/>
                <w:sz w:val="18"/>
                <w:szCs w:val="18"/>
              </w:rPr>
              <w:tab/>
            </w:r>
          </w:p>
          <w:p w14:paraId="79879E71" w14:textId="77777777" w:rsidR="00BA5EBE" w:rsidRPr="00BA5EBE" w:rsidRDefault="00BA5EBE" w:rsidP="00BA5EBE">
            <w:pPr>
              <w:tabs>
                <w:tab w:val="left" w:pos="1125"/>
              </w:tabs>
              <w:ind w:right="-108"/>
              <w:rPr>
                <w:rFonts w:ascii="Arial" w:hAnsi="Arial" w:cs="Arial"/>
                <w:sz w:val="18"/>
                <w:szCs w:val="18"/>
                <w:lang w:val="pt-BR"/>
              </w:rPr>
            </w:pPr>
            <w:r w:rsidRPr="00BA5EBE">
              <w:rPr>
                <w:rFonts w:ascii="Arial" w:hAnsi="Arial" w:cs="Arial"/>
                <w:sz w:val="18"/>
                <w:szCs w:val="18"/>
              </w:rPr>
              <w:t>Country</w:t>
            </w:r>
            <w:r>
              <w:rPr>
                <w:rFonts w:ascii="Arial" w:hAnsi="Arial" w:cs="Arial"/>
                <w:sz w:val="18"/>
                <w:szCs w:val="18"/>
              </w:rPr>
              <w:t xml:space="preserve">                                       </w:t>
            </w:r>
            <w:r w:rsidRPr="00BA5EBE">
              <w:rPr>
                <w:rFonts w:ascii="Arial" w:hAnsi="Arial" w:cs="Arial"/>
                <w:sz w:val="18"/>
                <w:szCs w:val="18"/>
              </w:rPr>
              <w:t>ISO country code</w:t>
            </w:r>
          </w:p>
        </w:tc>
        <w:tc>
          <w:tcPr>
            <w:tcW w:w="5568" w:type="dxa"/>
            <w:gridSpan w:val="10"/>
            <w:tcBorders>
              <w:top w:val="nil"/>
              <w:bottom w:val="single" w:sz="4" w:space="0" w:color="000000"/>
            </w:tcBorders>
            <w:vAlign w:val="center"/>
          </w:tcPr>
          <w:p w14:paraId="62D6545A" w14:textId="77777777" w:rsidR="004D1462" w:rsidRPr="00F80738" w:rsidRDefault="000D35A7" w:rsidP="004D1462">
            <w:pPr>
              <w:tabs>
                <w:tab w:val="left" w:pos="1125"/>
              </w:tabs>
              <w:rPr>
                <w:rFonts w:ascii="Arial" w:hAnsi="Arial" w:cs="Arial"/>
                <w:sz w:val="18"/>
                <w:szCs w:val="18"/>
              </w:rPr>
            </w:pPr>
            <w:r w:rsidRPr="00F80738">
              <w:rPr>
                <w:rFonts w:ascii="Arial" w:hAnsi="Arial" w:cs="Arial"/>
                <w:sz w:val="18"/>
                <w:szCs w:val="18"/>
              </w:rPr>
              <w:t xml:space="preserve">Name: </w:t>
            </w:r>
            <w:r w:rsidRPr="00F80738">
              <w:rPr>
                <w:rFonts w:ascii="Arial" w:hAnsi="Arial" w:cs="Arial"/>
                <w:sz w:val="18"/>
                <w:szCs w:val="18"/>
              </w:rPr>
              <w:tab/>
            </w:r>
          </w:p>
          <w:p w14:paraId="536EF1E9" w14:textId="77777777" w:rsidR="004D1462" w:rsidRPr="00F80738" w:rsidRDefault="000D35A7" w:rsidP="004D1462">
            <w:pPr>
              <w:tabs>
                <w:tab w:val="left" w:pos="1125"/>
              </w:tabs>
              <w:rPr>
                <w:rFonts w:ascii="Arial" w:hAnsi="Arial" w:cs="Arial"/>
                <w:sz w:val="18"/>
                <w:szCs w:val="18"/>
              </w:rPr>
            </w:pPr>
            <w:r w:rsidRPr="00F80738">
              <w:rPr>
                <w:rFonts w:ascii="Arial" w:hAnsi="Arial" w:cs="Arial"/>
                <w:sz w:val="18"/>
                <w:szCs w:val="18"/>
              </w:rPr>
              <w:t xml:space="preserve">Address: </w:t>
            </w:r>
            <w:r w:rsidRPr="00F80738">
              <w:rPr>
                <w:rFonts w:ascii="Arial" w:hAnsi="Arial" w:cs="Arial"/>
                <w:sz w:val="18"/>
                <w:szCs w:val="18"/>
              </w:rPr>
              <w:tab/>
            </w:r>
          </w:p>
          <w:p w14:paraId="62436317" w14:textId="77777777" w:rsidR="004D1462" w:rsidRPr="00F80738" w:rsidRDefault="000D35A7" w:rsidP="004D1462">
            <w:pPr>
              <w:tabs>
                <w:tab w:val="left" w:pos="1125"/>
              </w:tabs>
              <w:rPr>
                <w:rFonts w:ascii="Arial" w:hAnsi="Arial" w:cs="Arial"/>
                <w:sz w:val="18"/>
                <w:szCs w:val="18"/>
              </w:rPr>
            </w:pPr>
            <w:r w:rsidRPr="00F80738">
              <w:rPr>
                <w:rFonts w:ascii="Arial" w:hAnsi="Arial" w:cs="Arial"/>
                <w:sz w:val="18"/>
                <w:szCs w:val="18"/>
              </w:rPr>
              <w:tab/>
            </w:r>
          </w:p>
          <w:p w14:paraId="4E3D5554" w14:textId="77777777" w:rsidR="00BA5EBE" w:rsidRPr="00F80738" w:rsidRDefault="00BA5EBE" w:rsidP="00BA5EBE">
            <w:pPr>
              <w:tabs>
                <w:tab w:val="left" w:pos="922"/>
              </w:tabs>
              <w:ind w:left="922" w:hanging="922"/>
              <w:rPr>
                <w:rFonts w:ascii="Arial" w:hAnsi="Arial" w:cs="Arial"/>
                <w:sz w:val="18"/>
                <w:szCs w:val="18"/>
              </w:rPr>
            </w:pPr>
            <w:r>
              <w:rPr>
                <w:rFonts w:ascii="Arial" w:hAnsi="Arial" w:cs="Arial"/>
                <w:sz w:val="18"/>
                <w:szCs w:val="18"/>
              </w:rPr>
              <w:t>Country                                     ISO country code</w:t>
            </w:r>
          </w:p>
        </w:tc>
      </w:tr>
      <w:tr w:rsidR="009C3EC0" w14:paraId="74567E5A" w14:textId="77777777" w:rsidTr="003C5975">
        <w:tc>
          <w:tcPr>
            <w:tcW w:w="433" w:type="dxa"/>
            <w:vMerge/>
            <w:tcBorders>
              <w:right w:val="single" w:sz="4" w:space="0" w:color="000000"/>
            </w:tcBorders>
          </w:tcPr>
          <w:p w14:paraId="596852AC" w14:textId="77777777" w:rsidR="00302B29" w:rsidRPr="00E11DFC" w:rsidRDefault="00302B29">
            <w:pPr>
              <w:rPr>
                <w:rFonts w:ascii="Arial" w:hAnsi="Arial" w:cs="Arial"/>
                <w:b/>
                <w:sz w:val="18"/>
                <w:szCs w:val="18"/>
                <w:lang w:val="pt-BR"/>
              </w:rPr>
            </w:pPr>
          </w:p>
        </w:tc>
        <w:tc>
          <w:tcPr>
            <w:tcW w:w="1405" w:type="dxa"/>
            <w:gridSpan w:val="2"/>
            <w:tcBorders>
              <w:left w:val="single" w:sz="4" w:space="0" w:color="000000"/>
              <w:bottom w:val="nil"/>
              <w:right w:val="nil"/>
            </w:tcBorders>
          </w:tcPr>
          <w:p w14:paraId="12386CA6" w14:textId="77777777" w:rsidR="00302B29" w:rsidRPr="00BA5EBE" w:rsidRDefault="000D35A7" w:rsidP="00033B54">
            <w:pPr>
              <w:ind w:left="309" w:hanging="309"/>
              <w:rPr>
                <w:rFonts w:ascii="Arial" w:hAnsi="Arial" w:cs="Arial"/>
                <w:sz w:val="18"/>
                <w:szCs w:val="18"/>
              </w:rPr>
            </w:pPr>
            <w:r w:rsidRPr="00BA5EBE">
              <w:rPr>
                <w:rFonts w:ascii="Arial" w:hAnsi="Arial" w:cs="Arial"/>
                <w:sz w:val="18"/>
                <w:szCs w:val="18"/>
              </w:rPr>
              <w:t>I.7.</w:t>
            </w:r>
            <w:r w:rsidR="00033B54" w:rsidRPr="00BA5EBE">
              <w:rPr>
                <w:rFonts w:ascii="Arial" w:hAnsi="Arial" w:cs="Arial"/>
                <w:sz w:val="18"/>
                <w:szCs w:val="18"/>
              </w:rPr>
              <w:tab/>
            </w:r>
            <w:r w:rsidRPr="00BA5EBE">
              <w:rPr>
                <w:rFonts w:ascii="Arial" w:hAnsi="Arial" w:cs="Arial"/>
                <w:sz w:val="18"/>
                <w:szCs w:val="18"/>
              </w:rPr>
              <w:t>Country of origin</w:t>
            </w:r>
          </w:p>
        </w:tc>
        <w:tc>
          <w:tcPr>
            <w:tcW w:w="850" w:type="dxa"/>
            <w:gridSpan w:val="2"/>
            <w:tcBorders>
              <w:left w:val="nil"/>
              <w:bottom w:val="nil"/>
              <w:right w:val="single" w:sz="4" w:space="0" w:color="auto"/>
            </w:tcBorders>
            <w:vAlign w:val="center"/>
          </w:tcPr>
          <w:p w14:paraId="19ACDFD1" w14:textId="77777777" w:rsidR="00302B29" w:rsidRPr="00BA5EBE" w:rsidRDefault="000D35A7" w:rsidP="00E3740D">
            <w:pPr>
              <w:jc w:val="center"/>
              <w:rPr>
                <w:rFonts w:ascii="Arial" w:hAnsi="Arial" w:cs="Arial"/>
                <w:sz w:val="18"/>
                <w:szCs w:val="18"/>
              </w:rPr>
            </w:pPr>
            <w:r w:rsidRPr="00BA5EBE">
              <w:rPr>
                <w:rFonts w:ascii="Arial" w:hAnsi="Arial" w:cs="Arial"/>
                <w:sz w:val="18"/>
                <w:szCs w:val="18"/>
              </w:rPr>
              <w:t>ISO code</w:t>
            </w:r>
          </w:p>
        </w:tc>
        <w:tc>
          <w:tcPr>
            <w:tcW w:w="1701" w:type="dxa"/>
            <w:gridSpan w:val="3"/>
            <w:tcBorders>
              <w:left w:val="single" w:sz="4" w:space="0" w:color="auto"/>
              <w:bottom w:val="nil"/>
              <w:right w:val="nil"/>
            </w:tcBorders>
          </w:tcPr>
          <w:p w14:paraId="181321A8" w14:textId="77777777" w:rsidR="00302B29" w:rsidRPr="00BA5EBE" w:rsidRDefault="000D35A7" w:rsidP="00033B54">
            <w:pPr>
              <w:ind w:left="318" w:hanging="318"/>
              <w:rPr>
                <w:rFonts w:ascii="Arial" w:hAnsi="Arial" w:cs="Arial"/>
                <w:sz w:val="18"/>
                <w:szCs w:val="18"/>
              </w:rPr>
            </w:pPr>
            <w:r w:rsidRPr="00BA5EBE">
              <w:rPr>
                <w:rFonts w:ascii="Arial" w:hAnsi="Arial" w:cs="Arial"/>
                <w:sz w:val="18"/>
                <w:szCs w:val="18"/>
              </w:rPr>
              <w:t>I.8.</w:t>
            </w:r>
            <w:r w:rsidR="00033B54" w:rsidRPr="00BA5EBE">
              <w:rPr>
                <w:rFonts w:ascii="Arial" w:hAnsi="Arial" w:cs="Arial"/>
                <w:sz w:val="18"/>
                <w:szCs w:val="18"/>
              </w:rPr>
              <w:tab/>
            </w:r>
            <w:r w:rsidRPr="00BA5EBE">
              <w:rPr>
                <w:rFonts w:ascii="Arial" w:hAnsi="Arial" w:cs="Arial"/>
                <w:sz w:val="18"/>
                <w:szCs w:val="18"/>
              </w:rPr>
              <w:t>Region of Origin</w:t>
            </w:r>
          </w:p>
        </w:tc>
        <w:tc>
          <w:tcPr>
            <w:tcW w:w="993" w:type="dxa"/>
            <w:gridSpan w:val="3"/>
            <w:tcBorders>
              <w:left w:val="nil"/>
              <w:bottom w:val="nil"/>
              <w:right w:val="single" w:sz="4" w:space="0" w:color="auto"/>
            </w:tcBorders>
            <w:vAlign w:val="center"/>
          </w:tcPr>
          <w:p w14:paraId="30FEDD82" w14:textId="77777777" w:rsidR="00302B29" w:rsidRPr="00BA5EBE" w:rsidRDefault="000D35A7" w:rsidP="00E3740D">
            <w:pPr>
              <w:jc w:val="center"/>
              <w:rPr>
                <w:rFonts w:ascii="Arial" w:hAnsi="Arial" w:cs="Arial"/>
                <w:sz w:val="18"/>
                <w:szCs w:val="18"/>
              </w:rPr>
            </w:pPr>
            <w:r w:rsidRPr="00BA5EBE">
              <w:rPr>
                <w:rFonts w:ascii="Arial" w:hAnsi="Arial" w:cs="Arial"/>
                <w:sz w:val="18"/>
                <w:szCs w:val="18"/>
              </w:rPr>
              <w:t>Code</w:t>
            </w:r>
          </w:p>
        </w:tc>
        <w:tc>
          <w:tcPr>
            <w:tcW w:w="1842" w:type="dxa"/>
            <w:gridSpan w:val="3"/>
            <w:tcBorders>
              <w:left w:val="single" w:sz="4" w:space="0" w:color="auto"/>
              <w:bottom w:val="nil"/>
              <w:right w:val="nil"/>
            </w:tcBorders>
            <w:vAlign w:val="center"/>
          </w:tcPr>
          <w:p w14:paraId="3C8495E6" w14:textId="77777777" w:rsidR="00302B29" w:rsidRPr="00BA5EBE" w:rsidRDefault="000D35A7" w:rsidP="0062079B">
            <w:pPr>
              <w:ind w:left="355" w:hanging="355"/>
              <w:rPr>
                <w:rFonts w:ascii="Arial" w:hAnsi="Arial" w:cs="Arial"/>
                <w:sz w:val="18"/>
                <w:szCs w:val="18"/>
              </w:rPr>
            </w:pPr>
            <w:r w:rsidRPr="00BA5EBE">
              <w:rPr>
                <w:rFonts w:ascii="Arial" w:hAnsi="Arial" w:cs="Arial"/>
                <w:sz w:val="18"/>
                <w:szCs w:val="18"/>
              </w:rPr>
              <w:t xml:space="preserve">I.9. </w:t>
            </w:r>
            <w:r w:rsidR="0062079B" w:rsidRPr="00BA5EBE">
              <w:rPr>
                <w:rFonts w:ascii="Arial" w:hAnsi="Arial" w:cs="Arial"/>
                <w:sz w:val="18"/>
                <w:szCs w:val="18"/>
              </w:rPr>
              <w:tab/>
            </w:r>
            <w:r w:rsidRPr="00BA5EBE">
              <w:rPr>
                <w:rFonts w:ascii="Arial" w:hAnsi="Arial" w:cs="Arial"/>
                <w:sz w:val="18"/>
                <w:szCs w:val="18"/>
              </w:rPr>
              <w:t>Country of destination</w:t>
            </w:r>
          </w:p>
        </w:tc>
        <w:tc>
          <w:tcPr>
            <w:tcW w:w="993" w:type="dxa"/>
            <w:gridSpan w:val="2"/>
            <w:tcBorders>
              <w:left w:val="nil"/>
              <w:bottom w:val="nil"/>
              <w:right w:val="single" w:sz="4" w:space="0" w:color="auto"/>
            </w:tcBorders>
            <w:vAlign w:val="center"/>
          </w:tcPr>
          <w:p w14:paraId="457771F2" w14:textId="77777777" w:rsidR="00302B29" w:rsidRPr="00BA5EBE" w:rsidRDefault="000D35A7" w:rsidP="0062079B">
            <w:pPr>
              <w:jc w:val="center"/>
              <w:rPr>
                <w:rFonts w:ascii="Arial" w:hAnsi="Arial" w:cs="Arial"/>
                <w:sz w:val="18"/>
                <w:szCs w:val="18"/>
              </w:rPr>
            </w:pPr>
            <w:r w:rsidRPr="00BA5EBE">
              <w:rPr>
                <w:rFonts w:ascii="Arial" w:hAnsi="Arial" w:cs="Arial"/>
                <w:sz w:val="18"/>
                <w:szCs w:val="18"/>
              </w:rPr>
              <w:t>ISO</w:t>
            </w:r>
            <w:r w:rsidR="0062079B" w:rsidRPr="00BA5EBE">
              <w:rPr>
                <w:rFonts w:ascii="Arial" w:hAnsi="Arial" w:cs="Arial"/>
                <w:sz w:val="18"/>
                <w:szCs w:val="18"/>
              </w:rPr>
              <w:t xml:space="preserve"> </w:t>
            </w:r>
            <w:r w:rsidRPr="00BA5EBE">
              <w:rPr>
                <w:rFonts w:ascii="Arial" w:hAnsi="Arial" w:cs="Arial"/>
                <w:sz w:val="18"/>
                <w:szCs w:val="18"/>
              </w:rPr>
              <w:t>Code</w:t>
            </w:r>
          </w:p>
        </w:tc>
        <w:tc>
          <w:tcPr>
            <w:tcW w:w="1737" w:type="dxa"/>
            <w:gridSpan w:val="4"/>
            <w:tcBorders>
              <w:left w:val="single" w:sz="4" w:space="0" w:color="auto"/>
              <w:bottom w:val="nil"/>
              <w:right w:val="nil"/>
            </w:tcBorders>
            <w:vAlign w:val="center"/>
          </w:tcPr>
          <w:p w14:paraId="125B1F24" w14:textId="77777777" w:rsidR="00302B29" w:rsidRPr="00BA5EBE" w:rsidRDefault="000D35A7" w:rsidP="0062079B">
            <w:pPr>
              <w:ind w:left="355" w:hanging="355"/>
              <w:rPr>
                <w:rFonts w:ascii="Arial" w:hAnsi="Arial" w:cs="Arial"/>
                <w:sz w:val="18"/>
                <w:szCs w:val="18"/>
              </w:rPr>
            </w:pPr>
            <w:r w:rsidRPr="00BA5EBE">
              <w:rPr>
                <w:rFonts w:ascii="Arial" w:hAnsi="Arial" w:cs="Arial"/>
                <w:sz w:val="18"/>
                <w:szCs w:val="18"/>
              </w:rPr>
              <w:t>I.10.</w:t>
            </w:r>
            <w:r w:rsidRPr="00BA5EBE">
              <w:rPr>
                <w:rFonts w:ascii="Arial" w:hAnsi="Arial" w:cs="Arial"/>
                <w:sz w:val="18"/>
                <w:szCs w:val="18"/>
              </w:rPr>
              <w:tab/>
              <w:t>Region of destination</w:t>
            </w:r>
          </w:p>
        </w:tc>
        <w:tc>
          <w:tcPr>
            <w:tcW w:w="996" w:type="dxa"/>
            <w:tcBorders>
              <w:left w:val="nil"/>
              <w:bottom w:val="nil"/>
              <w:right w:val="single" w:sz="4" w:space="0" w:color="000000"/>
            </w:tcBorders>
            <w:vAlign w:val="center"/>
          </w:tcPr>
          <w:p w14:paraId="4CC673D5" w14:textId="77777777" w:rsidR="00302B29" w:rsidRPr="00BA5EBE" w:rsidRDefault="000D35A7" w:rsidP="006810A6">
            <w:pPr>
              <w:jc w:val="center"/>
              <w:rPr>
                <w:rFonts w:ascii="Arial" w:hAnsi="Arial" w:cs="Arial"/>
                <w:sz w:val="18"/>
                <w:szCs w:val="18"/>
              </w:rPr>
            </w:pPr>
            <w:r w:rsidRPr="00BA5EBE">
              <w:rPr>
                <w:rFonts w:ascii="Arial" w:hAnsi="Arial" w:cs="Arial"/>
                <w:sz w:val="18"/>
                <w:szCs w:val="18"/>
              </w:rPr>
              <w:t>Code</w:t>
            </w:r>
          </w:p>
        </w:tc>
      </w:tr>
      <w:tr w:rsidR="009C3EC0" w14:paraId="55FF3834" w14:textId="77777777" w:rsidTr="003C5975">
        <w:trPr>
          <w:trHeight w:val="375"/>
        </w:trPr>
        <w:tc>
          <w:tcPr>
            <w:tcW w:w="433" w:type="dxa"/>
            <w:vMerge/>
          </w:tcPr>
          <w:p w14:paraId="353A49F1" w14:textId="77777777" w:rsidR="004D1462" w:rsidRPr="00E11DFC" w:rsidRDefault="004D1462">
            <w:pPr>
              <w:rPr>
                <w:rFonts w:ascii="Arial" w:hAnsi="Arial" w:cs="Arial"/>
                <w:b/>
                <w:sz w:val="18"/>
                <w:szCs w:val="18"/>
              </w:rPr>
            </w:pPr>
          </w:p>
        </w:tc>
        <w:tc>
          <w:tcPr>
            <w:tcW w:w="1405" w:type="dxa"/>
            <w:gridSpan w:val="2"/>
            <w:tcBorders>
              <w:top w:val="nil"/>
            </w:tcBorders>
            <w:vAlign w:val="center"/>
          </w:tcPr>
          <w:p w14:paraId="18337726" w14:textId="77777777" w:rsidR="004D1462" w:rsidRPr="00C40813" w:rsidRDefault="000D35A7" w:rsidP="004D1462">
            <w:pPr>
              <w:jc w:val="center"/>
              <w:rPr>
                <w:rFonts w:ascii="Arial" w:hAnsi="Arial" w:cs="Arial"/>
                <w:b/>
                <w:bCs/>
                <w:caps/>
                <w:sz w:val="18"/>
                <w:szCs w:val="18"/>
              </w:rPr>
            </w:pPr>
            <w:r w:rsidRPr="00C40813">
              <w:rPr>
                <w:rFonts w:ascii="Arial" w:hAnsi="Arial" w:cs="Arial"/>
                <w:b/>
                <w:bCs/>
                <w:caps/>
                <w:sz w:val="18"/>
                <w:szCs w:val="18"/>
              </w:rPr>
              <w:t>Australia</w:t>
            </w:r>
          </w:p>
        </w:tc>
        <w:tc>
          <w:tcPr>
            <w:tcW w:w="850" w:type="dxa"/>
            <w:gridSpan w:val="2"/>
            <w:tcBorders>
              <w:top w:val="nil"/>
            </w:tcBorders>
            <w:vAlign w:val="center"/>
          </w:tcPr>
          <w:p w14:paraId="096EA30E" w14:textId="77777777" w:rsidR="004D1462" w:rsidRPr="00C40813" w:rsidRDefault="000D35A7" w:rsidP="004D1462">
            <w:pPr>
              <w:jc w:val="center"/>
              <w:rPr>
                <w:rFonts w:ascii="Arial" w:hAnsi="Arial" w:cs="Arial"/>
                <w:b/>
                <w:bCs/>
                <w:caps/>
                <w:sz w:val="18"/>
                <w:szCs w:val="18"/>
              </w:rPr>
            </w:pPr>
            <w:r w:rsidRPr="00C40813">
              <w:rPr>
                <w:rFonts w:ascii="Arial" w:hAnsi="Arial" w:cs="Arial"/>
                <w:b/>
                <w:bCs/>
                <w:caps/>
                <w:sz w:val="18"/>
                <w:szCs w:val="18"/>
              </w:rPr>
              <w:t>AU</w:t>
            </w:r>
          </w:p>
        </w:tc>
        <w:tc>
          <w:tcPr>
            <w:tcW w:w="1701" w:type="dxa"/>
            <w:gridSpan w:val="3"/>
            <w:tcBorders>
              <w:top w:val="nil"/>
            </w:tcBorders>
            <w:vAlign w:val="center"/>
          </w:tcPr>
          <w:p w14:paraId="7472170A" w14:textId="77777777" w:rsidR="004D1462" w:rsidRPr="00C40813" w:rsidRDefault="000D35A7" w:rsidP="004D1462">
            <w:pPr>
              <w:jc w:val="center"/>
              <w:rPr>
                <w:rFonts w:ascii="Arial" w:hAnsi="Arial" w:cs="Arial"/>
                <w:b/>
                <w:bCs/>
                <w:caps/>
                <w:sz w:val="18"/>
                <w:szCs w:val="18"/>
              </w:rPr>
            </w:pPr>
            <w:r w:rsidRPr="00C40813">
              <w:rPr>
                <w:rFonts w:ascii="Arial" w:hAnsi="Arial" w:cs="Arial"/>
                <w:b/>
                <w:bCs/>
                <w:caps/>
                <w:sz w:val="18"/>
                <w:szCs w:val="18"/>
              </w:rPr>
              <w:t>Victoria</w:t>
            </w:r>
          </w:p>
        </w:tc>
        <w:tc>
          <w:tcPr>
            <w:tcW w:w="993" w:type="dxa"/>
            <w:gridSpan w:val="3"/>
            <w:tcBorders>
              <w:top w:val="nil"/>
            </w:tcBorders>
            <w:vAlign w:val="center"/>
          </w:tcPr>
          <w:p w14:paraId="57EADB5C" w14:textId="77777777" w:rsidR="004D1462" w:rsidRPr="00C40813" w:rsidRDefault="000D35A7" w:rsidP="004D1462">
            <w:pPr>
              <w:jc w:val="center"/>
              <w:rPr>
                <w:rFonts w:ascii="Arial" w:hAnsi="Arial" w:cs="Arial"/>
                <w:b/>
                <w:bCs/>
                <w:caps/>
                <w:sz w:val="18"/>
                <w:szCs w:val="18"/>
              </w:rPr>
            </w:pPr>
            <w:r w:rsidRPr="00C40813">
              <w:rPr>
                <w:rFonts w:ascii="Arial" w:hAnsi="Arial" w:cs="Arial"/>
                <w:b/>
                <w:bCs/>
                <w:caps/>
                <w:sz w:val="18"/>
                <w:szCs w:val="18"/>
              </w:rPr>
              <w:t>VIC</w:t>
            </w:r>
          </w:p>
        </w:tc>
        <w:tc>
          <w:tcPr>
            <w:tcW w:w="1842" w:type="dxa"/>
            <w:gridSpan w:val="3"/>
            <w:tcBorders>
              <w:top w:val="nil"/>
            </w:tcBorders>
            <w:vAlign w:val="center"/>
          </w:tcPr>
          <w:p w14:paraId="67EE34A8" w14:textId="77777777" w:rsidR="004D1462" w:rsidRPr="00BA5EBE" w:rsidRDefault="004D1462">
            <w:pPr>
              <w:jc w:val="center"/>
              <w:rPr>
                <w:rFonts w:ascii="Arial" w:hAnsi="Arial" w:cs="Arial"/>
                <w:sz w:val="18"/>
                <w:szCs w:val="18"/>
              </w:rPr>
            </w:pPr>
          </w:p>
        </w:tc>
        <w:tc>
          <w:tcPr>
            <w:tcW w:w="993" w:type="dxa"/>
            <w:gridSpan w:val="2"/>
            <w:tcBorders>
              <w:top w:val="nil"/>
            </w:tcBorders>
            <w:vAlign w:val="center"/>
          </w:tcPr>
          <w:p w14:paraId="386701E0" w14:textId="77777777" w:rsidR="004D1462" w:rsidRPr="00BA5EBE" w:rsidRDefault="004D1462">
            <w:pPr>
              <w:jc w:val="center"/>
              <w:rPr>
                <w:rFonts w:ascii="Arial" w:hAnsi="Arial" w:cs="Arial"/>
                <w:sz w:val="18"/>
                <w:szCs w:val="18"/>
              </w:rPr>
            </w:pPr>
          </w:p>
        </w:tc>
        <w:tc>
          <w:tcPr>
            <w:tcW w:w="1737" w:type="dxa"/>
            <w:gridSpan w:val="4"/>
            <w:tcBorders>
              <w:top w:val="nil"/>
            </w:tcBorders>
            <w:vAlign w:val="center"/>
          </w:tcPr>
          <w:p w14:paraId="62BFB6FB" w14:textId="77777777" w:rsidR="004D1462" w:rsidRPr="00BA5EBE" w:rsidRDefault="004D1462">
            <w:pPr>
              <w:jc w:val="center"/>
              <w:rPr>
                <w:rFonts w:ascii="Arial" w:hAnsi="Arial" w:cs="Arial"/>
                <w:sz w:val="16"/>
                <w:szCs w:val="16"/>
              </w:rPr>
            </w:pPr>
          </w:p>
        </w:tc>
        <w:tc>
          <w:tcPr>
            <w:tcW w:w="996" w:type="dxa"/>
            <w:tcBorders>
              <w:top w:val="nil"/>
            </w:tcBorders>
            <w:vAlign w:val="center"/>
          </w:tcPr>
          <w:p w14:paraId="6FDB9565" w14:textId="77777777" w:rsidR="004D1462" w:rsidRPr="00BA5EBE" w:rsidRDefault="004D1462">
            <w:pPr>
              <w:jc w:val="center"/>
              <w:rPr>
                <w:rFonts w:ascii="Arial" w:hAnsi="Arial" w:cs="Arial"/>
                <w:sz w:val="18"/>
                <w:szCs w:val="18"/>
              </w:rPr>
            </w:pPr>
          </w:p>
        </w:tc>
      </w:tr>
      <w:tr w:rsidR="009C3EC0" w14:paraId="6A74F24B" w14:textId="77777777" w:rsidTr="003C5975">
        <w:tc>
          <w:tcPr>
            <w:tcW w:w="433" w:type="dxa"/>
            <w:vMerge/>
          </w:tcPr>
          <w:p w14:paraId="3B1C0E1D" w14:textId="77777777" w:rsidR="00302B29" w:rsidRPr="00E11DFC" w:rsidRDefault="00302B29">
            <w:pPr>
              <w:rPr>
                <w:rFonts w:ascii="Arial" w:hAnsi="Arial" w:cs="Arial"/>
                <w:b/>
                <w:sz w:val="18"/>
                <w:szCs w:val="18"/>
              </w:rPr>
            </w:pPr>
          </w:p>
        </w:tc>
        <w:tc>
          <w:tcPr>
            <w:tcW w:w="4949" w:type="dxa"/>
            <w:gridSpan w:val="10"/>
            <w:tcBorders>
              <w:bottom w:val="nil"/>
            </w:tcBorders>
            <w:vAlign w:val="center"/>
          </w:tcPr>
          <w:p w14:paraId="3E56459A" w14:textId="77777777" w:rsidR="00302B29" w:rsidRPr="00BA5EBE" w:rsidRDefault="000D35A7" w:rsidP="00BA5EBE">
            <w:pPr>
              <w:rPr>
                <w:rFonts w:ascii="Arial" w:hAnsi="Arial" w:cs="Arial"/>
                <w:sz w:val="18"/>
                <w:szCs w:val="18"/>
              </w:rPr>
            </w:pPr>
            <w:r w:rsidRPr="00BA5EBE">
              <w:rPr>
                <w:rFonts w:ascii="Arial" w:hAnsi="Arial" w:cs="Arial"/>
                <w:sz w:val="18"/>
                <w:szCs w:val="18"/>
              </w:rPr>
              <w:t xml:space="preserve">I.11. Place of </w:t>
            </w:r>
            <w:r w:rsidR="00BA5EBE">
              <w:rPr>
                <w:rFonts w:ascii="Arial" w:hAnsi="Arial" w:cs="Arial"/>
                <w:sz w:val="18"/>
                <w:szCs w:val="18"/>
              </w:rPr>
              <w:t>dispatch</w:t>
            </w:r>
          </w:p>
        </w:tc>
        <w:tc>
          <w:tcPr>
            <w:tcW w:w="5568" w:type="dxa"/>
            <w:gridSpan w:val="10"/>
            <w:tcBorders>
              <w:bottom w:val="nil"/>
            </w:tcBorders>
            <w:vAlign w:val="center"/>
          </w:tcPr>
          <w:p w14:paraId="0EB90156" w14:textId="77777777" w:rsidR="00302B29" w:rsidRPr="00BA5EBE" w:rsidRDefault="000D35A7">
            <w:pPr>
              <w:rPr>
                <w:rFonts w:ascii="Arial" w:hAnsi="Arial" w:cs="Arial"/>
                <w:sz w:val="18"/>
                <w:szCs w:val="18"/>
              </w:rPr>
            </w:pPr>
            <w:r w:rsidRPr="00BA5EBE">
              <w:rPr>
                <w:rFonts w:ascii="Arial" w:hAnsi="Arial" w:cs="Arial"/>
                <w:sz w:val="18"/>
                <w:szCs w:val="18"/>
              </w:rPr>
              <w:t>I.12. Place of destination</w:t>
            </w:r>
          </w:p>
        </w:tc>
      </w:tr>
      <w:tr w:rsidR="009C3EC0" w14:paraId="40C1C072" w14:textId="77777777" w:rsidTr="003C5975">
        <w:trPr>
          <w:trHeight w:val="906"/>
        </w:trPr>
        <w:tc>
          <w:tcPr>
            <w:tcW w:w="433" w:type="dxa"/>
            <w:vMerge/>
          </w:tcPr>
          <w:p w14:paraId="23800DFA" w14:textId="77777777" w:rsidR="00302B29" w:rsidRPr="00E11DFC" w:rsidRDefault="00302B29">
            <w:pPr>
              <w:rPr>
                <w:rFonts w:ascii="Arial" w:hAnsi="Arial" w:cs="Arial"/>
                <w:b/>
                <w:sz w:val="18"/>
                <w:szCs w:val="18"/>
              </w:rPr>
            </w:pPr>
          </w:p>
        </w:tc>
        <w:tc>
          <w:tcPr>
            <w:tcW w:w="4949" w:type="dxa"/>
            <w:gridSpan w:val="10"/>
            <w:tcBorders>
              <w:top w:val="nil"/>
            </w:tcBorders>
          </w:tcPr>
          <w:p w14:paraId="02A4E46D" w14:textId="77777777" w:rsidR="00302B29" w:rsidRPr="00BA5EBE" w:rsidRDefault="000D35A7" w:rsidP="000B62BF">
            <w:pPr>
              <w:tabs>
                <w:tab w:val="left" w:pos="1017"/>
              </w:tabs>
              <w:rPr>
                <w:rFonts w:ascii="Arial" w:hAnsi="Arial" w:cs="Arial"/>
                <w:sz w:val="18"/>
                <w:szCs w:val="18"/>
              </w:rPr>
            </w:pPr>
            <w:r w:rsidRPr="00BA5EBE">
              <w:rPr>
                <w:rFonts w:ascii="Arial" w:hAnsi="Arial" w:cs="Arial"/>
                <w:sz w:val="18"/>
                <w:szCs w:val="18"/>
              </w:rPr>
              <w:t xml:space="preserve">Name: </w:t>
            </w:r>
            <w:r w:rsidRPr="00BA5EBE">
              <w:rPr>
                <w:rFonts w:ascii="Arial" w:hAnsi="Arial" w:cs="Arial"/>
                <w:sz w:val="18"/>
                <w:szCs w:val="18"/>
              </w:rPr>
              <w:tab/>
            </w:r>
          </w:p>
          <w:p w14:paraId="0ADBCA58" w14:textId="77777777" w:rsidR="00A62337" w:rsidRPr="00BA5EBE" w:rsidRDefault="000D35A7" w:rsidP="00A62337">
            <w:pPr>
              <w:tabs>
                <w:tab w:val="left" w:pos="1017"/>
              </w:tabs>
              <w:rPr>
                <w:rFonts w:ascii="Arial" w:hAnsi="Arial" w:cs="Arial"/>
                <w:sz w:val="18"/>
                <w:szCs w:val="18"/>
              </w:rPr>
            </w:pPr>
            <w:r w:rsidRPr="00BA5EBE">
              <w:rPr>
                <w:rFonts w:ascii="Arial" w:hAnsi="Arial" w:cs="Arial"/>
                <w:sz w:val="18"/>
                <w:szCs w:val="18"/>
              </w:rPr>
              <w:t xml:space="preserve">Address: </w:t>
            </w:r>
            <w:r w:rsidRPr="00BA5EBE">
              <w:rPr>
                <w:rFonts w:ascii="Arial" w:hAnsi="Arial" w:cs="Arial"/>
                <w:sz w:val="18"/>
                <w:szCs w:val="18"/>
              </w:rPr>
              <w:tab/>
            </w:r>
          </w:p>
          <w:p w14:paraId="2CEE53E9" w14:textId="77777777" w:rsidR="00302B29" w:rsidRPr="00BA5EBE" w:rsidRDefault="00302B29" w:rsidP="00A62337">
            <w:pPr>
              <w:tabs>
                <w:tab w:val="left" w:pos="1017"/>
              </w:tabs>
              <w:spacing w:after="120"/>
              <w:ind w:left="1017"/>
              <w:rPr>
                <w:rFonts w:ascii="Arial" w:hAnsi="Arial" w:cs="Arial"/>
                <w:sz w:val="18"/>
                <w:szCs w:val="18"/>
              </w:rPr>
            </w:pPr>
          </w:p>
          <w:p w14:paraId="4E15D61E" w14:textId="77777777" w:rsidR="00BA5EBE" w:rsidRDefault="00BA5EBE" w:rsidP="00B753BA">
            <w:pPr>
              <w:tabs>
                <w:tab w:val="left" w:pos="1550"/>
              </w:tabs>
              <w:rPr>
                <w:rFonts w:ascii="Arial" w:hAnsi="Arial" w:cs="Arial"/>
                <w:sz w:val="18"/>
                <w:szCs w:val="18"/>
              </w:rPr>
            </w:pPr>
            <w:r>
              <w:rPr>
                <w:rFonts w:ascii="Arial" w:hAnsi="Arial" w:cs="Arial"/>
                <w:sz w:val="18"/>
                <w:szCs w:val="18"/>
              </w:rPr>
              <w:t>Country                                   ISO country code</w:t>
            </w:r>
          </w:p>
          <w:p w14:paraId="36C42E9A" w14:textId="77777777" w:rsidR="00302B29" w:rsidRPr="00BA5EBE" w:rsidRDefault="00BA5EBE" w:rsidP="00B753BA">
            <w:pPr>
              <w:tabs>
                <w:tab w:val="left" w:pos="1550"/>
              </w:tabs>
              <w:rPr>
                <w:rFonts w:ascii="Arial" w:hAnsi="Arial" w:cs="Arial"/>
                <w:sz w:val="18"/>
                <w:szCs w:val="18"/>
              </w:rPr>
            </w:pPr>
            <w:r>
              <w:rPr>
                <w:rFonts w:ascii="Arial" w:hAnsi="Arial" w:cs="Arial"/>
                <w:sz w:val="18"/>
                <w:szCs w:val="18"/>
              </w:rPr>
              <w:t>Registration/</w:t>
            </w:r>
            <w:r w:rsidR="000D35A7" w:rsidRPr="00BA5EBE">
              <w:rPr>
                <w:rFonts w:ascii="Arial" w:hAnsi="Arial" w:cs="Arial"/>
                <w:sz w:val="18"/>
                <w:szCs w:val="18"/>
              </w:rPr>
              <w:t xml:space="preserve">Approval Number: </w:t>
            </w:r>
            <w:r w:rsidR="000D35A7" w:rsidRPr="00BA5EBE">
              <w:rPr>
                <w:rFonts w:ascii="Arial" w:hAnsi="Arial" w:cs="Arial"/>
                <w:sz w:val="18"/>
                <w:szCs w:val="18"/>
              </w:rPr>
              <w:tab/>
            </w:r>
            <w:r w:rsidR="00525375" w:rsidRPr="00BA5EBE">
              <w:rPr>
                <w:rFonts w:ascii="Arial" w:hAnsi="Arial" w:cs="Arial"/>
                <w:sz w:val="18"/>
                <w:szCs w:val="18"/>
              </w:rPr>
              <w:t>XXXXXXX</w:t>
            </w:r>
          </w:p>
        </w:tc>
        <w:tc>
          <w:tcPr>
            <w:tcW w:w="5568" w:type="dxa"/>
            <w:gridSpan w:val="10"/>
            <w:tcBorders>
              <w:top w:val="nil"/>
            </w:tcBorders>
          </w:tcPr>
          <w:p w14:paraId="1F3CA91B" w14:textId="77777777" w:rsidR="00734F4D" w:rsidRPr="00BA5EBE" w:rsidRDefault="000D35A7" w:rsidP="00734F4D">
            <w:pPr>
              <w:tabs>
                <w:tab w:val="left" w:pos="1125"/>
              </w:tabs>
              <w:rPr>
                <w:rFonts w:ascii="Arial" w:hAnsi="Arial" w:cs="Arial"/>
                <w:sz w:val="18"/>
                <w:szCs w:val="18"/>
              </w:rPr>
            </w:pPr>
            <w:r w:rsidRPr="00BA5EBE">
              <w:rPr>
                <w:rFonts w:ascii="Arial" w:hAnsi="Arial" w:cs="Arial"/>
                <w:sz w:val="18"/>
                <w:szCs w:val="18"/>
              </w:rPr>
              <w:t xml:space="preserve">Name: </w:t>
            </w:r>
            <w:r w:rsidRPr="00BA5EBE">
              <w:rPr>
                <w:rFonts w:ascii="Arial" w:hAnsi="Arial" w:cs="Arial"/>
                <w:sz w:val="18"/>
                <w:szCs w:val="18"/>
              </w:rPr>
              <w:tab/>
            </w:r>
          </w:p>
          <w:p w14:paraId="75303E82" w14:textId="77777777" w:rsidR="00734F4D" w:rsidRPr="00BA5EBE" w:rsidRDefault="000D35A7" w:rsidP="00734F4D">
            <w:pPr>
              <w:tabs>
                <w:tab w:val="left" w:pos="1125"/>
              </w:tabs>
              <w:rPr>
                <w:rFonts w:ascii="Arial" w:hAnsi="Arial" w:cs="Arial"/>
                <w:i/>
                <w:sz w:val="18"/>
                <w:szCs w:val="18"/>
              </w:rPr>
            </w:pPr>
            <w:r w:rsidRPr="00BA5EBE">
              <w:rPr>
                <w:rFonts w:ascii="Arial" w:hAnsi="Arial" w:cs="Arial"/>
                <w:sz w:val="18"/>
                <w:szCs w:val="18"/>
              </w:rPr>
              <w:t xml:space="preserve">Address: </w:t>
            </w:r>
            <w:r w:rsidRPr="00BA5EBE">
              <w:rPr>
                <w:rFonts w:ascii="Arial" w:hAnsi="Arial" w:cs="Arial"/>
                <w:sz w:val="18"/>
                <w:szCs w:val="18"/>
              </w:rPr>
              <w:tab/>
            </w:r>
          </w:p>
          <w:p w14:paraId="56DAE8ED" w14:textId="77777777" w:rsidR="00734F4D" w:rsidRPr="00BA5EBE" w:rsidRDefault="000D35A7" w:rsidP="00734F4D">
            <w:pPr>
              <w:tabs>
                <w:tab w:val="left" w:pos="1125"/>
              </w:tabs>
              <w:rPr>
                <w:rFonts w:ascii="Arial" w:hAnsi="Arial" w:cs="Arial"/>
                <w:sz w:val="18"/>
                <w:szCs w:val="18"/>
              </w:rPr>
            </w:pPr>
            <w:r w:rsidRPr="00BA5EBE">
              <w:rPr>
                <w:rFonts w:ascii="Arial" w:hAnsi="Arial" w:cs="Arial"/>
                <w:sz w:val="18"/>
                <w:szCs w:val="18"/>
              </w:rPr>
              <w:tab/>
            </w:r>
          </w:p>
          <w:p w14:paraId="2726B4ED" w14:textId="77777777" w:rsidR="00BA5EBE" w:rsidRDefault="00BA5EBE" w:rsidP="00BA5EBE">
            <w:pPr>
              <w:tabs>
                <w:tab w:val="left" w:pos="1550"/>
              </w:tabs>
              <w:rPr>
                <w:rFonts w:ascii="Arial" w:hAnsi="Arial" w:cs="Arial"/>
                <w:sz w:val="18"/>
                <w:szCs w:val="18"/>
              </w:rPr>
            </w:pPr>
            <w:r>
              <w:rPr>
                <w:rFonts w:ascii="Arial" w:hAnsi="Arial" w:cs="Arial"/>
                <w:sz w:val="18"/>
                <w:szCs w:val="18"/>
              </w:rPr>
              <w:t>Country                                   ISO country code</w:t>
            </w:r>
          </w:p>
          <w:p w14:paraId="12F79FFF" w14:textId="77777777" w:rsidR="00A62337" w:rsidRPr="00BA5EBE" w:rsidRDefault="00BA5EBE" w:rsidP="00BA5EBE">
            <w:pPr>
              <w:tabs>
                <w:tab w:val="left" w:pos="1125"/>
                <w:tab w:val="left" w:pos="2481"/>
                <w:tab w:val="left" w:pos="4040"/>
              </w:tabs>
              <w:ind w:left="-9"/>
              <w:rPr>
                <w:rFonts w:ascii="Arial" w:hAnsi="Arial" w:cs="Arial"/>
                <w:sz w:val="18"/>
                <w:szCs w:val="18"/>
              </w:rPr>
            </w:pPr>
            <w:r>
              <w:rPr>
                <w:rFonts w:ascii="Arial" w:hAnsi="Arial" w:cs="Arial"/>
                <w:sz w:val="18"/>
                <w:szCs w:val="18"/>
              </w:rPr>
              <w:t>Registration/</w:t>
            </w:r>
            <w:r w:rsidRPr="00BA5EBE">
              <w:rPr>
                <w:rFonts w:ascii="Arial" w:hAnsi="Arial" w:cs="Arial"/>
                <w:sz w:val="18"/>
                <w:szCs w:val="18"/>
              </w:rPr>
              <w:t xml:space="preserve">Approval Number: </w:t>
            </w:r>
            <w:r w:rsidRPr="00BA5EBE">
              <w:rPr>
                <w:rFonts w:ascii="Arial" w:hAnsi="Arial" w:cs="Arial"/>
                <w:sz w:val="18"/>
                <w:szCs w:val="18"/>
              </w:rPr>
              <w:tab/>
              <w:t>XXXXXXX</w:t>
            </w:r>
          </w:p>
        </w:tc>
      </w:tr>
      <w:tr w:rsidR="009C3EC0" w14:paraId="03525B94" w14:textId="77777777" w:rsidTr="003C5975">
        <w:trPr>
          <w:trHeight w:val="386"/>
        </w:trPr>
        <w:tc>
          <w:tcPr>
            <w:tcW w:w="433" w:type="dxa"/>
            <w:vMerge/>
          </w:tcPr>
          <w:p w14:paraId="6400A1D7" w14:textId="77777777" w:rsidR="00302B29" w:rsidRPr="00E11DFC" w:rsidRDefault="00302B29">
            <w:pPr>
              <w:rPr>
                <w:rFonts w:ascii="Arial" w:hAnsi="Arial" w:cs="Arial"/>
                <w:b/>
                <w:sz w:val="18"/>
                <w:szCs w:val="18"/>
              </w:rPr>
            </w:pPr>
          </w:p>
        </w:tc>
        <w:tc>
          <w:tcPr>
            <w:tcW w:w="4949" w:type="dxa"/>
            <w:gridSpan w:val="10"/>
            <w:tcBorders>
              <w:bottom w:val="nil"/>
            </w:tcBorders>
            <w:vAlign w:val="center"/>
          </w:tcPr>
          <w:p w14:paraId="074D9970" w14:textId="77777777" w:rsidR="00302B29" w:rsidRPr="00BA5EBE" w:rsidRDefault="000D35A7">
            <w:pPr>
              <w:rPr>
                <w:rFonts w:ascii="Arial" w:hAnsi="Arial" w:cs="Arial"/>
                <w:sz w:val="18"/>
                <w:szCs w:val="18"/>
              </w:rPr>
            </w:pPr>
            <w:r w:rsidRPr="00BA5EBE">
              <w:rPr>
                <w:rFonts w:ascii="Arial" w:hAnsi="Arial" w:cs="Arial"/>
                <w:sz w:val="18"/>
                <w:szCs w:val="18"/>
              </w:rPr>
              <w:t>I.13. Place of loading</w:t>
            </w:r>
            <w:r w:rsidR="00BA5EBE" w:rsidRPr="00BA5EBE">
              <w:rPr>
                <w:rFonts w:ascii="Arial" w:hAnsi="Arial" w:cs="Arial"/>
                <w:sz w:val="18"/>
                <w:szCs w:val="18"/>
              </w:rPr>
              <w:t xml:space="preserve"> </w:t>
            </w:r>
            <w:r w:rsidR="00BA5EBE" w:rsidRPr="00BA5EBE">
              <w:rPr>
                <w:rFonts w:ascii="Arial" w:hAnsi="Arial" w:cs="Arial"/>
                <w:b/>
                <w:sz w:val="18"/>
                <w:szCs w:val="18"/>
              </w:rPr>
              <w:t>M</w:t>
            </w:r>
            <w:r w:rsidR="00BA5EBE" w:rsidRPr="00BA5EBE">
              <w:rPr>
                <w:rFonts w:ascii="Arial" w:hAnsi="Arial" w:cs="Arial"/>
                <w:b/>
                <w:caps/>
                <w:sz w:val="18"/>
                <w:szCs w:val="18"/>
              </w:rPr>
              <w:t>elbourne, AUSTRALIA</w:t>
            </w:r>
          </w:p>
        </w:tc>
        <w:tc>
          <w:tcPr>
            <w:tcW w:w="5568" w:type="dxa"/>
            <w:gridSpan w:val="10"/>
            <w:tcBorders>
              <w:bottom w:val="nil"/>
            </w:tcBorders>
            <w:vAlign w:val="center"/>
          </w:tcPr>
          <w:p w14:paraId="4704197B" w14:textId="77777777" w:rsidR="00302B29" w:rsidRPr="00BA5EBE" w:rsidRDefault="000D35A7" w:rsidP="00BA5EBE">
            <w:pPr>
              <w:rPr>
                <w:rFonts w:ascii="Arial" w:hAnsi="Arial" w:cs="Arial"/>
                <w:sz w:val="18"/>
                <w:szCs w:val="18"/>
              </w:rPr>
            </w:pPr>
            <w:r w:rsidRPr="00BA5EBE">
              <w:rPr>
                <w:rFonts w:ascii="Arial" w:hAnsi="Arial" w:cs="Arial"/>
                <w:sz w:val="18"/>
                <w:szCs w:val="18"/>
              </w:rPr>
              <w:t xml:space="preserve">I.14. Date </w:t>
            </w:r>
            <w:r w:rsidR="00BA5EBE">
              <w:rPr>
                <w:rFonts w:ascii="Arial" w:hAnsi="Arial" w:cs="Arial"/>
                <w:sz w:val="18"/>
                <w:szCs w:val="18"/>
              </w:rPr>
              <w:t xml:space="preserve">and time </w:t>
            </w:r>
            <w:r w:rsidRPr="00BA5EBE">
              <w:rPr>
                <w:rFonts w:ascii="Arial" w:hAnsi="Arial" w:cs="Arial"/>
                <w:sz w:val="18"/>
                <w:szCs w:val="18"/>
              </w:rPr>
              <w:t xml:space="preserve">of departure </w:t>
            </w:r>
            <w:r w:rsidR="00BA5EBE">
              <w:rPr>
                <w:rFonts w:ascii="Arial" w:hAnsi="Arial" w:cs="Arial"/>
                <w:sz w:val="18"/>
                <w:szCs w:val="18"/>
              </w:rPr>
              <w:t xml:space="preserve">    </w:t>
            </w:r>
          </w:p>
        </w:tc>
      </w:tr>
      <w:tr w:rsidR="009C3EC0" w14:paraId="550FCFDD" w14:textId="77777777" w:rsidTr="003C5975">
        <w:tc>
          <w:tcPr>
            <w:tcW w:w="433" w:type="dxa"/>
            <w:vMerge w:val="restart"/>
            <w:tcBorders>
              <w:left w:val="nil"/>
            </w:tcBorders>
          </w:tcPr>
          <w:p w14:paraId="098FF2B8" w14:textId="77777777" w:rsidR="00302B29" w:rsidRPr="00E11DFC" w:rsidRDefault="00302B29">
            <w:pPr>
              <w:rPr>
                <w:rFonts w:ascii="Arial" w:hAnsi="Arial" w:cs="Arial"/>
                <w:b/>
                <w:sz w:val="18"/>
                <w:szCs w:val="18"/>
              </w:rPr>
            </w:pPr>
          </w:p>
        </w:tc>
        <w:tc>
          <w:tcPr>
            <w:tcW w:w="4949" w:type="dxa"/>
            <w:gridSpan w:val="10"/>
            <w:tcBorders>
              <w:bottom w:val="nil"/>
            </w:tcBorders>
            <w:vAlign w:val="center"/>
          </w:tcPr>
          <w:p w14:paraId="725F27ED" w14:textId="77777777" w:rsidR="00302B29" w:rsidRPr="00BA5EBE" w:rsidRDefault="000D35A7">
            <w:pPr>
              <w:rPr>
                <w:rFonts w:ascii="Arial" w:hAnsi="Arial" w:cs="Arial"/>
                <w:sz w:val="18"/>
                <w:szCs w:val="18"/>
              </w:rPr>
            </w:pPr>
            <w:r w:rsidRPr="00BA5EBE">
              <w:rPr>
                <w:rFonts w:ascii="Arial" w:hAnsi="Arial" w:cs="Arial"/>
                <w:sz w:val="18"/>
                <w:szCs w:val="18"/>
              </w:rPr>
              <w:t>I.15. Means of transport</w:t>
            </w:r>
          </w:p>
        </w:tc>
        <w:tc>
          <w:tcPr>
            <w:tcW w:w="5568" w:type="dxa"/>
            <w:gridSpan w:val="10"/>
            <w:tcBorders>
              <w:bottom w:val="nil"/>
            </w:tcBorders>
            <w:vAlign w:val="center"/>
          </w:tcPr>
          <w:p w14:paraId="478BB0F0" w14:textId="77777777" w:rsidR="00302B29" w:rsidRPr="00BA5EBE" w:rsidRDefault="000D35A7" w:rsidP="00D04210">
            <w:pPr>
              <w:rPr>
                <w:rFonts w:ascii="Arial" w:hAnsi="Arial" w:cs="Arial"/>
                <w:sz w:val="18"/>
                <w:szCs w:val="18"/>
              </w:rPr>
            </w:pPr>
            <w:r w:rsidRPr="00BA5EBE">
              <w:rPr>
                <w:rFonts w:ascii="Arial" w:hAnsi="Arial" w:cs="Arial"/>
                <w:sz w:val="18"/>
                <w:szCs w:val="18"/>
              </w:rPr>
              <w:t>I.16. Entry B</w:t>
            </w:r>
            <w:r w:rsidR="00BA5EBE">
              <w:rPr>
                <w:rFonts w:ascii="Arial" w:hAnsi="Arial" w:cs="Arial"/>
                <w:sz w:val="18"/>
                <w:szCs w:val="18"/>
              </w:rPr>
              <w:t xml:space="preserve">order Control Post </w:t>
            </w:r>
          </w:p>
        </w:tc>
      </w:tr>
      <w:tr w:rsidR="009C3EC0" w14:paraId="616BEAC1" w14:textId="77777777" w:rsidTr="003C5975">
        <w:trPr>
          <w:trHeight w:val="335"/>
        </w:trPr>
        <w:tc>
          <w:tcPr>
            <w:tcW w:w="433" w:type="dxa"/>
            <w:vMerge/>
            <w:tcBorders>
              <w:left w:val="nil"/>
            </w:tcBorders>
          </w:tcPr>
          <w:p w14:paraId="5AA6219B" w14:textId="77777777" w:rsidR="00302B29" w:rsidRPr="00E11DFC" w:rsidRDefault="00302B29">
            <w:pPr>
              <w:rPr>
                <w:rFonts w:ascii="Arial" w:hAnsi="Arial" w:cs="Arial"/>
                <w:b/>
                <w:sz w:val="18"/>
                <w:szCs w:val="18"/>
              </w:rPr>
            </w:pPr>
          </w:p>
        </w:tc>
        <w:tc>
          <w:tcPr>
            <w:tcW w:w="4949" w:type="dxa"/>
            <w:gridSpan w:val="10"/>
            <w:vMerge w:val="restart"/>
            <w:tcBorders>
              <w:top w:val="nil"/>
            </w:tcBorders>
            <w:vAlign w:val="center"/>
          </w:tcPr>
          <w:p w14:paraId="32642CB9" w14:textId="77777777" w:rsidR="00302B29" w:rsidRPr="00BA5EBE" w:rsidRDefault="00D04210" w:rsidP="006810A6">
            <w:pPr>
              <w:tabs>
                <w:tab w:val="left" w:pos="1833"/>
                <w:tab w:val="left" w:pos="3109"/>
                <w:tab w:val="left" w:pos="4428"/>
              </w:tabs>
              <w:rPr>
                <w:rFonts w:ascii="Arial" w:hAnsi="Arial" w:cs="Arial"/>
                <w:sz w:val="18"/>
                <w:szCs w:val="18"/>
              </w:rPr>
            </w:pPr>
            <w:r w:rsidRPr="00BA5EBE">
              <w:rPr>
                <w:rFonts w:ascii="Wingdings" w:hAnsi="Wingdings" w:cs="Arial"/>
                <w:sz w:val="18"/>
                <w:szCs w:val="18"/>
              </w:rPr>
              <w:sym w:font="Wingdings" w:char="F078"/>
            </w:r>
            <w:r w:rsidR="000D35A7" w:rsidRPr="00BA5EBE">
              <w:rPr>
                <w:rFonts w:ascii="Arial" w:hAnsi="Arial" w:cs="Arial"/>
                <w:sz w:val="18"/>
                <w:szCs w:val="18"/>
              </w:rPr>
              <w:t>Aeroplane</w:t>
            </w:r>
            <w:r w:rsidR="000D35A7" w:rsidRPr="00BA5EBE">
              <w:rPr>
                <w:rFonts w:ascii="Arial" w:hAnsi="Arial" w:cs="Arial"/>
                <w:sz w:val="18"/>
                <w:szCs w:val="18"/>
              </w:rPr>
              <w:tab/>
            </w:r>
            <w:r w:rsidR="000D35A7" w:rsidRPr="00BA5EBE">
              <w:rPr>
                <w:rFonts w:ascii="Wingdings" w:hAnsi="Wingdings" w:cs="Arial"/>
                <w:sz w:val="18"/>
                <w:szCs w:val="18"/>
              </w:rPr>
              <w:sym w:font="Wingdings" w:char="F06F"/>
            </w:r>
            <w:r w:rsidRPr="00BA5EBE">
              <w:rPr>
                <w:rFonts w:ascii="Arial" w:hAnsi="Arial" w:cs="Arial"/>
                <w:sz w:val="18"/>
                <w:szCs w:val="18"/>
              </w:rPr>
              <w:t xml:space="preserve"> </w:t>
            </w:r>
            <w:r>
              <w:rPr>
                <w:rFonts w:ascii="Arial" w:hAnsi="Arial" w:cs="Arial"/>
                <w:sz w:val="18"/>
                <w:szCs w:val="18"/>
              </w:rPr>
              <w:t>Vessel</w:t>
            </w:r>
          </w:p>
          <w:p w14:paraId="481480E2" w14:textId="77777777" w:rsidR="00302B29" w:rsidRPr="00BA5EBE" w:rsidRDefault="000D35A7" w:rsidP="006810A6">
            <w:pPr>
              <w:tabs>
                <w:tab w:val="left" w:pos="1833"/>
                <w:tab w:val="left" w:pos="3109"/>
              </w:tabs>
              <w:rPr>
                <w:rFonts w:ascii="Arial" w:hAnsi="Arial" w:cs="Arial"/>
                <w:sz w:val="18"/>
                <w:szCs w:val="18"/>
              </w:rPr>
            </w:pPr>
            <w:r w:rsidRPr="00BA5EBE">
              <w:rPr>
                <w:rFonts w:ascii="Wingdings" w:hAnsi="Wingdings" w:cs="Arial"/>
                <w:sz w:val="18"/>
                <w:szCs w:val="18"/>
              </w:rPr>
              <w:sym w:font="Wingdings" w:char="F06F"/>
            </w:r>
            <w:r w:rsidR="00D04210" w:rsidRPr="00BA5EBE">
              <w:rPr>
                <w:rFonts w:ascii="Arial" w:hAnsi="Arial" w:cs="Arial"/>
                <w:sz w:val="18"/>
                <w:szCs w:val="18"/>
              </w:rPr>
              <w:t xml:space="preserve"> Road vehicle</w:t>
            </w:r>
            <w:r w:rsidRPr="00BA5EBE">
              <w:rPr>
                <w:rFonts w:ascii="Arial" w:hAnsi="Arial" w:cs="Arial"/>
                <w:sz w:val="18"/>
                <w:szCs w:val="18"/>
              </w:rPr>
              <w:tab/>
            </w:r>
            <w:r w:rsidR="00D04210" w:rsidRPr="00BA5EBE">
              <w:rPr>
                <w:rFonts w:ascii="Wingdings" w:hAnsi="Wingdings" w:cs="Arial"/>
                <w:sz w:val="18"/>
                <w:szCs w:val="18"/>
              </w:rPr>
              <w:sym w:font="Wingdings" w:char="F06F"/>
            </w:r>
            <w:r w:rsidR="00D04210" w:rsidRPr="00BA5EBE">
              <w:rPr>
                <w:rFonts w:ascii="Arial" w:hAnsi="Arial" w:cs="Arial"/>
                <w:sz w:val="18"/>
                <w:szCs w:val="18"/>
              </w:rPr>
              <w:t xml:space="preserve"> Railway</w:t>
            </w:r>
          </w:p>
          <w:p w14:paraId="55A14979" w14:textId="77777777" w:rsidR="00D04210" w:rsidRDefault="00D04210" w:rsidP="00D04210">
            <w:pPr>
              <w:rPr>
                <w:rFonts w:ascii="Arial" w:hAnsi="Arial" w:cs="Arial"/>
                <w:sz w:val="18"/>
                <w:szCs w:val="18"/>
              </w:rPr>
            </w:pPr>
          </w:p>
          <w:p w14:paraId="278C8BF6" w14:textId="77777777" w:rsidR="00302B29" w:rsidRPr="00BA5EBE" w:rsidRDefault="000D35A7" w:rsidP="00D04210">
            <w:pPr>
              <w:rPr>
                <w:rFonts w:ascii="Arial" w:hAnsi="Arial" w:cs="Arial"/>
                <w:sz w:val="18"/>
                <w:szCs w:val="18"/>
              </w:rPr>
            </w:pPr>
            <w:r w:rsidRPr="00BA5EBE">
              <w:rPr>
                <w:rFonts w:ascii="Arial" w:hAnsi="Arial" w:cs="Arial"/>
                <w:sz w:val="18"/>
                <w:szCs w:val="18"/>
              </w:rPr>
              <w:t xml:space="preserve">Identification:  Flights: </w:t>
            </w:r>
            <w:r w:rsidR="00525375" w:rsidRPr="00BA5EBE">
              <w:rPr>
                <w:rFonts w:ascii="Arial" w:hAnsi="Arial" w:cs="Arial"/>
                <w:sz w:val="18"/>
                <w:szCs w:val="18"/>
              </w:rPr>
              <w:t>XXX</w:t>
            </w:r>
          </w:p>
        </w:tc>
        <w:tc>
          <w:tcPr>
            <w:tcW w:w="5568" w:type="dxa"/>
            <w:gridSpan w:val="10"/>
            <w:tcBorders>
              <w:top w:val="nil"/>
            </w:tcBorders>
            <w:vAlign w:val="center"/>
          </w:tcPr>
          <w:p w14:paraId="55E23083" w14:textId="77777777" w:rsidR="00302B29" w:rsidRPr="00BA5EBE" w:rsidRDefault="00302B29" w:rsidP="00D04210">
            <w:pPr>
              <w:rPr>
                <w:rFonts w:ascii="Arial" w:hAnsi="Arial" w:cs="Arial"/>
                <w:sz w:val="18"/>
                <w:szCs w:val="18"/>
              </w:rPr>
            </w:pPr>
          </w:p>
        </w:tc>
      </w:tr>
      <w:tr w:rsidR="009C3EC0" w14:paraId="4E413342" w14:textId="77777777" w:rsidTr="003C5975">
        <w:trPr>
          <w:trHeight w:val="709"/>
        </w:trPr>
        <w:tc>
          <w:tcPr>
            <w:tcW w:w="433" w:type="dxa"/>
            <w:vMerge/>
            <w:tcBorders>
              <w:left w:val="nil"/>
            </w:tcBorders>
          </w:tcPr>
          <w:p w14:paraId="0419CDCD" w14:textId="77777777" w:rsidR="00302B29" w:rsidRPr="00E11DFC" w:rsidRDefault="00302B29">
            <w:pPr>
              <w:rPr>
                <w:rFonts w:ascii="Arial" w:hAnsi="Arial" w:cs="Arial"/>
                <w:b/>
                <w:sz w:val="18"/>
                <w:szCs w:val="18"/>
              </w:rPr>
            </w:pPr>
          </w:p>
        </w:tc>
        <w:tc>
          <w:tcPr>
            <w:tcW w:w="4949" w:type="dxa"/>
            <w:gridSpan w:val="10"/>
            <w:vMerge/>
            <w:vAlign w:val="center"/>
          </w:tcPr>
          <w:p w14:paraId="6CF8E339" w14:textId="77777777" w:rsidR="00302B29" w:rsidRPr="00BA5EBE" w:rsidRDefault="00302B29">
            <w:pPr>
              <w:rPr>
                <w:rFonts w:ascii="Arial" w:hAnsi="Arial" w:cs="Arial"/>
                <w:sz w:val="18"/>
                <w:szCs w:val="18"/>
              </w:rPr>
            </w:pPr>
          </w:p>
        </w:tc>
        <w:tc>
          <w:tcPr>
            <w:tcW w:w="5568" w:type="dxa"/>
            <w:gridSpan w:val="10"/>
          </w:tcPr>
          <w:p w14:paraId="2331F2ED" w14:textId="77777777" w:rsidR="00302B29" w:rsidRPr="00BA5EBE" w:rsidRDefault="000D35A7">
            <w:pPr>
              <w:rPr>
                <w:rFonts w:ascii="Arial" w:hAnsi="Arial" w:cs="Arial"/>
                <w:sz w:val="18"/>
                <w:szCs w:val="18"/>
              </w:rPr>
            </w:pPr>
            <w:r w:rsidRPr="00BA5EBE">
              <w:rPr>
                <w:rFonts w:ascii="Arial" w:hAnsi="Arial" w:cs="Arial"/>
                <w:sz w:val="18"/>
                <w:szCs w:val="18"/>
              </w:rPr>
              <w:t>I.17.</w:t>
            </w:r>
            <w:r w:rsidR="001B10DE" w:rsidRPr="00BA5EBE">
              <w:rPr>
                <w:rFonts w:ascii="Arial" w:hAnsi="Arial" w:cs="Arial"/>
                <w:sz w:val="18"/>
                <w:szCs w:val="18"/>
              </w:rPr>
              <w:t xml:space="preserve"> </w:t>
            </w:r>
            <w:r w:rsidR="001B10DE" w:rsidRPr="00BA5EBE">
              <w:rPr>
                <w:rFonts w:ascii="Arial" w:hAnsi="Arial" w:cs="Arial"/>
                <w:noProof/>
                <w:sz w:val="18"/>
                <w:szCs w:val="18"/>
              </w:rPr>
              <w:drawing>
                <wp:inline distT="0" distB="0" distL="0" distR="0" wp14:anchorId="70B9CFC9" wp14:editId="2365463C">
                  <wp:extent cx="3322320" cy="328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77101"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330626" cy="329752"/>
                          </a:xfrm>
                          <a:prstGeom prst="rect">
                            <a:avLst/>
                          </a:prstGeom>
                          <a:noFill/>
                        </pic:spPr>
                      </pic:pic>
                    </a:graphicData>
                  </a:graphic>
                </wp:inline>
              </w:drawing>
            </w:r>
          </w:p>
        </w:tc>
      </w:tr>
      <w:tr w:rsidR="009C3EC0" w14:paraId="6597B551" w14:textId="77777777" w:rsidTr="003C5975">
        <w:trPr>
          <w:trHeight w:val="255"/>
        </w:trPr>
        <w:tc>
          <w:tcPr>
            <w:tcW w:w="433" w:type="dxa"/>
            <w:vMerge/>
            <w:tcBorders>
              <w:left w:val="nil"/>
            </w:tcBorders>
          </w:tcPr>
          <w:p w14:paraId="3658378E" w14:textId="77777777" w:rsidR="001B10DE" w:rsidRPr="00E11DFC" w:rsidRDefault="001B10DE">
            <w:pPr>
              <w:rPr>
                <w:rFonts w:ascii="Arial" w:hAnsi="Arial" w:cs="Arial"/>
                <w:b/>
                <w:sz w:val="18"/>
                <w:szCs w:val="18"/>
              </w:rPr>
            </w:pPr>
          </w:p>
        </w:tc>
        <w:tc>
          <w:tcPr>
            <w:tcW w:w="590" w:type="dxa"/>
            <w:tcBorders>
              <w:bottom w:val="nil"/>
            </w:tcBorders>
            <w:vAlign w:val="center"/>
          </w:tcPr>
          <w:p w14:paraId="71580E7C" w14:textId="77777777" w:rsidR="001B10DE" w:rsidRPr="00BA5EBE" w:rsidRDefault="000D35A7">
            <w:pPr>
              <w:rPr>
                <w:rFonts w:ascii="Arial" w:hAnsi="Arial" w:cs="Arial"/>
                <w:sz w:val="18"/>
                <w:szCs w:val="18"/>
              </w:rPr>
            </w:pPr>
            <w:r w:rsidRPr="00BA5EBE">
              <w:rPr>
                <w:rFonts w:ascii="Arial" w:hAnsi="Arial" w:cs="Arial"/>
                <w:sz w:val="18"/>
                <w:szCs w:val="18"/>
              </w:rPr>
              <w:t>I.18</w:t>
            </w:r>
          </w:p>
        </w:tc>
        <w:tc>
          <w:tcPr>
            <w:tcW w:w="3541" w:type="dxa"/>
            <w:gridSpan w:val="7"/>
            <w:tcBorders>
              <w:bottom w:val="nil"/>
            </w:tcBorders>
            <w:vAlign w:val="center"/>
          </w:tcPr>
          <w:p w14:paraId="5A30AB53" w14:textId="77777777" w:rsidR="001B10DE" w:rsidRPr="00BA5EBE" w:rsidRDefault="000D35A7">
            <w:pPr>
              <w:rPr>
                <w:rFonts w:ascii="Arial" w:hAnsi="Arial" w:cs="Arial"/>
                <w:sz w:val="18"/>
                <w:szCs w:val="18"/>
              </w:rPr>
            </w:pPr>
            <w:r w:rsidRPr="00BA5EBE">
              <w:rPr>
                <w:rFonts w:ascii="Arial" w:hAnsi="Arial" w:cs="Arial"/>
                <w:sz w:val="18"/>
                <w:szCs w:val="18"/>
              </w:rPr>
              <w:t xml:space="preserve">Transport conditions </w:t>
            </w:r>
          </w:p>
        </w:tc>
        <w:tc>
          <w:tcPr>
            <w:tcW w:w="2068" w:type="dxa"/>
            <w:gridSpan w:val="4"/>
            <w:tcBorders>
              <w:bottom w:val="nil"/>
            </w:tcBorders>
            <w:vAlign w:val="center"/>
          </w:tcPr>
          <w:p w14:paraId="182967CC" w14:textId="77777777" w:rsidR="001B10DE" w:rsidRPr="00BA5EBE" w:rsidRDefault="000D35A7">
            <w:pPr>
              <w:rPr>
                <w:rFonts w:ascii="Arial" w:hAnsi="Arial" w:cs="Arial"/>
                <w:sz w:val="18"/>
                <w:szCs w:val="18"/>
              </w:rPr>
            </w:pPr>
            <w:r w:rsidRPr="00BA5EBE">
              <w:rPr>
                <w:rFonts w:ascii="Arial" w:hAnsi="Arial" w:cs="Arial"/>
                <w:sz w:val="18"/>
                <w:szCs w:val="18"/>
              </w:rPr>
              <w:t>□ Ambient</w:t>
            </w:r>
          </w:p>
        </w:tc>
        <w:tc>
          <w:tcPr>
            <w:tcW w:w="2068" w:type="dxa"/>
            <w:gridSpan w:val="6"/>
            <w:tcBorders>
              <w:bottom w:val="nil"/>
            </w:tcBorders>
            <w:vAlign w:val="center"/>
          </w:tcPr>
          <w:p w14:paraId="077FAC05" w14:textId="77777777" w:rsidR="001B10DE" w:rsidRPr="00BA5EBE" w:rsidRDefault="000D35A7">
            <w:pPr>
              <w:rPr>
                <w:rFonts w:ascii="Arial" w:hAnsi="Arial" w:cs="Arial"/>
                <w:sz w:val="18"/>
                <w:szCs w:val="18"/>
              </w:rPr>
            </w:pPr>
            <w:r w:rsidRPr="00BA5EBE">
              <w:rPr>
                <w:rFonts w:ascii="Arial" w:hAnsi="Arial" w:cs="Arial"/>
                <w:sz w:val="18"/>
                <w:szCs w:val="18"/>
              </w:rPr>
              <w:t>□ Chilled</w:t>
            </w:r>
          </w:p>
        </w:tc>
        <w:tc>
          <w:tcPr>
            <w:tcW w:w="2250" w:type="dxa"/>
            <w:gridSpan w:val="2"/>
            <w:tcBorders>
              <w:bottom w:val="nil"/>
            </w:tcBorders>
            <w:vAlign w:val="center"/>
          </w:tcPr>
          <w:p w14:paraId="47F6E40E" w14:textId="77777777" w:rsidR="001B10DE" w:rsidRPr="00BA5EBE" w:rsidRDefault="000D35A7">
            <w:pPr>
              <w:rPr>
                <w:rFonts w:ascii="Arial" w:hAnsi="Arial" w:cs="Arial"/>
                <w:sz w:val="18"/>
                <w:szCs w:val="18"/>
              </w:rPr>
            </w:pPr>
            <w:r w:rsidRPr="00BA5EBE">
              <w:rPr>
                <w:rFonts w:ascii="Wingdings" w:hAnsi="Wingdings" w:cs="Arial"/>
                <w:sz w:val="18"/>
                <w:szCs w:val="18"/>
              </w:rPr>
              <w:sym w:font="Wingdings" w:char="F078"/>
            </w:r>
            <w:r w:rsidRPr="00BA5EBE">
              <w:rPr>
                <w:rFonts w:ascii="Arial" w:hAnsi="Arial" w:cs="Arial"/>
                <w:sz w:val="18"/>
                <w:szCs w:val="18"/>
              </w:rPr>
              <w:t xml:space="preserve"> Frozen</w:t>
            </w:r>
          </w:p>
        </w:tc>
      </w:tr>
      <w:tr w:rsidR="009C3EC0" w14:paraId="18C15D8D" w14:textId="77777777" w:rsidTr="003C5975">
        <w:trPr>
          <w:trHeight w:val="598"/>
        </w:trPr>
        <w:tc>
          <w:tcPr>
            <w:tcW w:w="433" w:type="dxa"/>
            <w:vMerge/>
            <w:tcBorders>
              <w:left w:val="nil"/>
            </w:tcBorders>
          </w:tcPr>
          <w:p w14:paraId="0813C22A" w14:textId="77777777" w:rsidR="009E420A" w:rsidRPr="00E11DFC" w:rsidRDefault="009E420A">
            <w:pPr>
              <w:rPr>
                <w:rFonts w:ascii="Arial" w:hAnsi="Arial" w:cs="Arial"/>
                <w:b/>
                <w:sz w:val="18"/>
                <w:szCs w:val="18"/>
              </w:rPr>
            </w:pPr>
          </w:p>
        </w:tc>
        <w:tc>
          <w:tcPr>
            <w:tcW w:w="10517" w:type="dxa"/>
            <w:gridSpan w:val="20"/>
            <w:tcBorders>
              <w:bottom w:val="nil"/>
            </w:tcBorders>
            <w:vAlign w:val="center"/>
          </w:tcPr>
          <w:p w14:paraId="790C81A6" w14:textId="77777777" w:rsidR="009E420A" w:rsidRPr="00BA5EBE" w:rsidRDefault="000D35A7">
            <w:pPr>
              <w:rPr>
                <w:rFonts w:ascii="Arial" w:hAnsi="Arial" w:cs="Arial"/>
                <w:sz w:val="18"/>
                <w:szCs w:val="18"/>
              </w:rPr>
            </w:pPr>
            <w:r w:rsidRPr="00BA5EBE">
              <w:rPr>
                <w:rFonts w:ascii="Arial" w:hAnsi="Arial" w:cs="Arial"/>
                <w:sz w:val="18"/>
                <w:szCs w:val="18"/>
              </w:rPr>
              <w:t xml:space="preserve">I.19 Container number/Seal number </w:t>
            </w:r>
          </w:p>
          <w:p w14:paraId="6FD6A694" w14:textId="77777777" w:rsidR="009E420A" w:rsidRPr="00BA5EBE" w:rsidRDefault="000D35A7">
            <w:pPr>
              <w:rPr>
                <w:rFonts w:ascii="Arial" w:hAnsi="Arial" w:cs="Arial"/>
                <w:sz w:val="18"/>
                <w:szCs w:val="18"/>
                <w:lang w:val="fr-FR"/>
              </w:rPr>
            </w:pPr>
            <w:r w:rsidRPr="00BA5EBE">
              <w:rPr>
                <w:rFonts w:ascii="Arial" w:hAnsi="Arial" w:cs="Arial"/>
                <w:sz w:val="18"/>
                <w:szCs w:val="18"/>
              </w:rPr>
              <w:t>Container No      XXXXXXXX                                                  Seal No    XXXXXXXXXX</w:t>
            </w:r>
          </w:p>
        </w:tc>
      </w:tr>
      <w:tr w:rsidR="009C3EC0" w14:paraId="7B759F02" w14:textId="77777777" w:rsidTr="003C5975">
        <w:trPr>
          <w:trHeight w:val="448"/>
        </w:trPr>
        <w:tc>
          <w:tcPr>
            <w:tcW w:w="433" w:type="dxa"/>
            <w:vMerge/>
            <w:tcBorders>
              <w:left w:val="nil"/>
            </w:tcBorders>
          </w:tcPr>
          <w:p w14:paraId="4D2E9F59" w14:textId="77777777" w:rsidR="009E420A" w:rsidRPr="00E11DFC" w:rsidRDefault="009E420A">
            <w:pPr>
              <w:rPr>
                <w:rFonts w:ascii="Arial" w:hAnsi="Arial" w:cs="Arial"/>
                <w:b/>
                <w:sz w:val="18"/>
                <w:szCs w:val="18"/>
              </w:rPr>
            </w:pPr>
          </w:p>
        </w:tc>
        <w:tc>
          <w:tcPr>
            <w:tcW w:w="10517" w:type="dxa"/>
            <w:gridSpan w:val="20"/>
            <w:tcBorders>
              <w:bottom w:val="nil"/>
            </w:tcBorders>
            <w:vAlign w:val="center"/>
          </w:tcPr>
          <w:p w14:paraId="10A3EADB" w14:textId="77777777" w:rsidR="009E420A" w:rsidRPr="00BA5EBE" w:rsidRDefault="000D35A7" w:rsidP="00D04210">
            <w:pPr>
              <w:rPr>
                <w:rFonts w:ascii="Arial" w:hAnsi="Arial" w:cs="Arial"/>
                <w:sz w:val="18"/>
                <w:szCs w:val="18"/>
                <w:lang w:val="fr-FR"/>
              </w:rPr>
            </w:pPr>
            <w:r w:rsidRPr="00BA5EBE">
              <w:rPr>
                <w:rFonts w:ascii="Arial" w:hAnsi="Arial" w:cs="Arial"/>
                <w:sz w:val="18"/>
                <w:szCs w:val="18"/>
              </w:rPr>
              <w:t xml:space="preserve">I.20 Certified as or for </w:t>
            </w:r>
            <w:r w:rsidR="00D04210">
              <w:rPr>
                <w:rFonts w:ascii="Arial" w:hAnsi="Arial" w:cs="Arial"/>
                <w:sz w:val="18"/>
                <w:szCs w:val="18"/>
              </w:rPr>
              <w:t xml:space="preserve">   </w:t>
            </w:r>
            <w:r w:rsidRPr="00BA5EBE">
              <w:rPr>
                <w:rFonts w:ascii="Wingdings" w:hAnsi="Wingdings" w:cs="Arial"/>
                <w:sz w:val="18"/>
                <w:szCs w:val="18"/>
              </w:rPr>
              <w:sym w:font="Wingdings" w:char="F078"/>
            </w:r>
            <w:r w:rsidRPr="00BA5EBE">
              <w:rPr>
                <w:rFonts w:ascii="Arial" w:hAnsi="Arial" w:cs="Arial"/>
                <w:sz w:val="18"/>
                <w:szCs w:val="18"/>
              </w:rPr>
              <w:t xml:space="preserve"> Germinal products</w:t>
            </w:r>
          </w:p>
        </w:tc>
      </w:tr>
      <w:tr w:rsidR="009C3EC0" w14:paraId="72E36849" w14:textId="77777777" w:rsidTr="003C5975">
        <w:tc>
          <w:tcPr>
            <w:tcW w:w="433" w:type="dxa"/>
            <w:vMerge/>
            <w:tcBorders>
              <w:left w:val="nil"/>
            </w:tcBorders>
          </w:tcPr>
          <w:p w14:paraId="6A620C8E" w14:textId="77777777" w:rsidR="00A670AC" w:rsidRPr="00E11DFC" w:rsidRDefault="00A670AC" w:rsidP="009E420A">
            <w:pPr>
              <w:rPr>
                <w:rFonts w:ascii="Arial" w:hAnsi="Arial" w:cs="Arial"/>
                <w:b/>
                <w:sz w:val="18"/>
                <w:szCs w:val="18"/>
              </w:rPr>
            </w:pPr>
          </w:p>
        </w:tc>
        <w:tc>
          <w:tcPr>
            <w:tcW w:w="6970" w:type="dxa"/>
            <w:gridSpan w:val="14"/>
            <w:vMerge w:val="restart"/>
            <w:vAlign w:val="center"/>
          </w:tcPr>
          <w:p w14:paraId="4E88951A" w14:textId="77777777" w:rsidR="00A670AC" w:rsidRPr="00BA5EBE" w:rsidRDefault="000D35A7" w:rsidP="009E420A">
            <w:pPr>
              <w:rPr>
                <w:rFonts w:ascii="Arial" w:hAnsi="Arial" w:cs="Arial"/>
                <w:sz w:val="18"/>
                <w:szCs w:val="18"/>
              </w:rPr>
            </w:pPr>
            <w:r w:rsidRPr="00BA5EBE">
              <w:rPr>
                <w:rFonts w:ascii="Arial" w:hAnsi="Arial" w:cs="Arial"/>
                <w:sz w:val="18"/>
                <w:szCs w:val="18"/>
              </w:rPr>
              <w:t xml:space="preserve">I.21. For transit </w:t>
            </w:r>
            <w:r w:rsidRPr="00BA5EBE">
              <w:rPr>
                <w:rFonts w:ascii="Wingdings" w:hAnsi="Wingdings" w:cs="Arial"/>
                <w:sz w:val="18"/>
                <w:szCs w:val="18"/>
              </w:rPr>
              <w:sym w:font="Wingdings" w:char="F06F"/>
            </w:r>
          </w:p>
          <w:p w14:paraId="68CCE766" w14:textId="77777777" w:rsidR="00A670AC" w:rsidRPr="00BA5EBE" w:rsidRDefault="000D35A7" w:rsidP="009E420A">
            <w:pPr>
              <w:rPr>
                <w:rFonts w:ascii="Arial" w:hAnsi="Arial" w:cs="Arial"/>
                <w:bCs/>
                <w:sz w:val="18"/>
                <w:szCs w:val="18"/>
              </w:rPr>
            </w:pPr>
            <w:r w:rsidRPr="00BA5EBE">
              <w:rPr>
                <w:rFonts w:ascii="Arial" w:hAnsi="Arial" w:cs="Arial"/>
                <w:bCs/>
                <w:sz w:val="18"/>
                <w:szCs w:val="18"/>
              </w:rPr>
              <w:t>Third Country</w:t>
            </w:r>
            <w:r w:rsidRPr="00BA5EBE">
              <w:rPr>
                <w:rFonts w:ascii="Arial" w:hAnsi="Arial" w:cs="Arial"/>
                <w:bCs/>
                <w:sz w:val="18"/>
                <w:szCs w:val="18"/>
              </w:rPr>
              <w:tab/>
              <w:t xml:space="preserve">                      ISO code</w:t>
            </w:r>
          </w:p>
          <w:p w14:paraId="17D635E8" w14:textId="77777777" w:rsidR="00A670AC" w:rsidRPr="00BA5EBE" w:rsidRDefault="00A670AC" w:rsidP="009E420A">
            <w:pPr>
              <w:rPr>
                <w:rFonts w:ascii="Arial" w:hAnsi="Arial" w:cs="Arial"/>
                <w:bCs/>
                <w:sz w:val="18"/>
                <w:szCs w:val="18"/>
              </w:rPr>
            </w:pPr>
          </w:p>
        </w:tc>
        <w:tc>
          <w:tcPr>
            <w:tcW w:w="3547" w:type="dxa"/>
            <w:gridSpan w:val="6"/>
            <w:tcBorders>
              <w:bottom w:val="nil"/>
            </w:tcBorders>
            <w:vAlign w:val="center"/>
          </w:tcPr>
          <w:p w14:paraId="0FDED6CE" w14:textId="77777777" w:rsidR="00A670AC" w:rsidRPr="00BA5EBE" w:rsidRDefault="00D04210" w:rsidP="00D04210">
            <w:pPr>
              <w:rPr>
                <w:rFonts w:ascii="Arial" w:hAnsi="Arial" w:cs="Arial"/>
                <w:sz w:val="18"/>
                <w:szCs w:val="18"/>
              </w:rPr>
            </w:pPr>
            <w:r>
              <w:rPr>
                <w:rFonts w:ascii="Arial" w:hAnsi="Arial" w:cs="Arial"/>
                <w:sz w:val="18"/>
                <w:szCs w:val="18"/>
              </w:rPr>
              <w:t>I.22. For internal market</w:t>
            </w:r>
            <w:r w:rsidR="000D35A7" w:rsidRPr="00BA5EBE">
              <w:rPr>
                <w:rFonts w:ascii="Arial" w:hAnsi="Arial" w:cs="Arial"/>
                <w:sz w:val="18"/>
                <w:szCs w:val="18"/>
              </w:rPr>
              <w:tab/>
            </w:r>
            <w:r w:rsidR="000D35A7" w:rsidRPr="00BA5EBE">
              <w:rPr>
                <w:rFonts w:ascii="Wingdings" w:hAnsi="Wingdings" w:cs="Arial"/>
                <w:sz w:val="18"/>
                <w:szCs w:val="18"/>
              </w:rPr>
              <w:sym w:font="Wingdings" w:char="F078"/>
            </w:r>
          </w:p>
        </w:tc>
      </w:tr>
      <w:tr w:rsidR="009C3EC0" w14:paraId="38D319DF" w14:textId="77777777" w:rsidTr="003C5975">
        <w:trPr>
          <w:trHeight w:val="271"/>
        </w:trPr>
        <w:tc>
          <w:tcPr>
            <w:tcW w:w="433" w:type="dxa"/>
            <w:vMerge/>
            <w:tcBorders>
              <w:left w:val="nil"/>
            </w:tcBorders>
          </w:tcPr>
          <w:p w14:paraId="1924B55A" w14:textId="77777777" w:rsidR="00A670AC" w:rsidRPr="00E11DFC" w:rsidRDefault="00A670AC" w:rsidP="009E420A">
            <w:pPr>
              <w:rPr>
                <w:rFonts w:ascii="Arial" w:hAnsi="Arial" w:cs="Arial"/>
                <w:b/>
                <w:sz w:val="18"/>
                <w:szCs w:val="18"/>
              </w:rPr>
            </w:pPr>
          </w:p>
        </w:tc>
        <w:tc>
          <w:tcPr>
            <w:tcW w:w="6970" w:type="dxa"/>
            <w:gridSpan w:val="14"/>
            <w:vMerge/>
            <w:vAlign w:val="center"/>
          </w:tcPr>
          <w:p w14:paraId="304E08DA" w14:textId="77777777" w:rsidR="00A670AC" w:rsidRPr="00BA5EBE" w:rsidRDefault="00A670AC" w:rsidP="009E420A">
            <w:pPr>
              <w:rPr>
                <w:rFonts w:ascii="Arial" w:hAnsi="Arial" w:cs="Arial"/>
                <w:sz w:val="18"/>
                <w:szCs w:val="18"/>
              </w:rPr>
            </w:pPr>
          </w:p>
        </w:tc>
        <w:tc>
          <w:tcPr>
            <w:tcW w:w="3547" w:type="dxa"/>
            <w:gridSpan w:val="6"/>
            <w:tcBorders>
              <w:top w:val="nil"/>
            </w:tcBorders>
            <w:vAlign w:val="center"/>
          </w:tcPr>
          <w:p w14:paraId="3CB64DCA" w14:textId="77777777" w:rsidR="00A670AC" w:rsidRPr="00BA5EBE" w:rsidRDefault="00A670AC" w:rsidP="009E420A">
            <w:pPr>
              <w:jc w:val="center"/>
              <w:rPr>
                <w:rFonts w:ascii="Arial" w:hAnsi="Arial" w:cs="Arial"/>
                <w:sz w:val="18"/>
                <w:szCs w:val="18"/>
              </w:rPr>
            </w:pPr>
          </w:p>
        </w:tc>
      </w:tr>
      <w:tr w:rsidR="009C3EC0" w14:paraId="00DC8681" w14:textId="77777777" w:rsidTr="003C5975">
        <w:trPr>
          <w:trHeight w:val="207"/>
        </w:trPr>
        <w:tc>
          <w:tcPr>
            <w:tcW w:w="433" w:type="dxa"/>
            <w:vMerge/>
            <w:tcBorders>
              <w:left w:val="nil"/>
            </w:tcBorders>
          </w:tcPr>
          <w:p w14:paraId="15945189" w14:textId="77777777" w:rsidR="00A670AC" w:rsidRPr="00E11DFC" w:rsidRDefault="00A670AC" w:rsidP="009E420A">
            <w:pPr>
              <w:rPr>
                <w:rFonts w:ascii="Arial" w:hAnsi="Arial" w:cs="Arial"/>
                <w:b/>
                <w:sz w:val="18"/>
                <w:szCs w:val="18"/>
              </w:rPr>
            </w:pPr>
          </w:p>
        </w:tc>
        <w:tc>
          <w:tcPr>
            <w:tcW w:w="6970" w:type="dxa"/>
            <w:gridSpan w:val="14"/>
            <w:vMerge/>
            <w:tcBorders>
              <w:bottom w:val="nil"/>
            </w:tcBorders>
            <w:vAlign w:val="center"/>
          </w:tcPr>
          <w:p w14:paraId="7608C038" w14:textId="77777777" w:rsidR="00A670AC" w:rsidRPr="00BA5EBE" w:rsidRDefault="00A670AC" w:rsidP="009E420A">
            <w:pPr>
              <w:rPr>
                <w:rFonts w:ascii="Arial" w:hAnsi="Arial" w:cs="Arial"/>
                <w:sz w:val="18"/>
                <w:szCs w:val="18"/>
              </w:rPr>
            </w:pPr>
          </w:p>
        </w:tc>
        <w:tc>
          <w:tcPr>
            <w:tcW w:w="3547" w:type="dxa"/>
            <w:gridSpan w:val="6"/>
            <w:vMerge w:val="restart"/>
          </w:tcPr>
          <w:p w14:paraId="48C3212D" w14:textId="77777777" w:rsidR="00A670AC" w:rsidRPr="00BA5EBE" w:rsidRDefault="000D35A7" w:rsidP="009E420A">
            <w:pPr>
              <w:rPr>
                <w:rFonts w:ascii="Arial" w:hAnsi="Arial" w:cs="Arial"/>
                <w:sz w:val="18"/>
                <w:szCs w:val="18"/>
              </w:rPr>
            </w:pPr>
            <w:r w:rsidRPr="00BA5EBE">
              <w:rPr>
                <w:rFonts w:ascii="Arial" w:hAnsi="Arial" w:cs="Arial"/>
                <w:noProof/>
                <w:sz w:val="18"/>
                <w:szCs w:val="18"/>
              </w:rPr>
              <mc:AlternateContent>
                <mc:Choice Requires="wps">
                  <w:drawing>
                    <wp:anchor distT="0" distB="0" distL="114300" distR="114300" simplePos="0" relativeHeight="251662336" behindDoc="0" locked="0" layoutInCell="1" allowOverlap="1" wp14:anchorId="7F443B24" wp14:editId="779DE1FD">
                      <wp:simplePos x="0" y="0"/>
                      <wp:positionH relativeFrom="page">
                        <wp:posOffset>3048</wp:posOffset>
                      </wp:positionH>
                      <wp:positionV relativeFrom="page">
                        <wp:posOffset>30098</wp:posOffset>
                      </wp:positionV>
                      <wp:extent cx="2090420" cy="310896"/>
                      <wp:effectExtent l="0" t="0" r="24130" b="32385"/>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0420" cy="3108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8D3EA3" id="AutoShape 35" o:spid="_x0000_s1026" type="#_x0000_t32" style="position:absolute;margin-left:.25pt;margin-top:2.35pt;width:164.6pt;height:24.5pt;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">
                      <w10:wrap anchorx="page" anchory="page"/>
                    </v:shape>
                  </w:pict>
                </mc:Fallback>
              </mc:AlternateContent>
            </w:r>
            <w:r w:rsidRPr="00BA5EBE">
              <w:rPr>
                <w:rFonts w:ascii="Arial" w:hAnsi="Arial" w:cs="Arial"/>
                <w:sz w:val="18"/>
                <w:szCs w:val="18"/>
              </w:rPr>
              <w:t>I.23.</w:t>
            </w:r>
          </w:p>
        </w:tc>
      </w:tr>
      <w:tr w:rsidR="009C3EC0" w14:paraId="4104C2B6" w14:textId="77777777" w:rsidTr="003C5975">
        <w:trPr>
          <w:trHeight w:val="335"/>
        </w:trPr>
        <w:tc>
          <w:tcPr>
            <w:tcW w:w="433" w:type="dxa"/>
            <w:vMerge/>
            <w:tcBorders>
              <w:left w:val="nil"/>
            </w:tcBorders>
          </w:tcPr>
          <w:p w14:paraId="2720BD76" w14:textId="77777777" w:rsidR="009E420A" w:rsidRPr="00E11DFC" w:rsidRDefault="009E420A" w:rsidP="009E420A">
            <w:pPr>
              <w:rPr>
                <w:rFonts w:ascii="Arial" w:hAnsi="Arial" w:cs="Arial"/>
                <w:b/>
                <w:sz w:val="18"/>
                <w:szCs w:val="18"/>
              </w:rPr>
            </w:pPr>
          </w:p>
        </w:tc>
        <w:tc>
          <w:tcPr>
            <w:tcW w:w="6970" w:type="dxa"/>
            <w:gridSpan w:val="14"/>
            <w:tcBorders>
              <w:top w:val="nil"/>
              <w:bottom w:val="single" w:sz="4" w:space="0" w:color="000000"/>
            </w:tcBorders>
            <w:vAlign w:val="center"/>
          </w:tcPr>
          <w:p w14:paraId="2E110CFE" w14:textId="77777777" w:rsidR="009E420A" w:rsidRPr="00BA5EBE" w:rsidRDefault="009E420A" w:rsidP="009E420A">
            <w:pPr>
              <w:tabs>
                <w:tab w:val="left" w:pos="3000"/>
              </w:tabs>
              <w:ind w:left="558"/>
              <w:rPr>
                <w:rFonts w:ascii="Arial" w:hAnsi="Arial" w:cs="Arial"/>
                <w:sz w:val="18"/>
                <w:szCs w:val="18"/>
              </w:rPr>
            </w:pPr>
          </w:p>
        </w:tc>
        <w:tc>
          <w:tcPr>
            <w:tcW w:w="3547" w:type="dxa"/>
            <w:gridSpan w:val="6"/>
            <w:vMerge/>
            <w:tcBorders>
              <w:bottom w:val="single" w:sz="4" w:space="0" w:color="000000"/>
            </w:tcBorders>
            <w:vAlign w:val="center"/>
          </w:tcPr>
          <w:p w14:paraId="5F2C494C" w14:textId="77777777" w:rsidR="009E420A" w:rsidRPr="00BA5EBE" w:rsidRDefault="009E420A" w:rsidP="009E420A">
            <w:pPr>
              <w:rPr>
                <w:rFonts w:ascii="Arial" w:hAnsi="Arial" w:cs="Arial"/>
                <w:sz w:val="18"/>
                <w:szCs w:val="18"/>
              </w:rPr>
            </w:pPr>
          </w:p>
        </w:tc>
      </w:tr>
      <w:tr w:rsidR="009C3EC0" w14:paraId="3344864D" w14:textId="77777777" w:rsidTr="003C5975">
        <w:trPr>
          <w:trHeight w:val="554"/>
        </w:trPr>
        <w:tc>
          <w:tcPr>
            <w:tcW w:w="433" w:type="dxa"/>
            <w:vMerge/>
            <w:tcBorders>
              <w:left w:val="nil"/>
            </w:tcBorders>
          </w:tcPr>
          <w:p w14:paraId="6EAE9708" w14:textId="77777777" w:rsidR="00A670AC" w:rsidRPr="00E11DFC" w:rsidRDefault="00A670AC" w:rsidP="009E420A">
            <w:pPr>
              <w:rPr>
                <w:rFonts w:ascii="Arial" w:hAnsi="Arial" w:cs="Arial"/>
                <w:b/>
                <w:sz w:val="18"/>
                <w:szCs w:val="18"/>
              </w:rPr>
            </w:pPr>
          </w:p>
        </w:tc>
        <w:tc>
          <w:tcPr>
            <w:tcW w:w="3442" w:type="dxa"/>
            <w:gridSpan w:val="6"/>
            <w:vAlign w:val="center"/>
          </w:tcPr>
          <w:p w14:paraId="3AE502B8" w14:textId="77777777" w:rsidR="00A670AC" w:rsidRPr="00BA5EBE" w:rsidRDefault="000D35A7" w:rsidP="00D04210">
            <w:pPr>
              <w:tabs>
                <w:tab w:val="left" w:pos="3525"/>
              </w:tabs>
              <w:jc w:val="center"/>
              <w:rPr>
                <w:rFonts w:ascii="Arial" w:hAnsi="Arial" w:cs="Arial"/>
                <w:sz w:val="18"/>
                <w:szCs w:val="18"/>
              </w:rPr>
            </w:pPr>
            <w:r w:rsidRPr="00BA5EBE">
              <w:rPr>
                <w:rFonts w:ascii="Arial" w:hAnsi="Arial" w:cs="Arial"/>
                <w:sz w:val="18"/>
                <w:szCs w:val="18"/>
              </w:rPr>
              <w:t>I.24 Total number of packages</w:t>
            </w:r>
          </w:p>
          <w:p w14:paraId="7EA62D93" w14:textId="77777777" w:rsidR="007E6E6A" w:rsidRPr="00BA5EBE" w:rsidRDefault="000D35A7" w:rsidP="00D04210">
            <w:pPr>
              <w:tabs>
                <w:tab w:val="left" w:pos="3525"/>
              </w:tabs>
              <w:jc w:val="center"/>
              <w:rPr>
                <w:rFonts w:ascii="Arial" w:hAnsi="Arial" w:cs="Arial"/>
                <w:bCs/>
                <w:sz w:val="18"/>
                <w:szCs w:val="18"/>
              </w:rPr>
            </w:pPr>
            <w:r w:rsidRPr="00BA5EBE">
              <w:rPr>
                <w:rFonts w:ascii="Arial" w:hAnsi="Arial" w:cs="Arial"/>
                <w:bCs/>
                <w:sz w:val="18"/>
                <w:szCs w:val="18"/>
              </w:rPr>
              <w:t xml:space="preserve"># </w:t>
            </w:r>
            <w:r w:rsidR="00E05052" w:rsidRPr="00BA5EBE">
              <w:rPr>
                <w:rFonts w:ascii="Arial" w:hAnsi="Arial" w:cs="Arial"/>
                <w:bCs/>
                <w:sz w:val="18"/>
                <w:szCs w:val="18"/>
              </w:rPr>
              <w:t>cryogenic tanks</w:t>
            </w:r>
          </w:p>
        </w:tc>
        <w:tc>
          <w:tcPr>
            <w:tcW w:w="3528" w:type="dxa"/>
            <w:gridSpan w:val="8"/>
            <w:vAlign w:val="center"/>
          </w:tcPr>
          <w:p w14:paraId="482F4D59" w14:textId="77777777" w:rsidR="00A670AC" w:rsidRPr="00BA5EBE" w:rsidRDefault="000D35A7" w:rsidP="00D04210">
            <w:pPr>
              <w:tabs>
                <w:tab w:val="left" w:pos="3525"/>
              </w:tabs>
              <w:jc w:val="center"/>
              <w:rPr>
                <w:rFonts w:ascii="Arial" w:hAnsi="Arial" w:cs="Arial"/>
                <w:sz w:val="18"/>
                <w:szCs w:val="18"/>
              </w:rPr>
            </w:pPr>
            <w:r w:rsidRPr="00BA5EBE">
              <w:rPr>
                <w:rFonts w:ascii="Arial" w:hAnsi="Arial" w:cs="Arial"/>
                <w:sz w:val="18"/>
                <w:szCs w:val="18"/>
              </w:rPr>
              <w:t>I.25 Total quantity</w:t>
            </w:r>
          </w:p>
          <w:p w14:paraId="59B72D5E" w14:textId="77777777" w:rsidR="007E6E6A" w:rsidRPr="00BA5EBE" w:rsidRDefault="000D35A7" w:rsidP="00D04210">
            <w:pPr>
              <w:tabs>
                <w:tab w:val="left" w:pos="3525"/>
              </w:tabs>
              <w:jc w:val="center"/>
              <w:rPr>
                <w:rFonts w:ascii="Arial" w:hAnsi="Arial" w:cs="Arial"/>
                <w:bCs/>
                <w:sz w:val="18"/>
                <w:szCs w:val="18"/>
              </w:rPr>
            </w:pPr>
            <w:r w:rsidRPr="00BA5EBE">
              <w:rPr>
                <w:rFonts w:ascii="Arial" w:hAnsi="Arial" w:cs="Arial"/>
                <w:bCs/>
                <w:sz w:val="18"/>
                <w:szCs w:val="18"/>
              </w:rPr>
              <w:t>#</w:t>
            </w:r>
            <w:r w:rsidR="00525375" w:rsidRPr="00BA5EBE">
              <w:rPr>
                <w:rFonts w:ascii="Arial" w:hAnsi="Arial" w:cs="Arial"/>
                <w:bCs/>
                <w:sz w:val="18"/>
                <w:szCs w:val="18"/>
              </w:rPr>
              <w:t xml:space="preserve"> </w:t>
            </w:r>
            <w:r w:rsidR="008809DA">
              <w:rPr>
                <w:rFonts w:ascii="Arial" w:hAnsi="Arial" w:cs="Arial"/>
                <w:bCs/>
                <w:sz w:val="18"/>
                <w:szCs w:val="18"/>
              </w:rPr>
              <w:t>embryos</w:t>
            </w:r>
          </w:p>
        </w:tc>
        <w:tc>
          <w:tcPr>
            <w:tcW w:w="3547" w:type="dxa"/>
            <w:gridSpan w:val="6"/>
            <w:vAlign w:val="center"/>
          </w:tcPr>
          <w:p w14:paraId="6354476A" w14:textId="77777777" w:rsidR="00A670AC" w:rsidRPr="00BA5EBE" w:rsidRDefault="000D35A7" w:rsidP="009E420A">
            <w:pPr>
              <w:tabs>
                <w:tab w:val="left" w:pos="3525"/>
              </w:tabs>
              <w:rPr>
                <w:rFonts w:ascii="Arial" w:hAnsi="Arial" w:cs="Arial"/>
                <w:bCs/>
                <w:sz w:val="18"/>
                <w:szCs w:val="18"/>
              </w:rPr>
            </w:pPr>
            <w:r w:rsidRPr="00BA5EBE">
              <w:rPr>
                <w:rFonts w:ascii="Arial" w:hAnsi="Arial" w:cs="Arial"/>
                <w:bCs/>
                <w:noProof/>
                <w:sz w:val="18"/>
                <w:szCs w:val="18"/>
              </w:rPr>
              <mc:AlternateContent>
                <mc:Choice Requires="wps">
                  <w:drawing>
                    <wp:anchor distT="0" distB="0" distL="114300" distR="114300" simplePos="0" relativeHeight="251664384" behindDoc="0" locked="0" layoutInCell="1" allowOverlap="1" wp14:anchorId="7EF3A84F" wp14:editId="648CD336">
                      <wp:simplePos x="0" y="0"/>
                      <wp:positionH relativeFrom="page">
                        <wp:posOffset>63500</wp:posOffset>
                      </wp:positionH>
                      <wp:positionV relativeFrom="page">
                        <wp:posOffset>34925</wp:posOffset>
                      </wp:positionV>
                      <wp:extent cx="2090420" cy="310515"/>
                      <wp:effectExtent l="0" t="0" r="24130" b="32385"/>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0420" cy="310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06B05" id="AutoShape 35" o:spid="_x0000_s1026" type="#_x0000_t32" style="position:absolute;margin-left:5pt;margin-top:2.75pt;width:164.6pt;height:24.45pt;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">
                      <w10:wrap anchorx="page" anchory="page"/>
                    </v:shape>
                  </w:pict>
                </mc:Fallback>
              </mc:AlternateContent>
            </w:r>
            <w:r w:rsidRPr="00BA5EBE">
              <w:rPr>
                <w:rFonts w:ascii="Arial" w:hAnsi="Arial" w:cs="Arial"/>
                <w:bCs/>
                <w:sz w:val="18"/>
                <w:szCs w:val="18"/>
              </w:rPr>
              <w:t>I.26</w:t>
            </w:r>
          </w:p>
        </w:tc>
      </w:tr>
      <w:tr w:rsidR="009C3EC0" w14:paraId="6C70057F" w14:textId="77777777" w:rsidTr="00C40813">
        <w:trPr>
          <w:trHeight w:val="379"/>
        </w:trPr>
        <w:tc>
          <w:tcPr>
            <w:tcW w:w="433" w:type="dxa"/>
            <w:vMerge/>
            <w:tcBorders>
              <w:left w:val="nil"/>
            </w:tcBorders>
          </w:tcPr>
          <w:p w14:paraId="66E0F4D0" w14:textId="77777777" w:rsidR="009E420A" w:rsidRPr="00E11DFC" w:rsidRDefault="009E420A" w:rsidP="009E420A">
            <w:pPr>
              <w:rPr>
                <w:rFonts w:ascii="Arial" w:hAnsi="Arial" w:cs="Arial"/>
                <w:b/>
                <w:sz w:val="18"/>
                <w:szCs w:val="18"/>
              </w:rPr>
            </w:pPr>
          </w:p>
        </w:tc>
        <w:tc>
          <w:tcPr>
            <w:tcW w:w="10517" w:type="dxa"/>
            <w:gridSpan w:val="20"/>
            <w:tcBorders>
              <w:bottom w:val="single" w:sz="4" w:space="0" w:color="auto"/>
            </w:tcBorders>
            <w:vAlign w:val="center"/>
          </w:tcPr>
          <w:p w14:paraId="5F1CBC48" w14:textId="77777777" w:rsidR="009E420A" w:rsidRPr="00BA5EBE" w:rsidRDefault="000D35A7" w:rsidP="00D04210">
            <w:pPr>
              <w:rPr>
                <w:rFonts w:ascii="Arial" w:hAnsi="Arial" w:cs="Arial"/>
                <w:sz w:val="18"/>
                <w:szCs w:val="18"/>
              </w:rPr>
            </w:pPr>
            <w:r w:rsidRPr="00BA5EBE">
              <w:rPr>
                <w:rFonts w:ascii="Arial" w:hAnsi="Arial" w:cs="Arial"/>
                <w:sz w:val="18"/>
                <w:szCs w:val="18"/>
              </w:rPr>
              <w:t>I.2</w:t>
            </w:r>
            <w:r w:rsidR="00A73EFE" w:rsidRPr="00BA5EBE">
              <w:rPr>
                <w:rFonts w:ascii="Arial" w:hAnsi="Arial" w:cs="Arial"/>
                <w:sz w:val="18"/>
                <w:szCs w:val="18"/>
              </w:rPr>
              <w:t>7</w:t>
            </w:r>
            <w:r w:rsidRPr="00BA5EBE">
              <w:rPr>
                <w:rFonts w:ascii="Arial" w:hAnsi="Arial" w:cs="Arial"/>
                <w:sz w:val="18"/>
                <w:szCs w:val="18"/>
              </w:rPr>
              <w:t xml:space="preserve"> Description of </w:t>
            </w:r>
            <w:r w:rsidR="00D04210">
              <w:rPr>
                <w:rFonts w:ascii="Arial" w:hAnsi="Arial" w:cs="Arial"/>
                <w:sz w:val="18"/>
                <w:szCs w:val="18"/>
              </w:rPr>
              <w:t>consignment</w:t>
            </w:r>
          </w:p>
        </w:tc>
      </w:tr>
      <w:tr w:rsidR="00D04210" w14:paraId="5D99EDA5" w14:textId="77777777" w:rsidTr="003C5975">
        <w:trPr>
          <w:trHeight w:val="194"/>
        </w:trPr>
        <w:tc>
          <w:tcPr>
            <w:tcW w:w="433" w:type="dxa"/>
            <w:vMerge/>
            <w:tcBorders>
              <w:left w:val="nil"/>
            </w:tcBorders>
          </w:tcPr>
          <w:p w14:paraId="208FD632" w14:textId="77777777" w:rsidR="00D04210" w:rsidRPr="00E11DFC" w:rsidRDefault="00D04210" w:rsidP="009E420A">
            <w:pPr>
              <w:rPr>
                <w:rFonts w:ascii="Arial" w:hAnsi="Arial" w:cs="Arial"/>
                <w:b/>
                <w:sz w:val="18"/>
                <w:szCs w:val="18"/>
              </w:rPr>
            </w:pPr>
          </w:p>
        </w:tc>
        <w:tc>
          <w:tcPr>
            <w:tcW w:w="10517" w:type="dxa"/>
            <w:gridSpan w:val="20"/>
            <w:tcBorders>
              <w:top w:val="single" w:sz="4" w:space="0" w:color="auto"/>
              <w:bottom w:val="single" w:sz="4" w:space="0" w:color="auto"/>
            </w:tcBorders>
            <w:vAlign w:val="center"/>
          </w:tcPr>
          <w:p w14:paraId="4918F5C9" w14:textId="77777777" w:rsidR="00837760" w:rsidRPr="00BA5EBE" w:rsidRDefault="00D04210" w:rsidP="00C40813">
            <w:pPr>
              <w:rPr>
                <w:rFonts w:ascii="Arial" w:hAnsi="Arial" w:cs="Arial"/>
                <w:sz w:val="18"/>
                <w:szCs w:val="18"/>
              </w:rPr>
            </w:pPr>
            <w:r>
              <w:rPr>
                <w:rFonts w:ascii="Arial" w:hAnsi="Arial" w:cs="Arial"/>
                <w:sz w:val="18"/>
                <w:szCs w:val="18"/>
              </w:rPr>
              <w:t xml:space="preserve">CN Code: </w:t>
            </w:r>
            <w:r w:rsidRPr="00D04210">
              <w:rPr>
                <w:rFonts w:ascii="Arial" w:hAnsi="Arial" w:cs="Arial"/>
                <w:b/>
                <w:sz w:val="18"/>
                <w:szCs w:val="18"/>
              </w:rPr>
              <w:t>HS code  05 11 99 85</w:t>
            </w:r>
            <w:r w:rsidR="00C40813">
              <w:rPr>
                <w:rFonts w:ascii="Arial" w:hAnsi="Arial" w:cs="Arial"/>
                <w:b/>
                <w:sz w:val="18"/>
                <w:szCs w:val="18"/>
              </w:rPr>
              <w:t xml:space="preserve"> </w:t>
            </w:r>
            <w:r w:rsidR="00C40813">
              <w:rPr>
                <w:rFonts w:ascii="Arial" w:hAnsi="Arial" w:cs="Arial"/>
                <w:b/>
                <w:sz w:val="18"/>
                <w:szCs w:val="18"/>
              </w:rPr>
              <w:tab/>
            </w:r>
            <w:r w:rsidR="00C40813">
              <w:rPr>
                <w:rFonts w:ascii="Arial" w:hAnsi="Arial" w:cs="Arial"/>
                <w:b/>
                <w:sz w:val="18"/>
                <w:szCs w:val="18"/>
              </w:rPr>
              <w:tab/>
            </w:r>
            <w:r>
              <w:rPr>
                <w:rFonts w:ascii="Arial" w:hAnsi="Arial" w:cs="Arial"/>
                <w:sz w:val="18"/>
                <w:szCs w:val="18"/>
              </w:rPr>
              <w:t xml:space="preserve">Species: </w:t>
            </w:r>
            <w:r w:rsidRPr="00C40813">
              <w:rPr>
                <w:rFonts w:ascii="Arial" w:hAnsi="Arial" w:cs="Arial"/>
                <w:b/>
                <w:bCs/>
                <w:sz w:val="18"/>
                <w:szCs w:val="18"/>
              </w:rPr>
              <w:t>Bovine</w:t>
            </w:r>
          </w:p>
        </w:tc>
      </w:tr>
      <w:tr w:rsidR="00837760" w14:paraId="59EAAF34" w14:textId="77777777" w:rsidTr="00C40813">
        <w:trPr>
          <w:trHeight w:val="212"/>
        </w:trPr>
        <w:tc>
          <w:tcPr>
            <w:tcW w:w="433" w:type="dxa"/>
            <w:vMerge/>
            <w:tcBorders>
              <w:left w:val="nil"/>
            </w:tcBorders>
          </w:tcPr>
          <w:p w14:paraId="753EB3AC" w14:textId="77777777" w:rsidR="00837760" w:rsidRPr="00E11DFC" w:rsidRDefault="00837760" w:rsidP="009E420A">
            <w:pPr>
              <w:rPr>
                <w:rFonts w:ascii="Arial" w:hAnsi="Arial" w:cs="Arial"/>
                <w:b/>
                <w:sz w:val="18"/>
                <w:szCs w:val="18"/>
              </w:rPr>
            </w:pPr>
          </w:p>
        </w:tc>
        <w:tc>
          <w:tcPr>
            <w:tcW w:w="1870" w:type="dxa"/>
            <w:gridSpan w:val="3"/>
            <w:tcBorders>
              <w:top w:val="single" w:sz="4" w:space="0" w:color="auto"/>
              <w:bottom w:val="single" w:sz="4" w:space="0" w:color="auto"/>
              <w:right w:val="single" w:sz="4" w:space="0" w:color="auto"/>
            </w:tcBorders>
            <w:vAlign w:val="center"/>
          </w:tcPr>
          <w:p w14:paraId="017FBA6F" w14:textId="77777777" w:rsidR="00837760" w:rsidRPr="00837760" w:rsidRDefault="00837760" w:rsidP="00C40813">
            <w:pPr>
              <w:jc w:val="center"/>
              <w:rPr>
                <w:rFonts w:ascii="Arial" w:hAnsi="Arial" w:cs="Arial"/>
                <w:sz w:val="16"/>
                <w:szCs w:val="18"/>
              </w:rPr>
            </w:pPr>
            <w:r w:rsidRPr="00837760">
              <w:rPr>
                <w:rFonts w:ascii="Arial" w:hAnsi="Arial" w:cs="Arial"/>
                <w:sz w:val="16"/>
                <w:szCs w:val="18"/>
              </w:rPr>
              <w:t>Subspecies/Category:</w:t>
            </w:r>
          </w:p>
        </w:tc>
        <w:tc>
          <w:tcPr>
            <w:tcW w:w="1417" w:type="dxa"/>
            <w:gridSpan w:val="2"/>
            <w:tcBorders>
              <w:top w:val="single" w:sz="4" w:space="0" w:color="auto"/>
              <w:bottom w:val="single" w:sz="4" w:space="0" w:color="auto"/>
              <w:right w:val="single" w:sz="4" w:space="0" w:color="auto"/>
            </w:tcBorders>
            <w:vAlign w:val="center"/>
          </w:tcPr>
          <w:p w14:paraId="1C1FEC00" w14:textId="77777777" w:rsidR="00837760" w:rsidRPr="00837760" w:rsidRDefault="00837760" w:rsidP="00C40813">
            <w:pPr>
              <w:jc w:val="center"/>
              <w:rPr>
                <w:rFonts w:ascii="Arial" w:hAnsi="Arial" w:cs="Arial"/>
                <w:sz w:val="16"/>
                <w:szCs w:val="18"/>
              </w:rPr>
            </w:pPr>
          </w:p>
          <w:p w14:paraId="0FAD6DE8" w14:textId="77777777" w:rsidR="00837760" w:rsidRPr="00837760" w:rsidRDefault="00837760" w:rsidP="00C40813">
            <w:pPr>
              <w:jc w:val="center"/>
              <w:rPr>
                <w:rFonts w:ascii="Arial" w:hAnsi="Arial" w:cs="Arial"/>
                <w:sz w:val="16"/>
                <w:szCs w:val="18"/>
              </w:rPr>
            </w:pPr>
            <w:r w:rsidRPr="00837760">
              <w:rPr>
                <w:rFonts w:ascii="Arial" w:hAnsi="Arial" w:cs="Arial"/>
                <w:sz w:val="16"/>
                <w:szCs w:val="18"/>
              </w:rPr>
              <w:t>Identification number</w:t>
            </w:r>
          </w:p>
          <w:p w14:paraId="0B5E1B37" w14:textId="77777777" w:rsidR="00837760" w:rsidRPr="00837760" w:rsidRDefault="00837760" w:rsidP="00C40813">
            <w:pPr>
              <w:jc w:val="center"/>
              <w:rPr>
                <w:rFonts w:ascii="Arial" w:hAnsi="Arial" w:cs="Arial"/>
                <w:sz w:val="16"/>
                <w:szCs w:val="18"/>
              </w:rPr>
            </w:pPr>
          </w:p>
        </w:tc>
        <w:tc>
          <w:tcPr>
            <w:tcW w:w="993" w:type="dxa"/>
            <w:gridSpan w:val="4"/>
            <w:tcBorders>
              <w:top w:val="single" w:sz="4" w:space="0" w:color="auto"/>
              <w:bottom w:val="single" w:sz="4" w:space="0" w:color="auto"/>
              <w:right w:val="single" w:sz="4" w:space="0" w:color="auto"/>
            </w:tcBorders>
            <w:vAlign w:val="center"/>
          </w:tcPr>
          <w:p w14:paraId="3446B21C" w14:textId="77777777" w:rsidR="00837760" w:rsidRPr="00837760" w:rsidRDefault="00837760" w:rsidP="00C40813">
            <w:pPr>
              <w:jc w:val="center"/>
              <w:rPr>
                <w:rFonts w:ascii="Arial" w:hAnsi="Arial" w:cs="Arial"/>
                <w:sz w:val="16"/>
                <w:szCs w:val="18"/>
              </w:rPr>
            </w:pPr>
            <w:r w:rsidRPr="00837760">
              <w:rPr>
                <w:rFonts w:ascii="Arial" w:hAnsi="Arial" w:cs="Arial"/>
                <w:sz w:val="16"/>
                <w:szCs w:val="18"/>
              </w:rPr>
              <w:t>Quantity</w:t>
            </w:r>
          </w:p>
          <w:p w14:paraId="172BA2F2" w14:textId="77777777" w:rsidR="00837760" w:rsidRPr="00837760" w:rsidRDefault="00837760" w:rsidP="00C40813">
            <w:pPr>
              <w:jc w:val="center"/>
              <w:rPr>
                <w:rFonts w:ascii="Arial" w:hAnsi="Arial" w:cs="Arial"/>
                <w:sz w:val="16"/>
                <w:szCs w:val="18"/>
              </w:rPr>
            </w:pPr>
          </w:p>
        </w:tc>
        <w:tc>
          <w:tcPr>
            <w:tcW w:w="708" w:type="dxa"/>
            <w:gridSpan w:val="2"/>
            <w:tcBorders>
              <w:top w:val="single" w:sz="4" w:space="0" w:color="auto"/>
              <w:bottom w:val="single" w:sz="4" w:space="0" w:color="auto"/>
              <w:right w:val="single" w:sz="4" w:space="0" w:color="auto"/>
            </w:tcBorders>
            <w:vAlign w:val="center"/>
          </w:tcPr>
          <w:p w14:paraId="0016D3AE" w14:textId="77777777" w:rsidR="00837760" w:rsidRPr="00837760" w:rsidRDefault="00837760" w:rsidP="00C40813">
            <w:pPr>
              <w:jc w:val="center"/>
              <w:rPr>
                <w:rFonts w:ascii="Arial" w:hAnsi="Arial" w:cs="Arial"/>
                <w:sz w:val="16"/>
                <w:szCs w:val="18"/>
              </w:rPr>
            </w:pPr>
            <w:r w:rsidRPr="00837760">
              <w:rPr>
                <w:rFonts w:ascii="Arial" w:hAnsi="Arial" w:cs="Arial"/>
                <w:sz w:val="16"/>
                <w:szCs w:val="18"/>
              </w:rPr>
              <w:t>Type</w:t>
            </w:r>
          </w:p>
        </w:tc>
        <w:tc>
          <w:tcPr>
            <w:tcW w:w="1982" w:type="dxa"/>
            <w:gridSpan w:val="3"/>
            <w:tcBorders>
              <w:top w:val="single" w:sz="4" w:space="0" w:color="auto"/>
              <w:left w:val="single" w:sz="4" w:space="0" w:color="auto"/>
              <w:bottom w:val="single" w:sz="4" w:space="0" w:color="auto"/>
              <w:right w:val="single" w:sz="4" w:space="0" w:color="auto"/>
            </w:tcBorders>
            <w:vAlign w:val="center"/>
          </w:tcPr>
          <w:p w14:paraId="06C3670F" w14:textId="77777777" w:rsidR="00837760" w:rsidRPr="00837760" w:rsidRDefault="00837760" w:rsidP="00C40813">
            <w:pPr>
              <w:jc w:val="center"/>
              <w:rPr>
                <w:rFonts w:ascii="Arial" w:hAnsi="Arial" w:cs="Arial"/>
                <w:sz w:val="16"/>
                <w:szCs w:val="18"/>
              </w:rPr>
            </w:pPr>
            <w:r w:rsidRPr="00837760">
              <w:rPr>
                <w:rFonts w:ascii="Arial" w:hAnsi="Arial" w:cs="Arial"/>
                <w:sz w:val="16"/>
                <w:szCs w:val="18"/>
              </w:rPr>
              <w:t>Approval or registration number of plant/establishment centre</w:t>
            </w:r>
          </w:p>
          <w:p w14:paraId="1155660F" w14:textId="77777777" w:rsidR="00837760" w:rsidRPr="00837760" w:rsidRDefault="00837760" w:rsidP="00C40813">
            <w:pPr>
              <w:jc w:val="center"/>
              <w:rPr>
                <w:rFonts w:ascii="Arial" w:hAnsi="Arial" w:cs="Arial"/>
                <w:sz w:val="16"/>
                <w:szCs w:val="18"/>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4390E65" w14:textId="77777777" w:rsidR="00837760" w:rsidRPr="00837760" w:rsidRDefault="00837760" w:rsidP="00C40813">
            <w:pPr>
              <w:jc w:val="center"/>
              <w:rPr>
                <w:rFonts w:ascii="Arial" w:hAnsi="Arial" w:cs="Arial"/>
                <w:sz w:val="16"/>
                <w:szCs w:val="18"/>
              </w:rPr>
            </w:pPr>
          </w:p>
          <w:p w14:paraId="6BEA0685" w14:textId="77777777" w:rsidR="00837760" w:rsidRPr="00837760" w:rsidRDefault="00837760" w:rsidP="00C40813">
            <w:pPr>
              <w:jc w:val="center"/>
              <w:rPr>
                <w:rFonts w:ascii="Arial" w:hAnsi="Arial" w:cs="Arial"/>
                <w:sz w:val="16"/>
                <w:szCs w:val="18"/>
              </w:rPr>
            </w:pPr>
            <w:r w:rsidRPr="00837760">
              <w:rPr>
                <w:rFonts w:ascii="Arial" w:hAnsi="Arial" w:cs="Arial"/>
                <w:sz w:val="16"/>
                <w:szCs w:val="18"/>
              </w:rPr>
              <w:t>Identification mark</w:t>
            </w:r>
          </w:p>
          <w:p w14:paraId="0C0919CE" w14:textId="77777777" w:rsidR="00837760" w:rsidRPr="00837760" w:rsidRDefault="00837760" w:rsidP="00C40813">
            <w:pPr>
              <w:jc w:val="center"/>
              <w:rPr>
                <w:rFonts w:ascii="Arial" w:hAnsi="Arial" w:cs="Arial"/>
                <w:sz w:val="16"/>
                <w:szCs w:val="18"/>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42FB8B2" w14:textId="77777777" w:rsidR="003C5975" w:rsidRDefault="00837760" w:rsidP="00C40813">
            <w:pPr>
              <w:jc w:val="center"/>
              <w:rPr>
                <w:rFonts w:ascii="Arial" w:hAnsi="Arial" w:cs="Arial"/>
                <w:sz w:val="16"/>
                <w:szCs w:val="18"/>
              </w:rPr>
            </w:pPr>
            <w:r w:rsidRPr="00837760">
              <w:rPr>
                <w:rFonts w:ascii="Arial" w:hAnsi="Arial" w:cs="Arial"/>
                <w:sz w:val="16"/>
                <w:szCs w:val="18"/>
              </w:rPr>
              <w:t>Date of collection/</w:t>
            </w:r>
          </w:p>
          <w:p w14:paraId="45CD5BBB" w14:textId="77777777" w:rsidR="00837760" w:rsidRPr="00837760" w:rsidRDefault="00837760" w:rsidP="00C40813">
            <w:pPr>
              <w:jc w:val="center"/>
              <w:rPr>
                <w:rFonts w:ascii="Arial" w:hAnsi="Arial" w:cs="Arial"/>
                <w:sz w:val="16"/>
                <w:szCs w:val="18"/>
              </w:rPr>
            </w:pPr>
            <w:r w:rsidRPr="00837760">
              <w:rPr>
                <w:rFonts w:ascii="Arial" w:hAnsi="Arial" w:cs="Arial"/>
                <w:sz w:val="16"/>
                <w:szCs w:val="18"/>
              </w:rPr>
              <w:t>production</w:t>
            </w:r>
          </w:p>
        </w:tc>
        <w:tc>
          <w:tcPr>
            <w:tcW w:w="996" w:type="dxa"/>
            <w:tcBorders>
              <w:top w:val="single" w:sz="4" w:space="0" w:color="auto"/>
              <w:left w:val="single" w:sz="4" w:space="0" w:color="auto"/>
              <w:bottom w:val="single" w:sz="4" w:space="0" w:color="auto"/>
            </w:tcBorders>
            <w:vAlign w:val="center"/>
          </w:tcPr>
          <w:p w14:paraId="7244F151" w14:textId="77777777" w:rsidR="00837760" w:rsidRPr="00837760" w:rsidRDefault="00837760" w:rsidP="00C40813">
            <w:pPr>
              <w:jc w:val="center"/>
              <w:rPr>
                <w:rFonts w:ascii="Arial" w:hAnsi="Arial" w:cs="Arial"/>
                <w:sz w:val="16"/>
                <w:szCs w:val="18"/>
              </w:rPr>
            </w:pPr>
            <w:r w:rsidRPr="00837760">
              <w:rPr>
                <w:rFonts w:ascii="Arial" w:hAnsi="Arial" w:cs="Arial"/>
                <w:sz w:val="16"/>
                <w:szCs w:val="18"/>
              </w:rPr>
              <w:t>Test</w:t>
            </w:r>
          </w:p>
        </w:tc>
      </w:tr>
      <w:tr w:rsidR="00D04210" w14:paraId="53C982E4" w14:textId="77777777" w:rsidTr="00FD176B">
        <w:trPr>
          <w:trHeight w:val="1676"/>
        </w:trPr>
        <w:tc>
          <w:tcPr>
            <w:tcW w:w="433" w:type="dxa"/>
            <w:vMerge/>
            <w:tcBorders>
              <w:left w:val="nil"/>
            </w:tcBorders>
          </w:tcPr>
          <w:p w14:paraId="1B50449F" w14:textId="77777777" w:rsidR="00D04210" w:rsidRPr="00E11DFC" w:rsidRDefault="00D04210" w:rsidP="009E420A">
            <w:pPr>
              <w:rPr>
                <w:rFonts w:ascii="Arial" w:hAnsi="Arial" w:cs="Arial"/>
                <w:b/>
                <w:sz w:val="18"/>
                <w:szCs w:val="18"/>
              </w:rPr>
            </w:pPr>
          </w:p>
        </w:tc>
        <w:tc>
          <w:tcPr>
            <w:tcW w:w="10517" w:type="dxa"/>
            <w:gridSpan w:val="20"/>
            <w:tcBorders>
              <w:top w:val="nil"/>
            </w:tcBorders>
            <w:vAlign w:val="center"/>
          </w:tcPr>
          <w:p w14:paraId="71653C5C" w14:textId="77777777" w:rsidR="00D04210" w:rsidRPr="003C5975" w:rsidRDefault="00837760" w:rsidP="008809DA">
            <w:pPr>
              <w:jc w:val="center"/>
              <w:rPr>
                <w:rFonts w:ascii="Arial" w:hAnsi="Arial" w:cs="Arial"/>
                <w:b/>
                <w:bCs/>
                <w:sz w:val="18"/>
                <w:szCs w:val="18"/>
              </w:rPr>
            </w:pPr>
            <w:r w:rsidRPr="003C5975">
              <w:rPr>
                <w:rFonts w:ascii="Arial" w:hAnsi="Arial" w:cs="Arial"/>
                <w:b/>
                <w:bCs/>
                <w:sz w:val="18"/>
                <w:szCs w:val="18"/>
              </w:rPr>
              <w:t>See attachment 1</w:t>
            </w:r>
          </w:p>
        </w:tc>
      </w:tr>
    </w:tbl>
    <w:p w14:paraId="74AF4D33" w14:textId="77777777" w:rsidR="00A02960" w:rsidRDefault="000D35A7">
      <w:pPr>
        <w:rPr>
          <w:rFonts w:ascii="Arial" w:hAnsi="Arial" w:cs="Arial"/>
          <w:sz w:val="16"/>
          <w:szCs w:val="16"/>
        </w:rPr>
      </w:pPr>
      <w:r w:rsidRPr="00F80738">
        <w:rPr>
          <w:rFonts w:ascii="Arial" w:hAnsi="Arial" w:cs="Arial"/>
          <w:sz w:val="16"/>
          <w:szCs w:val="16"/>
        </w:rPr>
        <w:br w:type="page"/>
      </w:r>
    </w:p>
    <w:tbl>
      <w:tblPr>
        <w:tblW w:w="1063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
        <w:gridCol w:w="426"/>
        <w:gridCol w:w="4406"/>
        <w:gridCol w:w="2965"/>
        <w:gridCol w:w="2835"/>
      </w:tblGrid>
      <w:tr w:rsidR="009C3EC0" w14:paraId="765D00E7" w14:textId="77777777" w:rsidTr="00A74A09">
        <w:trPr>
          <w:gridBefore w:val="1"/>
          <w:wBefore w:w="6" w:type="dxa"/>
        </w:trPr>
        <w:tc>
          <w:tcPr>
            <w:tcW w:w="426" w:type="dxa"/>
            <w:tcBorders>
              <w:top w:val="nil"/>
              <w:left w:val="nil"/>
              <w:bottom w:val="nil"/>
              <w:right w:val="nil"/>
            </w:tcBorders>
          </w:tcPr>
          <w:p w14:paraId="04319EB5" w14:textId="77777777" w:rsidR="002A3FEB" w:rsidRPr="00F80738" w:rsidRDefault="002A3FEB">
            <w:pPr>
              <w:rPr>
                <w:rFonts w:ascii="Arial" w:hAnsi="Arial" w:cs="Arial"/>
                <w:sz w:val="16"/>
                <w:szCs w:val="16"/>
              </w:rPr>
            </w:pPr>
          </w:p>
        </w:tc>
        <w:tc>
          <w:tcPr>
            <w:tcW w:w="4406" w:type="dxa"/>
            <w:tcBorders>
              <w:top w:val="nil"/>
              <w:left w:val="nil"/>
              <w:right w:val="nil"/>
            </w:tcBorders>
            <w:vAlign w:val="bottom"/>
          </w:tcPr>
          <w:p w14:paraId="7EA23EEC" w14:textId="77777777" w:rsidR="002A3FEB" w:rsidRPr="00F80738" w:rsidRDefault="000D35A7" w:rsidP="002A3FEB">
            <w:pPr>
              <w:rPr>
                <w:rFonts w:ascii="Arial" w:hAnsi="Arial" w:cs="Arial"/>
                <w:sz w:val="16"/>
                <w:szCs w:val="16"/>
              </w:rPr>
            </w:pPr>
            <w:r w:rsidRPr="00F80738">
              <w:rPr>
                <w:rFonts w:ascii="Arial" w:hAnsi="Arial" w:cs="Arial"/>
                <w:b/>
                <w:sz w:val="18"/>
                <w:szCs w:val="18"/>
              </w:rPr>
              <w:t>AUSTRALIA</w:t>
            </w:r>
          </w:p>
        </w:tc>
        <w:tc>
          <w:tcPr>
            <w:tcW w:w="5800" w:type="dxa"/>
            <w:gridSpan w:val="2"/>
            <w:tcBorders>
              <w:top w:val="nil"/>
              <w:left w:val="nil"/>
              <w:right w:val="nil"/>
            </w:tcBorders>
          </w:tcPr>
          <w:p w14:paraId="3154D447" w14:textId="77777777" w:rsidR="002A3FEB" w:rsidRPr="00F80738" w:rsidRDefault="002A3FEB" w:rsidP="00880F75">
            <w:pPr>
              <w:jc w:val="center"/>
              <w:rPr>
                <w:rFonts w:ascii="Arial" w:hAnsi="Arial" w:cs="Arial"/>
                <w:b/>
                <w:sz w:val="18"/>
                <w:szCs w:val="18"/>
              </w:rPr>
            </w:pPr>
          </w:p>
          <w:p w14:paraId="1E607B0A" w14:textId="77777777" w:rsidR="002A3FEB" w:rsidRPr="00F80738" w:rsidRDefault="00A02960" w:rsidP="00A02960">
            <w:pPr>
              <w:jc w:val="right"/>
              <w:rPr>
                <w:rFonts w:ascii="Arial" w:hAnsi="Arial" w:cs="Arial"/>
                <w:sz w:val="16"/>
                <w:szCs w:val="16"/>
              </w:rPr>
            </w:pPr>
            <w:r>
              <w:rPr>
                <w:rFonts w:ascii="Arial" w:hAnsi="Arial" w:cs="Arial"/>
                <w:b/>
                <w:sz w:val="18"/>
                <w:szCs w:val="18"/>
              </w:rPr>
              <w:t xml:space="preserve">Certificate model </w:t>
            </w:r>
            <w:r w:rsidR="008809DA">
              <w:rPr>
                <w:rFonts w:ascii="Arial" w:hAnsi="Arial" w:cs="Arial"/>
                <w:b/>
                <w:sz w:val="18"/>
                <w:szCs w:val="18"/>
              </w:rPr>
              <w:t>BOV-OOCYTES-EMB-A-ENTRY</w:t>
            </w:r>
          </w:p>
        </w:tc>
      </w:tr>
      <w:tr w:rsidR="009C3EC0" w14:paraId="1C1933D5" w14:textId="77777777" w:rsidTr="00A74A09">
        <w:trPr>
          <w:gridBefore w:val="1"/>
          <w:wBefore w:w="6" w:type="dxa"/>
        </w:trPr>
        <w:tc>
          <w:tcPr>
            <w:tcW w:w="426" w:type="dxa"/>
            <w:tcBorders>
              <w:top w:val="nil"/>
              <w:left w:val="nil"/>
              <w:bottom w:val="nil"/>
            </w:tcBorders>
          </w:tcPr>
          <w:p w14:paraId="68F888B0" w14:textId="77777777" w:rsidR="00B96A10" w:rsidRPr="00F80738" w:rsidRDefault="00B96A10">
            <w:pPr>
              <w:rPr>
                <w:rFonts w:ascii="Arial" w:hAnsi="Arial" w:cs="Arial"/>
                <w:sz w:val="16"/>
                <w:szCs w:val="16"/>
              </w:rPr>
            </w:pPr>
          </w:p>
        </w:tc>
        <w:tc>
          <w:tcPr>
            <w:tcW w:w="4406" w:type="dxa"/>
            <w:vMerge w:val="restart"/>
          </w:tcPr>
          <w:p w14:paraId="21A0C1FF" w14:textId="77777777" w:rsidR="00B96A10" w:rsidRPr="00F80738" w:rsidRDefault="000D35A7" w:rsidP="00A9781C">
            <w:pPr>
              <w:rPr>
                <w:rFonts w:ascii="Arial" w:hAnsi="Arial" w:cs="Arial"/>
                <w:sz w:val="16"/>
                <w:szCs w:val="16"/>
              </w:rPr>
            </w:pPr>
            <w:r w:rsidRPr="00F80738">
              <w:rPr>
                <w:rFonts w:ascii="Arial" w:hAnsi="Arial" w:cs="Arial"/>
                <w:sz w:val="18"/>
                <w:szCs w:val="18"/>
              </w:rPr>
              <w:t>II. Health Information</w:t>
            </w:r>
          </w:p>
        </w:tc>
        <w:tc>
          <w:tcPr>
            <w:tcW w:w="2965" w:type="dxa"/>
            <w:vMerge w:val="restart"/>
          </w:tcPr>
          <w:p w14:paraId="2F3F295B" w14:textId="77777777" w:rsidR="00B96A10" w:rsidRPr="00B96A10" w:rsidRDefault="000D35A7" w:rsidP="00A9781C">
            <w:pPr>
              <w:rPr>
                <w:rFonts w:ascii="Arial" w:hAnsi="Arial" w:cs="Arial"/>
                <w:sz w:val="16"/>
                <w:szCs w:val="16"/>
              </w:rPr>
            </w:pPr>
            <w:r w:rsidRPr="00B96A10">
              <w:rPr>
                <w:rFonts w:ascii="Arial" w:hAnsi="Arial" w:cs="Arial"/>
                <w:sz w:val="18"/>
                <w:szCs w:val="18"/>
              </w:rPr>
              <w:t>II.a. Certificate reference No</w:t>
            </w:r>
          </w:p>
          <w:p w14:paraId="25225A1B" w14:textId="77777777" w:rsidR="00B96A10" w:rsidRPr="00B96A10" w:rsidRDefault="000D35A7" w:rsidP="00A02960">
            <w:pPr>
              <w:jc w:val="center"/>
              <w:rPr>
                <w:rFonts w:ascii="Arial" w:hAnsi="Arial" w:cs="Arial"/>
                <w:sz w:val="16"/>
                <w:szCs w:val="16"/>
              </w:rPr>
            </w:pPr>
            <w:r w:rsidRPr="00B96A10">
              <w:rPr>
                <w:rFonts w:ascii="Arial" w:hAnsi="Arial" w:cs="Arial"/>
                <w:b/>
                <w:sz w:val="18"/>
                <w:szCs w:val="18"/>
              </w:rPr>
              <w:t>RME-00</w:t>
            </w:r>
          </w:p>
        </w:tc>
        <w:tc>
          <w:tcPr>
            <w:tcW w:w="2835" w:type="dxa"/>
            <w:vMerge w:val="restart"/>
          </w:tcPr>
          <w:p w14:paraId="31E793AD" w14:textId="77777777" w:rsidR="00B96A10" w:rsidRPr="00F80738" w:rsidRDefault="000D35A7">
            <w:pPr>
              <w:rPr>
                <w:rFonts w:ascii="Arial" w:hAnsi="Arial" w:cs="Arial"/>
                <w:sz w:val="16"/>
                <w:szCs w:val="16"/>
              </w:rPr>
            </w:pPr>
            <w:r w:rsidRPr="00F80738">
              <w:rPr>
                <w:rFonts w:ascii="Arial" w:hAnsi="Arial" w:cs="Arial"/>
                <w:sz w:val="18"/>
                <w:szCs w:val="18"/>
              </w:rPr>
              <w:t>II.b.</w:t>
            </w:r>
            <w:r w:rsidR="0025132B">
              <w:rPr>
                <w:rFonts w:ascii="Arial" w:hAnsi="Arial" w:cs="Arial"/>
                <w:sz w:val="18"/>
                <w:szCs w:val="18"/>
              </w:rPr>
              <w:t xml:space="preserve"> IMSOC reference No</w:t>
            </w:r>
          </w:p>
        </w:tc>
      </w:tr>
      <w:tr w:rsidR="009C3EC0" w14:paraId="4C99EF45" w14:textId="77777777" w:rsidTr="00A74A09">
        <w:trPr>
          <w:gridBefore w:val="1"/>
          <w:wBefore w:w="6" w:type="dxa"/>
        </w:trPr>
        <w:tc>
          <w:tcPr>
            <w:tcW w:w="426" w:type="dxa"/>
            <w:tcBorders>
              <w:top w:val="nil"/>
              <w:left w:val="nil"/>
            </w:tcBorders>
          </w:tcPr>
          <w:p w14:paraId="0DE64002" w14:textId="77777777" w:rsidR="00B96A10" w:rsidRPr="00F80738" w:rsidRDefault="00B96A10">
            <w:pPr>
              <w:rPr>
                <w:rFonts w:ascii="Arial" w:hAnsi="Arial" w:cs="Arial"/>
                <w:sz w:val="16"/>
                <w:szCs w:val="16"/>
              </w:rPr>
            </w:pPr>
          </w:p>
        </w:tc>
        <w:tc>
          <w:tcPr>
            <w:tcW w:w="4406" w:type="dxa"/>
            <w:vMerge/>
          </w:tcPr>
          <w:p w14:paraId="55324718" w14:textId="77777777" w:rsidR="00B96A10" w:rsidRPr="00F80738" w:rsidRDefault="00B96A10">
            <w:pPr>
              <w:rPr>
                <w:rFonts w:ascii="Arial" w:hAnsi="Arial" w:cs="Arial"/>
                <w:sz w:val="16"/>
                <w:szCs w:val="16"/>
              </w:rPr>
            </w:pPr>
          </w:p>
        </w:tc>
        <w:tc>
          <w:tcPr>
            <w:tcW w:w="2965" w:type="dxa"/>
            <w:vMerge/>
          </w:tcPr>
          <w:p w14:paraId="04DE50AB" w14:textId="77777777" w:rsidR="00B96A10" w:rsidRPr="00750DA0" w:rsidRDefault="00B96A10" w:rsidP="00880F75">
            <w:pPr>
              <w:jc w:val="center"/>
              <w:rPr>
                <w:rFonts w:ascii="Arial" w:hAnsi="Arial" w:cs="Arial"/>
                <w:dstrike/>
                <w:sz w:val="16"/>
                <w:szCs w:val="16"/>
              </w:rPr>
            </w:pPr>
          </w:p>
        </w:tc>
        <w:tc>
          <w:tcPr>
            <w:tcW w:w="2835" w:type="dxa"/>
            <w:vMerge/>
          </w:tcPr>
          <w:p w14:paraId="5FC967A4" w14:textId="77777777" w:rsidR="00B96A10" w:rsidRPr="00F80738" w:rsidRDefault="00B96A10">
            <w:pPr>
              <w:rPr>
                <w:rFonts w:ascii="Arial" w:hAnsi="Arial" w:cs="Arial"/>
                <w:sz w:val="16"/>
                <w:szCs w:val="16"/>
              </w:rPr>
            </w:pPr>
          </w:p>
        </w:tc>
      </w:tr>
      <w:tr w:rsidR="009C3EC0" w14:paraId="7DB8E269" w14:textId="77777777" w:rsidTr="00A74A09">
        <w:trPr>
          <w:gridBefore w:val="1"/>
          <w:wBefore w:w="6" w:type="dxa"/>
          <w:cantSplit/>
          <w:trHeight w:val="3506"/>
        </w:trPr>
        <w:tc>
          <w:tcPr>
            <w:tcW w:w="426" w:type="dxa"/>
            <w:tcBorders>
              <w:bottom w:val="single" w:sz="4" w:space="0" w:color="000000"/>
            </w:tcBorders>
            <w:textDirection w:val="btLr"/>
          </w:tcPr>
          <w:p w14:paraId="487D0B19" w14:textId="77777777" w:rsidR="002758D4" w:rsidRPr="00F80738" w:rsidRDefault="000D35A7" w:rsidP="002758D4">
            <w:pPr>
              <w:ind w:left="113" w:right="113"/>
              <w:jc w:val="center"/>
              <w:rPr>
                <w:rFonts w:ascii="Arial" w:hAnsi="Arial" w:cs="Arial"/>
                <w:b/>
                <w:sz w:val="16"/>
                <w:szCs w:val="16"/>
              </w:rPr>
            </w:pPr>
            <w:r w:rsidRPr="00F80738">
              <w:rPr>
                <w:rFonts w:ascii="Arial" w:hAnsi="Arial" w:cs="Arial"/>
                <w:b/>
                <w:sz w:val="16"/>
                <w:szCs w:val="16"/>
              </w:rPr>
              <w:t>Part II: Certification</w:t>
            </w:r>
          </w:p>
        </w:tc>
        <w:tc>
          <w:tcPr>
            <w:tcW w:w="10206" w:type="dxa"/>
            <w:gridSpan w:val="3"/>
            <w:vMerge w:val="restart"/>
          </w:tcPr>
          <w:p w14:paraId="001FA08B" w14:textId="77777777" w:rsidR="005436D1" w:rsidRPr="003B48F4" w:rsidRDefault="005436D1" w:rsidP="005436D1">
            <w:pPr>
              <w:pStyle w:val="ListParagraph"/>
              <w:spacing w:after="80"/>
              <w:ind w:left="601" w:right="227" w:hanging="601"/>
              <w:contextualSpacing w:val="0"/>
              <w:rPr>
                <w:rFonts w:ascii="Arial" w:hAnsi="Arial" w:cs="Arial"/>
                <w:sz w:val="18"/>
                <w:szCs w:val="18"/>
              </w:rPr>
            </w:pPr>
            <w:r w:rsidRPr="003B48F4">
              <w:rPr>
                <w:rFonts w:ascii="Arial" w:hAnsi="Arial" w:cs="Arial"/>
                <w:sz w:val="18"/>
                <w:szCs w:val="18"/>
              </w:rPr>
              <w:t xml:space="preserve">I, the undersigned official veterinarian, hereby certify that: </w:t>
            </w:r>
          </w:p>
          <w:p w14:paraId="585E9B88" w14:textId="77777777" w:rsidR="005436D1" w:rsidRPr="003B48F4" w:rsidRDefault="005436D1" w:rsidP="005436D1">
            <w:pPr>
              <w:pStyle w:val="ListParagraph"/>
              <w:spacing w:after="80"/>
              <w:ind w:left="601" w:right="227" w:hanging="601"/>
              <w:contextualSpacing w:val="0"/>
              <w:rPr>
                <w:rFonts w:ascii="Arial" w:hAnsi="Arial" w:cs="Arial"/>
                <w:sz w:val="18"/>
                <w:szCs w:val="18"/>
              </w:rPr>
            </w:pPr>
            <w:r w:rsidRPr="003B48F4">
              <w:rPr>
                <w:rFonts w:ascii="Arial" w:hAnsi="Arial" w:cs="Arial"/>
                <w:sz w:val="18"/>
                <w:szCs w:val="18"/>
              </w:rPr>
              <w:t xml:space="preserve">II.1. The </w:t>
            </w:r>
            <w:r w:rsidRPr="003B48F4">
              <w:rPr>
                <w:rFonts w:ascii="Arial" w:hAnsi="Arial" w:cs="Arial"/>
                <w:strike/>
                <w:sz w:val="18"/>
                <w:szCs w:val="18"/>
              </w:rPr>
              <w:t>oocytes</w:t>
            </w:r>
            <w:r w:rsidRPr="003B48F4">
              <w:rPr>
                <w:rFonts w:ascii="Arial" w:hAnsi="Arial" w:cs="Arial"/>
                <w:sz w:val="18"/>
                <w:szCs w:val="18"/>
                <w:vertAlign w:val="superscript"/>
              </w:rPr>
              <w:t>(1)</w:t>
            </w:r>
            <w:r w:rsidRPr="003B48F4">
              <w:rPr>
                <w:rFonts w:ascii="Arial" w:hAnsi="Arial" w:cs="Arial"/>
                <w:sz w:val="18"/>
                <w:szCs w:val="18"/>
              </w:rPr>
              <w:t>/ in vivo derived embryos</w:t>
            </w:r>
            <w:r w:rsidRPr="003B48F4">
              <w:rPr>
                <w:rFonts w:ascii="Arial" w:hAnsi="Arial" w:cs="Arial"/>
                <w:sz w:val="18"/>
                <w:szCs w:val="18"/>
                <w:vertAlign w:val="superscript"/>
              </w:rPr>
              <w:t>(1)</w:t>
            </w:r>
            <w:r w:rsidRPr="003B48F4">
              <w:rPr>
                <w:rFonts w:ascii="Arial" w:hAnsi="Arial" w:cs="Arial"/>
                <w:sz w:val="18"/>
                <w:szCs w:val="18"/>
              </w:rPr>
              <w:t xml:space="preserve">/ </w:t>
            </w:r>
            <w:r w:rsidRPr="003B48F4">
              <w:rPr>
                <w:rFonts w:ascii="Arial" w:hAnsi="Arial" w:cs="Arial"/>
                <w:strike/>
                <w:sz w:val="18"/>
                <w:szCs w:val="18"/>
              </w:rPr>
              <w:t>in vitro produced embryos</w:t>
            </w:r>
            <w:r w:rsidRPr="003B48F4">
              <w:rPr>
                <w:rFonts w:ascii="Arial" w:hAnsi="Arial" w:cs="Arial"/>
                <w:sz w:val="18"/>
                <w:szCs w:val="18"/>
                <w:vertAlign w:val="superscript"/>
              </w:rPr>
              <w:t>(1)</w:t>
            </w:r>
            <w:r w:rsidRPr="003B48F4">
              <w:rPr>
                <w:rFonts w:ascii="Arial" w:hAnsi="Arial" w:cs="Arial"/>
                <w:sz w:val="18"/>
                <w:szCs w:val="18"/>
              </w:rPr>
              <w:t xml:space="preserve">/ </w:t>
            </w:r>
            <w:r w:rsidRPr="003B48F4">
              <w:rPr>
                <w:rFonts w:ascii="Arial" w:hAnsi="Arial" w:cs="Arial"/>
                <w:strike/>
                <w:sz w:val="18"/>
                <w:szCs w:val="18"/>
              </w:rPr>
              <w:t>micromanipulated embryos</w:t>
            </w:r>
            <w:r w:rsidRPr="003B48F4">
              <w:rPr>
                <w:rFonts w:ascii="Arial" w:hAnsi="Arial" w:cs="Arial"/>
                <w:sz w:val="18"/>
                <w:szCs w:val="18"/>
                <w:vertAlign w:val="superscript"/>
              </w:rPr>
              <w:t>(1)</w:t>
            </w:r>
            <w:r w:rsidRPr="003B48F4">
              <w:rPr>
                <w:rFonts w:ascii="Arial" w:hAnsi="Arial" w:cs="Arial"/>
                <w:sz w:val="18"/>
                <w:szCs w:val="18"/>
              </w:rPr>
              <w:t xml:space="preserve"> described in Part I are intended for artificial reproduction and were obtained from donor animals which originate from a third country, territory or zone thereof </w:t>
            </w:r>
          </w:p>
          <w:p w14:paraId="4081A299" w14:textId="77777777" w:rsidR="005436D1" w:rsidRPr="003B48F4" w:rsidRDefault="005436D1" w:rsidP="005436D1">
            <w:pPr>
              <w:pStyle w:val="ListParagraph"/>
              <w:spacing w:after="80"/>
              <w:ind w:left="1202" w:right="227" w:hanging="847"/>
              <w:contextualSpacing w:val="0"/>
              <w:rPr>
                <w:rFonts w:ascii="Arial" w:hAnsi="Arial" w:cs="Arial"/>
                <w:sz w:val="18"/>
                <w:szCs w:val="18"/>
              </w:rPr>
            </w:pPr>
            <w:r w:rsidRPr="003B48F4">
              <w:rPr>
                <w:rFonts w:ascii="Arial" w:hAnsi="Arial" w:cs="Arial"/>
                <w:sz w:val="18"/>
                <w:szCs w:val="18"/>
              </w:rPr>
              <w:t>II.1.1.</w:t>
            </w:r>
            <w:r>
              <w:rPr>
                <w:rFonts w:ascii="Arial" w:hAnsi="Arial" w:cs="Arial"/>
                <w:sz w:val="18"/>
                <w:szCs w:val="18"/>
              </w:rPr>
              <w:tab/>
            </w:r>
            <w:r w:rsidRPr="003B48F4">
              <w:rPr>
                <w:rFonts w:ascii="Arial" w:hAnsi="Arial" w:cs="Arial"/>
                <w:sz w:val="18"/>
                <w:szCs w:val="18"/>
              </w:rPr>
              <w:t xml:space="preserve"> authorised for entry into the Union of </w:t>
            </w:r>
            <w:r w:rsidRPr="003B48F4">
              <w:rPr>
                <w:rFonts w:ascii="Arial" w:hAnsi="Arial" w:cs="Arial"/>
                <w:strike/>
                <w:sz w:val="18"/>
                <w:szCs w:val="18"/>
              </w:rPr>
              <w:t>oocytes</w:t>
            </w:r>
            <w:r w:rsidRPr="003B48F4">
              <w:rPr>
                <w:rFonts w:ascii="Arial" w:hAnsi="Arial" w:cs="Arial"/>
                <w:strike/>
                <w:sz w:val="18"/>
                <w:szCs w:val="18"/>
                <w:vertAlign w:val="superscript"/>
              </w:rPr>
              <w:t>(</w:t>
            </w:r>
            <w:r w:rsidRPr="003B48F4">
              <w:rPr>
                <w:rFonts w:ascii="Arial" w:hAnsi="Arial" w:cs="Arial"/>
                <w:sz w:val="18"/>
                <w:szCs w:val="18"/>
                <w:vertAlign w:val="superscript"/>
              </w:rPr>
              <w:t>1)</w:t>
            </w:r>
            <w:r w:rsidRPr="003B48F4">
              <w:rPr>
                <w:rFonts w:ascii="Arial" w:hAnsi="Arial" w:cs="Arial"/>
                <w:sz w:val="18"/>
                <w:szCs w:val="18"/>
              </w:rPr>
              <w:t>/ embryos</w:t>
            </w:r>
            <w:r w:rsidRPr="003B48F4">
              <w:rPr>
                <w:rFonts w:ascii="Arial" w:hAnsi="Arial" w:cs="Arial"/>
                <w:sz w:val="18"/>
                <w:szCs w:val="18"/>
                <w:vertAlign w:val="superscript"/>
              </w:rPr>
              <w:t>(1)</w:t>
            </w:r>
            <w:r w:rsidRPr="003B48F4">
              <w:rPr>
                <w:rFonts w:ascii="Arial" w:hAnsi="Arial" w:cs="Arial"/>
                <w:sz w:val="18"/>
                <w:szCs w:val="18"/>
              </w:rPr>
              <w:t xml:space="preserve"> of bovine animals and listed in Annex IX to Commission Implementing Regulation (EU) 2021/404; </w:t>
            </w:r>
          </w:p>
          <w:p w14:paraId="4847A8EA" w14:textId="77777777" w:rsidR="005436D1" w:rsidRPr="003B48F4" w:rsidRDefault="005436D1" w:rsidP="005436D1">
            <w:pPr>
              <w:pStyle w:val="ListParagraph"/>
              <w:spacing w:after="80"/>
              <w:ind w:left="1202" w:right="227" w:hanging="847"/>
              <w:contextualSpacing w:val="0"/>
              <w:rPr>
                <w:rFonts w:ascii="Arial" w:hAnsi="Arial" w:cs="Arial"/>
                <w:sz w:val="18"/>
                <w:szCs w:val="18"/>
              </w:rPr>
            </w:pPr>
            <w:r w:rsidRPr="003B48F4">
              <w:rPr>
                <w:rFonts w:ascii="Arial" w:hAnsi="Arial" w:cs="Arial"/>
                <w:sz w:val="18"/>
                <w:szCs w:val="18"/>
                <w:vertAlign w:val="superscript"/>
              </w:rPr>
              <w:t>(1)</w:t>
            </w:r>
            <w:r w:rsidRPr="003B48F4">
              <w:rPr>
                <w:rFonts w:ascii="Arial" w:hAnsi="Arial" w:cs="Arial"/>
                <w:i/>
                <w:iCs/>
                <w:sz w:val="18"/>
                <w:szCs w:val="18"/>
              </w:rPr>
              <w:t>either</w:t>
            </w:r>
            <w:r>
              <w:rPr>
                <w:rFonts w:ascii="Arial" w:hAnsi="Arial" w:cs="Arial"/>
                <w:i/>
                <w:iCs/>
                <w:sz w:val="18"/>
                <w:szCs w:val="18"/>
              </w:rPr>
              <w:tab/>
            </w:r>
            <w:r w:rsidRPr="003B48F4">
              <w:rPr>
                <w:rFonts w:ascii="Arial" w:hAnsi="Arial" w:cs="Arial"/>
                <w:sz w:val="18"/>
                <w:szCs w:val="18"/>
              </w:rPr>
              <w:t>[II.1.2</w:t>
            </w:r>
            <w:r>
              <w:rPr>
                <w:rFonts w:ascii="Arial" w:hAnsi="Arial" w:cs="Arial"/>
                <w:sz w:val="18"/>
                <w:szCs w:val="18"/>
              </w:rPr>
              <w:tab/>
            </w:r>
            <w:r w:rsidRPr="003B48F4">
              <w:rPr>
                <w:rFonts w:ascii="Arial" w:hAnsi="Arial" w:cs="Arial"/>
                <w:sz w:val="18"/>
                <w:szCs w:val="18"/>
              </w:rPr>
              <w:t>. where foot-and-mouth disease was not reported for a period of at least 24 months immediately prior to collection</w:t>
            </w:r>
            <w:r w:rsidRPr="003B48F4">
              <w:rPr>
                <w:rFonts w:ascii="Arial" w:hAnsi="Arial" w:cs="Arial"/>
                <w:sz w:val="18"/>
                <w:szCs w:val="18"/>
                <w:vertAlign w:val="superscript"/>
              </w:rPr>
              <w:t>(1)</w:t>
            </w:r>
            <w:r w:rsidRPr="003B48F4">
              <w:rPr>
                <w:rFonts w:ascii="Arial" w:hAnsi="Arial" w:cs="Arial"/>
                <w:sz w:val="18"/>
                <w:szCs w:val="18"/>
              </w:rPr>
              <w:t xml:space="preserve">/ </w:t>
            </w:r>
            <w:r w:rsidRPr="003B48F4">
              <w:rPr>
                <w:rFonts w:ascii="Arial" w:hAnsi="Arial" w:cs="Arial"/>
                <w:strike/>
                <w:sz w:val="18"/>
                <w:szCs w:val="18"/>
              </w:rPr>
              <w:t>production</w:t>
            </w:r>
            <w:r w:rsidRPr="003B48F4">
              <w:rPr>
                <w:rFonts w:ascii="Arial" w:hAnsi="Arial" w:cs="Arial"/>
                <w:sz w:val="18"/>
                <w:szCs w:val="18"/>
                <w:vertAlign w:val="superscript"/>
              </w:rPr>
              <w:t>(1)</w:t>
            </w:r>
            <w:r w:rsidRPr="003B48F4">
              <w:rPr>
                <w:rFonts w:ascii="Arial" w:hAnsi="Arial" w:cs="Arial"/>
                <w:sz w:val="18"/>
                <w:szCs w:val="18"/>
              </w:rPr>
              <w:t xml:space="preserve"> of the </w:t>
            </w:r>
            <w:r w:rsidRPr="003B48F4">
              <w:rPr>
                <w:rFonts w:ascii="Arial" w:hAnsi="Arial" w:cs="Arial"/>
                <w:strike/>
                <w:sz w:val="18"/>
                <w:szCs w:val="18"/>
              </w:rPr>
              <w:t>oocytes</w:t>
            </w:r>
            <w:r w:rsidRPr="003B48F4">
              <w:rPr>
                <w:rFonts w:ascii="Arial" w:hAnsi="Arial" w:cs="Arial"/>
                <w:sz w:val="18"/>
                <w:szCs w:val="18"/>
                <w:vertAlign w:val="superscript"/>
              </w:rPr>
              <w:t>(1)</w:t>
            </w:r>
            <w:r w:rsidRPr="003B48F4">
              <w:rPr>
                <w:rFonts w:ascii="Arial" w:hAnsi="Arial" w:cs="Arial"/>
                <w:sz w:val="18"/>
                <w:szCs w:val="18"/>
              </w:rPr>
              <w:t>/ embryos</w:t>
            </w:r>
            <w:r w:rsidRPr="003B48F4">
              <w:rPr>
                <w:rFonts w:ascii="Arial" w:hAnsi="Arial" w:cs="Arial"/>
                <w:sz w:val="18"/>
                <w:szCs w:val="18"/>
                <w:vertAlign w:val="superscript"/>
              </w:rPr>
              <w:t>(1)</w:t>
            </w:r>
            <w:r w:rsidRPr="003B48F4">
              <w:rPr>
                <w:rFonts w:ascii="Arial" w:hAnsi="Arial" w:cs="Arial"/>
                <w:sz w:val="18"/>
                <w:szCs w:val="18"/>
              </w:rPr>
              <w:t xml:space="preserve"> and until their date of dispatch;]</w:t>
            </w:r>
          </w:p>
          <w:p w14:paraId="0027F0FA" w14:textId="77777777" w:rsidR="005436D1" w:rsidRPr="003B48F4" w:rsidRDefault="005436D1" w:rsidP="005436D1">
            <w:pPr>
              <w:pStyle w:val="ListParagraph"/>
              <w:spacing w:after="80"/>
              <w:ind w:left="1202" w:right="227" w:hanging="847"/>
              <w:contextualSpacing w:val="0"/>
              <w:rPr>
                <w:rFonts w:ascii="Arial" w:hAnsi="Arial" w:cs="Arial"/>
                <w:sz w:val="18"/>
                <w:szCs w:val="18"/>
              </w:rPr>
            </w:pPr>
            <w:r w:rsidRPr="003B48F4">
              <w:rPr>
                <w:rFonts w:ascii="Arial" w:hAnsi="Arial" w:cs="Arial"/>
                <w:sz w:val="18"/>
                <w:szCs w:val="18"/>
              </w:rPr>
              <w:t xml:space="preserve"> </w:t>
            </w:r>
            <w:r w:rsidRPr="003B48F4">
              <w:rPr>
                <w:rFonts w:ascii="Arial" w:hAnsi="Arial" w:cs="Arial"/>
                <w:sz w:val="18"/>
                <w:szCs w:val="18"/>
                <w:vertAlign w:val="superscript"/>
              </w:rPr>
              <w:t>(1)</w:t>
            </w:r>
            <w:r w:rsidRPr="003B48F4">
              <w:rPr>
                <w:rFonts w:ascii="Arial" w:hAnsi="Arial" w:cs="Arial"/>
                <w:i/>
                <w:iCs/>
                <w:sz w:val="18"/>
                <w:szCs w:val="18"/>
              </w:rPr>
              <w:t>or</w:t>
            </w:r>
            <w:r w:rsidRPr="003B48F4">
              <w:rPr>
                <w:rFonts w:ascii="Arial" w:hAnsi="Arial" w:cs="Arial"/>
                <w:sz w:val="18"/>
                <w:szCs w:val="18"/>
              </w:rPr>
              <w:t xml:space="preserve"> </w:t>
            </w:r>
            <w:r>
              <w:rPr>
                <w:rFonts w:ascii="Arial" w:hAnsi="Arial" w:cs="Arial"/>
                <w:sz w:val="18"/>
                <w:szCs w:val="18"/>
              </w:rPr>
              <w:tab/>
            </w:r>
            <w:r w:rsidRPr="003B48F4">
              <w:rPr>
                <w:rFonts w:ascii="Arial" w:hAnsi="Arial" w:cs="Arial"/>
                <w:sz w:val="18"/>
                <w:szCs w:val="18"/>
              </w:rPr>
              <w:t>[</w:t>
            </w:r>
            <w:r w:rsidRPr="003B48F4">
              <w:rPr>
                <w:rFonts w:ascii="Arial" w:hAnsi="Arial" w:cs="Arial"/>
                <w:strike/>
                <w:sz w:val="18"/>
                <w:szCs w:val="18"/>
              </w:rPr>
              <w:t xml:space="preserve">II.1.2. </w:t>
            </w:r>
            <w:r>
              <w:rPr>
                <w:rFonts w:ascii="Arial" w:hAnsi="Arial" w:cs="Arial"/>
                <w:strike/>
                <w:sz w:val="18"/>
                <w:szCs w:val="18"/>
              </w:rPr>
              <w:tab/>
            </w:r>
            <w:r w:rsidRPr="003B48F4">
              <w:rPr>
                <w:rFonts w:ascii="Arial" w:hAnsi="Arial" w:cs="Arial"/>
                <w:strike/>
                <w:sz w:val="18"/>
                <w:szCs w:val="18"/>
              </w:rPr>
              <w:t>where foot-and-mouth disease was not reported for a period starting on the date</w:t>
            </w:r>
            <w:r w:rsidRPr="003B48F4">
              <w:rPr>
                <w:rFonts w:ascii="Arial" w:hAnsi="Arial" w:cs="Arial"/>
                <w:strike/>
                <w:sz w:val="18"/>
                <w:szCs w:val="18"/>
                <w:vertAlign w:val="superscript"/>
              </w:rPr>
              <w:t>(2)</w:t>
            </w:r>
            <w:r w:rsidRPr="003B48F4">
              <w:rPr>
                <w:rFonts w:ascii="Arial" w:hAnsi="Arial" w:cs="Arial"/>
                <w:strike/>
                <w:sz w:val="18"/>
                <w:szCs w:val="18"/>
              </w:rPr>
              <w:t xml:space="preserve"> …………. (</w:t>
            </w:r>
            <w:r w:rsidRPr="003B48F4">
              <w:rPr>
                <w:rFonts w:ascii="Arial" w:hAnsi="Arial" w:cs="Arial"/>
                <w:i/>
                <w:iCs/>
                <w:strike/>
                <w:sz w:val="18"/>
                <w:szCs w:val="18"/>
              </w:rPr>
              <w:t>insert date dd/mm/yyyy</w:t>
            </w:r>
            <w:r w:rsidRPr="003B48F4">
              <w:rPr>
                <w:rFonts w:ascii="Arial" w:hAnsi="Arial" w:cs="Arial"/>
                <w:strike/>
                <w:sz w:val="18"/>
                <w:szCs w:val="18"/>
              </w:rPr>
              <w:t>) immediately prior to collection of the oocytes</w:t>
            </w:r>
            <w:r w:rsidRPr="003B48F4">
              <w:rPr>
                <w:rFonts w:ascii="Arial" w:hAnsi="Arial" w:cs="Arial"/>
                <w:strike/>
                <w:sz w:val="18"/>
                <w:szCs w:val="18"/>
                <w:vertAlign w:val="superscript"/>
              </w:rPr>
              <w:t>(1)</w:t>
            </w:r>
            <w:r w:rsidRPr="003B48F4">
              <w:rPr>
                <w:rFonts w:ascii="Arial" w:hAnsi="Arial" w:cs="Arial"/>
                <w:strike/>
                <w:sz w:val="18"/>
                <w:szCs w:val="18"/>
              </w:rPr>
              <w:t>/ embryos</w:t>
            </w:r>
            <w:r w:rsidRPr="003B48F4">
              <w:rPr>
                <w:rFonts w:ascii="Arial" w:hAnsi="Arial" w:cs="Arial"/>
                <w:strike/>
                <w:sz w:val="18"/>
                <w:szCs w:val="18"/>
                <w:vertAlign w:val="superscript"/>
              </w:rPr>
              <w:t>(1)</w:t>
            </w:r>
            <w:r w:rsidRPr="003B48F4">
              <w:rPr>
                <w:rFonts w:ascii="Arial" w:hAnsi="Arial" w:cs="Arial"/>
                <w:strike/>
                <w:sz w:val="18"/>
                <w:szCs w:val="18"/>
              </w:rPr>
              <w:t xml:space="preserve"> and until their date of dispatch;]</w:t>
            </w:r>
            <w:r w:rsidRPr="003B48F4">
              <w:rPr>
                <w:rFonts w:ascii="Arial" w:hAnsi="Arial" w:cs="Arial"/>
                <w:sz w:val="18"/>
                <w:szCs w:val="18"/>
              </w:rPr>
              <w:t xml:space="preserve"> </w:t>
            </w:r>
          </w:p>
          <w:p w14:paraId="175463BD" w14:textId="77777777" w:rsidR="005436D1" w:rsidRPr="003B48F4" w:rsidRDefault="005436D1" w:rsidP="005436D1">
            <w:pPr>
              <w:pStyle w:val="ListParagraph"/>
              <w:spacing w:after="80"/>
              <w:ind w:left="1202" w:right="227" w:hanging="847"/>
              <w:contextualSpacing w:val="0"/>
              <w:rPr>
                <w:rFonts w:ascii="Arial" w:hAnsi="Arial" w:cs="Arial"/>
                <w:sz w:val="18"/>
                <w:szCs w:val="18"/>
              </w:rPr>
            </w:pPr>
            <w:r w:rsidRPr="003B48F4">
              <w:rPr>
                <w:rFonts w:ascii="Arial" w:hAnsi="Arial" w:cs="Arial"/>
                <w:sz w:val="18"/>
                <w:szCs w:val="18"/>
              </w:rPr>
              <w:t>II.1.3.</w:t>
            </w:r>
            <w:r>
              <w:rPr>
                <w:rFonts w:ascii="Arial" w:hAnsi="Arial" w:cs="Arial"/>
                <w:sz w:val="18"/>
                <w:szCs w:val="18"/>
              </w:rPr>
              <w:tab/>
            </w:r>
            <w:r w:rsidRPr="003B48F4">
              <w:rPr>
                <w:rFonts w:ascii="Arial" w:hAnsi="Arial" w:cs="Arial"/>
                <w:sz w:val="18"/>
                <w:szCs w:val="18"/>
              </w:rPr>
              <w:t xml:space="preserve"> where infection with rinderpest virus, infection with Rift Valley fever virus, contagious bovine pleuropneumonia and lumpy skin disease were not reported for a period of at least 12 months immediately prior to collection</w:t>
            </w:r>
            <w:r w:rsidRPr="003B48F4">
              <w:rPr>
                <w:rFonts w:ascii="Arial" w:hAnsi="Arial" w:cs="Arial"/>
                <w:sz w:val="18"/>
                <w:szCs w:val="18"/>
                <w:vertAlign w:val="superscript"/>
              </w:rPr>
              <w:t>(1)</w:t>
            </w:r>
            <w:r w:rsidRPr="003B48F4">
              <w:rPr>
                <w:rFonts w:ascii="Arial" w:hAnsi="Arial" w:cs="Arial"/>
                <w:sz w:val="18"/>
                <w:szCs w:val="18"/>
              </w:rPr>
              <w:t xml:space="preserve">/ </w:t>
            </w:r>
            <w:r w:rsidRPr="003B48F4">
              <w:rPr>
                <w:rFonts w:ascii="Arial" w:hAnsi="Arial" w:cs="Arial"/>
                <w:strike/>
                <w:sz w:val="18"/>
                <w:szCs w:val="18"/>
              </w:rPr>
              <w:t>production</w:t>
            </w:r>
            <w:r w:rsidRPr="003B48F4">
              <w:rPr>
                <w:rFonts w:ascii="Arial" w:hAnsi="Arial" w:cs="Arial"/>
                <w:sz w:val="18"/>
                <w:szCs w:val="18"/>
                <w:vertAlign w:val="superscript"/>
              </w:rPr>
              <w:t>(1)</w:t>
            </w:r>
            <w:r w:rsidRPr="003B48F4">
              <w:rPr>
                <w:rFonts w:ascii="Arial" w:hAnsi="Arial" w:cs="Arial"/>
                <w:sz w:val="18"/>
                <w:szCs w:val="18"/>
              </w:rPr>
              <w:t xml:space="preserve"> of the </w:t>
            </w:r>
            <w:r w:rsidRPr="003B48F4">
              <w:rPr>
                <w:rFonts w:ascii="Arial" w:hAnsi="Arial" w:cs="Arial"/>
                <w:strike/>
                <w:sz w:val="18"/>
                <w:szCs w:val="18"/>
              </w:rPr>
              <w:t>oocytes</w:t>
            </w:r>
            <w:r w:rsidRPr="003B48F4">
              <w:rPr>
                <w:rFonts w:ascii="Arial" w:hAnsi="Arial" w:cs="Arial"/>
                <w:sz w:val="18"/>
                <w:szCs w:val="18"/>
                <w:vertAlign w:val="superscript"/>
              </w:rPr>
              <w:t>(1)</w:t>
            </w:r>
            <w:r w:rsidRPr="003B48F4">
              <w:rPr>
                <w:rFonts w:ascii="Arial" w:hAnsi="Arial" w:cs="Arial"/>
                <w:sz w:val="18"/>
                <w:szCs w:val="18"/>
              </w:rPr>
              <w:t>/ embryos</w:t>
            </w:r>
            <w:r w:rsidRPr="003B48F4">
              <w:rPr>
                <w:rFonts w:ascii="Arial" w:hAnsi="Arial" w:cs="Arial"/>
                <w:sz w:val="18"/>
                <w:szCs w:val="18"/>
                <w:vertAlign w:val="superscript"/>
              </w:rPr>
              <w:t>(1)</w:t>
            </w:r>
            <w:r w:rsidRPr="003B48F4">
              <w:rPr>
                <w:rFonts w:ascii="Arial" w:hAnsi="Arial" w:cs="Arial"/>
                <w:sz w:val="18"/>
                <w:szCs w:val="18"/>
              </w:rPr>
              <w:t xml:space="preserve"> and until their date of dispatch; </w:t>
            </w:r>
          </w:p>
          <w:p w14:paraId="1B8316FD" w14:textId="77777777" w:rsidR="005436D1" w:rsidRPr="003B48F4" w:rsidRDefault="005436D1" w:rsidP="005436D1">
            <w:pPr>
              <w:pStyle w:val="ListParagraph"/>
              <w:spacing w:after="80"/>
              <w:ind w:left="1202" w:right="227" w:hanging="847"/>
              <w:contextualSpacing w:val="0"/>
              <w:rPr>
                <w:rFonts w:ascii="Arial" w:hAnsi="Arial" w:cs="Arial"/>
                <w:sz w:val="18"/>
                <w:szCs w:val="18"/>
              </w:rPr>
            </w:pPr>
            <w:r w:rsidRPr="003B48F4">
              <w:rPr>
                <w:rFonts w:ascii="Arial" w:hAnsi="Arial" w:cs="Arial"/>
                <w:sz w:val="18"/>
                <w:szCs w:val="18"/>
              </w:rPr>
              <w:t>II.1.4.</w:t>
            </w:r>
            <w:r>
              <w:rPr>
                <w:rFonts w:ascii="Arial" w:hAnsi="Arial" w:cs="Arial"/>
                <w:sz w:val="18"/>
                <w:szCs w:val="18"/>
              </w:rPr>
              <w:tab/>
            </w:r>
            <w:r w:rsidRPr="003B48F4">
              <w:rPr>
                <w:rFonts w:ascii="Arial" w:hAnsi="Arial" w:cs="Arial"/>
                <w:sz w:val="18"/>
                <w:szCs w:val="18"/>
              </w:rPr>
              <w:t xml:space="preserve"> where no vaccination against foot-and-mouth disease, infection with rinderpest virus, infection with Rift Valley fever virus and contagious bovine pleuropneumonia has been carried out for a period of at least 12 months immediately prior to collection</w:t>
            </w:r>
            <w:r w:rsidRPr="003B48F4">
              <w:rPr>
                <w:rFonts w:ascii="Arial" w:hAnsi="Arial" w:cs="Arial"/>
                <w:sz w:val="18"/>
                <w:szCs w:val="18"/>
                <w:vertAlign w:val="superscript"/>
              </w:rPr>
              <w:t>(1)</w:t>
            </w:r>
            <w:r w:rsidRPr="003B48F4">
              <w:rPr>
                <w:rFonts w:ascii="Arial" w:hAnsi="Arial" w:cs="Arial"/>
                <w:sz w:val="18"/>
                <w:szCs w:val="18"/>
              </w:rPr>
              <w:t xml:space="preserve">/ </w:t>
            </w:r>
            <w:r w:rsidRPr="003B48F4">
              <w:rPr>
                <w:rFonts w:ascii="Arial" w:hAnsi="Arial" w:cs="Arial"/>
                <w:strike/>
                <w:sz w:val="18"/>
                <w:szCs w:val="18"/>
              </w:rPr>
              <w:t>production</w:t>
            </w:r>
            <w:r w:rsidRPr="003B48F4">
              <w:rPr>
                <w:rFonts w:ascii="Arial" w:hAnsi="Arial" w:cs="Arial"/>
                <w:sz w:val="18"/>
                <w:szCs w:val="18"/>
                <w:vertAlign w:val="superscript"/>
              </w:rPr>
              <w:t>(1)</w:t>
            </w:r>
            <w:r w:rsidRPr="003B48F4">
              <w:rPr>
                <w:rFonts w:ascii="Arial" w:hAnsi="Arial" w:cs="Arial"/>
                <w:sz w:val="18"/>
                <w:szCs w:val="18"/>
              </w:rPr>
              <w:t xml:space="preserve"> of the </w:t>
            </w:r>
            <w:r w:rsidRPr="003B48F4">
              <w:rPr>
                <w:rFonts w:ascii="Arial" w:hAnsi="Arial" w:cs="Arial"/>
                <w:strike/>
                <w:sz w:val="18"/>
                <w:szCs w:val="18"/>
              </w:rPr>
              <w:t>oocytes</w:t>
            </w:r>
            <w:r w:rsidRPr="003B48F4">
              <w:rPr>
                <w:rFonts w:ascii="Arial" w:hAnsi="Arial" w:cs="Arial"/>
                <w:sz w:val="18"/>
                <w:szCs w:val="18"/>
                <w:vertAlign w:val="superscript"/>
              </w:rPr>
              <w:t>(1)</w:t>
            </w:r>
            <w:r w:rsidRPr="003B48F4">
              <w:rPr>
                <w:rFonts w:ascii="Arial" w:hAnsi="Arial" w:cs="Arial"/>
                <w:sz w:val="18"/>
                <w:szCs w:val="18"/>
              </w:rPr>
              <w:t>/ embryos</w:t>
            </w:r>
            <w:r w:rsidRPr="003B48F4">
              <w:rPr>
                <w:rFonts w:ascii="Arial" w:hAnsi="Arial" w:cs="Arial"/>
                <w:sz w:val="18"/>
                <w:szCs w:val="18"/>
                <w:vertAlign w:val="superscript"/>
              </w:rPr>
              <w:t>(1)</w:t>
            </w:r>
            <w:r w:rsidRPr="003B48F4">
              <w:rPr>
                <w:rFonts w:ascii="Arial" w:hAnsi="Arial" w:cs="Arial"/>
                <w:sz w:val="18"/>
                <w:szCs w:val="18"/>
              </w:rPr>
              <w:t xml:space="preserve">, and until their date of dispatch, and no vaccinated animals entered into the third country, territory or zone thereof during that period. </w:t>
            </w:r>
          </w:p>
          <w:p w14:paraId="0F15BB24" w14:textId="77777777" w:rsidR="005436D1" w:rsidRPr="003B48F4" w:rsidRDefault="005436D1" w:rsidP="005436D1">
            <w:pPr>
              <w:pStyle w:val="ListParagraph"/>
              <w:spacing w:after="80"/>
              <w:ind w:left="601" w:right="227" w:hanging="601"/>
              <w:contextualSpacing w:val="0"/>
              <w:rPr>
                <w:rFonts w:ascii="Arial" w:hAnsi="Arial" w:cs="Arial"/>
                <w:sz w:val="18"/>
                <w:szCs w:val="18"/>
              </w:rPr>
            </w:pPr>
            <w:r w:rsidRPr="003B48F4">
              <w:rPr>
                <w:rFonts w:ascii="Arial" w:hAnsi="Arial" w:cs="Arial"/>
                <w:sz w:val="18"/>
                <w:szCs w:val="18"/>
                <w:vertAlign w:val="superscript"/>
              </w:rPr>
              <w:t>(1)</w:t>
            </w:r>
            <w:r w:rsidRPr="003B48F4">
              <w:rPr>
                <w:rFonts w:ascii="Arial" w:hAnsi="Arial" w:cs="Arial"/>
                <w:sz w:val="18"/>
                <w:szCs w:val="18"/>
              </w:rPr>
              <w:t xml:space="preserve">[II.2. The </w:t>
            </w:r>
            <w:r w:rsidRPr="00973315">
              <w:rPr>
                <w:rFonts w:ascii="Arial" w:hAnsi="Arial" w:cs="Arial"/>
                <w:i/>
                <w:iCs/>
                <w:sz w:val="18"/>
                <w:szCs w:val="18"/>
              </w:rPr>
              <w:t>in vivo</w:t>
            </w:r>
            <w:r w:rsidRPr="003B48F4">
              <w:rPr>
                <w:rFonts w:ascii="Arial" w:hAnsi="Arial" w:cs="Arial"/>
                <w:sz w:val="18"/>
                <w:szCs w:val="18"/>
              </w:rPr>
              <w:t xml:space="preserve"> derived embryos described in Part I have been collected, processed and stored, and dispatched by the embryo collection team</w:t>
            </w:r>
            <w:r w:rsidRPr="003B48F4">
              <w:rPr>
                <w:rFonts w:ascii="Arial" w:hAnsi="Arial" w:cs="Arial"/>
                <w:sz w:val="18"/>
                <w:szCs w:val="18"/>
                <w:vertAlign w:val="superscript"/>
              </w:rPr>
              <w:t>(3)</w:t>
            </w:r>
            <w:r w:rsidRPr="003B48F4">
              <w:rPr>
                <w:rFonts w:ascii="Arial" w:hAnsi="Arial" w:cs="Arial"/>
                <w:sz w:val="18"/>
                <w:szCs w:val="18"/>
              </w:rPr>
              <w:t xml:space="preserve"> which </w:t>
            </w:r>
          </w:p>
          <w:p w14:paraId="4FB907DA" w14:textId="77777777" w:rsidR="005436D1" w:rsidRPr="003B48F4" w:rsidRDefault="005436D1" w:rsidP="005436D1">
            <w:pPr>
              <w:pStyle w:val="ListParagraph"/>
              <w:spacing w:after="80"/>
              <w:ind w:left="1202" w:right="227" w:hanging="601"/>
              <w:contextualSpacing w:val="0"/>
              <w:rPr>
                <w:rFonts w:ascii="Arial" w:hAnsi="Arial" w:cs="Arial"/>
                <w:sz w:val="18"/>
                <w:szCs w:val="18"/>
              </w:rPr>
            </w:pPr>
            <w:r w:rsidRPr="003B48F4">
              <w:rPr>
                <w:rFonts w:ascii="Arial" w:hAnsi="Arial" w:cs="Arial"/>
                <w:sz w:val="18"/>
                <w:szCs w:val="18"/>
              </w:rPr>
              <w:t>II.</w:t>
            </w:r>
            <w:r>
              <w:rPr>
                <w:rFonts w:ascii="Arial" w:hAnsi="Arial" w:cs="Arial"/>
                <w:sz w:val="18"/>
                <w:szCs w:val="18"/>
              </w:rPr>
              <w:t>2</w:t>
            </w:r>
            <w:r w:rsidRPr="003B48F4">
              <w:rPr>
                <w:rFonts w:ascii="Arial" w:hAnsi="Arial" w:cs="Arial"/>
                <w:sz w:val="18"/>
                <w:szCs w:val="18"/>
              </w:rPr>
              <w:t xml:space="preserve">.1. </w:t>
            </w:r>
            <w:r>
              <w:rPr>
                <w:rFonts w:ascii="Arial" w:hAnsi="Arial" w:cs="Arial"/>
                <w:sz w:val="18"/>
                <w:szCs w:val="18"/>
              </w:rPr>
              <w:tab/>
            </w:r>
            <w:r w:rsidRPr="003B48F4">
              <w:rPr>
                <w:rFonts w:ascii="Arial" w:hAnsi="Arial" w:cs="Arial"/>
                <w:sz w:val="18"/>
                <w:szCs w:val="18"/>
              </w:rPr>
              <w:t xml:space="preserve">is approved and listed by the competent authority of the third country or territory; </w:t>
            </w:r>
          </w:p>
          <w:p w14:paraId="086F23BF" w14:textId="77777777" w:rsidR="005436D1" w:rsidRPr="003B48F4" w:rsidRDefault="005436D1" w:rsidP="005436D1">
            <w:pPr>
              <w:pStyle w:val="ListParagraph"/>
              <w:spacing w:after="80"/>
              <w:ind w:left="1202" w:right="227" w:hanging="601"/>
              <w:contextualSpacing w:val="0"/>
              <w:rPr>
                <w:rFonts w:ascii="Arial" w:hAnsi="Arial" w:cs="Arial"/>
                <w:sz w:val="18"/>
                <w:szCs w:val="18"/>
              </w:rPr>
            </w:pPr>
            <w:r w:rsidRPr="003B48F4">
              <w:rPr>
                <w:rFonts w:ascii="Arial" w:hAnsi="Arial" w:cs="Arial"/>
                <w:sz w:val="18"/>
                <w:szCs w:val="18"/>
              </w:rPr>
              <w:t>II.</w:t>
            </w:r>
            <w:r>
              <w:rPr>
                <w:rFonts w:ascii="Arial" w:hAnsi="Arial" w:cs="Arial"/>
                <w:sz w:val="18"/>
                <w:szCs w:val="18"/>
              </w:rPr>
              <w:t>2</w:t>
            </w:r>
            <w:r w:rsidRPr="003B48F4">
              <w:rPr>
                <w:rFonts w:ascii="Arial" w:hAnsi="Arial" w:cs="Arial"/>
                <w:sz w:val="18"/>
                <w:szCs w:val="18"/>
              </w:rPr>
              <w:t xml:space="preserve">.2. </w:t>
            </w:r>
            <w:r>
              <w:rPr>
                <w:rFonts w:ascii="Arial" w:hAnsi="Arial" w:cs="Arial"/>
                <w:sz w:val="18"/>
                <w:szCs w:val="18"/>
              </w:rPr>
              <w:tab/>
            </w:r>
            <w:r w:rsidRPr="003B48F4">
              <w:rPr>
                <w:rFonts w:ascii="Arial" w:hAnsi="Arial" w:cs="Arial"/>
                <w:sz w:val="18"/>
                <w:szCs w:val="18"/>
              </w:rPr>
              <w:t xml:space="preserve">complies with requirements as regards responsibilities, operational procedures, facilities and equipment set out in Part 2 of Annex I to Commission Delegated Regulation (EU) 2020/686.] </w:t>
            </w:r>
          </w:p>
          <w:p w14:paraId="2ABAF8EE" w14:textId="77777777" w:rsidR="005436D1" w:rsidRPr="003B48F4" w:rsidRDefault="005436D1" w:rsidP="005436D1">
            <w:pPr>
              <w:pStyle w:val="ListParagraph"/>
              <w:spacing w:after="80"/>
              <w:ind w:left="601" w:right="227" w:hanging="601"/>
              <w:contextualSpacing w:val="0"/>
              <w:rPr>
                <w:rFonts w:ascii="Arial" w:hAnsi="Arial" w:cs="Arial"/>
                <w:strike/>
                <w:sz w:val="18"/>
                <w:szCs w:val="18"/>
              </w:rPr>
            </w:pPr>
            <w:r w:rsidRPr="003B48F4">
              <w:rPr>
                <w:rFonts w:ascii="Arial" w:hAnsi="Arial" w:cs="Arial"/>
                <w:sz w:val="18"/>
                <w:szCs w:val="18"/>
                <w:vertAlign w:val="superscript"/>
              </w:rPr>
              <w:t>(1)</w:t>
            </w:r>
            <w:r w:rsidRPr="003B48F4">
              <w:rPr>
                <w:rFonts w:ascii="Arial" w:hAnsi="Arial" w:cs="Arial"/>
                <w:sz w:val="18"/>
                <w:szCs w:val="18"/>
              </w:rPr>
              <w:t>[</w:t>
            </w:r>
            <w:r w:rsidRPr="003B48F4">
              <w:rPr>
                <w:rFonts w:ascii="Arial" w:hAnsi="Arial" w:cs="Arial"/>
                <w:strike/>
                <w:sz w:val="18"/>
                <w:szCs w:val="18"/>
              </w:rPr>
              <w:t>II.2. The oocytes</w:t>
            </w:r>
            <w:r w:rsidRPr="003B48F4">
              <w:rPr>
                <w:rFonts w:ascii="Arial" w:hAnsi="Arial" w:cs="Arial"/>
                <w:strike/>
                <w:sz w:val="18"/>
                <w:szCs w:val="18"/>
                <w:vertAlign w:val="superscript"/>
              </w:rPr>
              <w:t>(1)</w:t>
            </w:r>
            <w:r w:rsidRPr="003B48F4">
              <w:rPr>
                <w:rFonts w:ascii="Arial" w:hAnsi="Arial" w:cs="Arial"/>
                <w:strike/>
                <w:sz w:val="18"/>
                <w:szCs w:val="18"/>
              </w:rPr>
              <w:t>/ in vitro produced embryos</w:t>
            </w:r>
            <w:r w:rsidRPr="003B48F4">
              <w:rPr>
                <w:rFonts w:ascii="Arial" w:hAnsi="Arial" w:cs="Arial"/>
                <w:strike/>
                <w:sz w:val="18"/>
                <w:szCs w:val="18"/>
                <w:vertAlign w:val="superscript"/>
              </w:rPr>
              <w:t>(1)</w:t>
            </w:r>
            <w:r w:rsidRPr="003B48F4">
              <w:rPr>
                <w:rFonts w:ascii="Arial" w:hAnsi="Arial" w:cs="Arial"/>
                <w:strike/>
                <w:sz w:val="18"/>
                <w:szCs w:val="18"/>
              </w:rPr>
              <w:t xml:space="preserve"> described in Part I have been collected or produced, processed and stored, and dispatched by the embryo production team</w:t>
            </w:r>
            <w:r w:rsidRPr="003B48F4">
              <w:rPr>
                <w:rFonts w:ascii="Arial" w:hAnsi="Arial" w:cs="Arial"/>
                <w:strike/>
                <w:sz w:val="18"/>
                <w:szCs w:val="18"/>
                <w:vertAlign w:val="superscript"/>
              </w:rPr>
              <w:t>(3)</w:t>
            </w:r>
            <w:r w:rsidRPr="003B48F4">
              <w:rPr>
                <w:rFonts w:ascii="Arial" w:hAnsi="Arial" w:cs="Arial"/>
                <w:strike/>
                <w:sz w:val="18"/>
                <w:szCs w:val="18"/>
              </w:rPr>
              <w:t xml:space="preserve"> which </w:t>
            </w:r>
          </w:p>
          <w:p w14:paraId="61EC922F" w14:textId="77777777" w:rsidR="005436D1" w:rsidRPr="003B48F4" w:rsidRDefault="005436D1" w:rsidP="005436D1">
            <w:pPr>
              <w:pStyle w:val="ListParagraph"/>
              <w:spacing w:after="80"/>
              <w:ind w:left="1202" w:right="227" w:hanging="601"/>
              <w:contextualSpacing w:val="0"/>
              <w:rPr>
                <w:rFonts w:ascii="Arial" w:hAnsi="Arial" w:cs="Arial"/>
                <w:strike/>
                <w:sz w:val="18"/>
                <w:szCs w:val="18"/>
              </w:rPr>
            </w:pPr>
            <w:r w:rsidRPr="003B48F4">
              <w:rPr>
                <w:rFonts w:ascii="Arial" w:hAnsi="Arial" w:cs="Arial"/>
                <w:strike/>
                <w:sz w:val="18"/>
                <w:szCs w:val="18"/>
              </w:rPr>
              <w:t>II.</w:t>
            </w:r>
            <w:r>
              <w:rPr>
                <w:rFonts w:ascii="Arial" w:hAnsi="Arial" w:cs="Arial"/>
                <w:strike/>
                <w:sz w:val="18"/>
                <w:szCs w:val="18"/>
              </w:rPr>
              <w:t>2</w:t>
            </w:r>
            <w:r w:rsidRPr="003B48F4">
              <w:rPr>
                <w:rFonts w:ascii="Arial" w:hAnsi="Arial" w:cs="Arial"/>
                <w:strike/>
                <w:sz w:val="18"/>
                <w:szCs w:val="18"/>
              </w:rPr>
              <w:t xml:space="preserve">.1. is approved and listed by the competent authority of the third country or territory; </w:t>
            </w:r>
          </w:p>
          <w:p w14:paraId="4BB0F91A" w14:textId="77777777" w:rsidR="005436D1" w:rsidRPr="003B48F4" w:rsidRDefault="005436D1" w:rsidP="005436D1">
            <w:pPr>
              <w:pStyle w:val="ListParagraph"/>
              <w:spacing w:after="80"/>
              <w:ind w:left="1202" w:right="227" w:hanging="601"/>
              <w:contextualSpacing w:val="0"/>
              <w:rPr>
                <w:rFonts w:ascii="Arial" w:hAnsi="Arial" w:cs="Arial"/>
                <w:strike/>
                <w:sz w:val="18"/>
                <w:szCs w:val="18"/>
              </w:rPr>
            </w:pPr>
            <w:r w:rsidRPr="003B48F4">
              <w:rPr>
                <w:rFonts w:ascii="Arial" w:hAnsi="Arial" w:cs="Arial"/>
                <w:strike/>
                <w:sz w:val="18"/>
                <w:szCs w:val="18"/>
              </w:rPr>
              <w:t>II.</w:t>
            </w:r>
            <w:r>
              <w:rPr>
                <w:rFonts w:ascii="Arial" w:hAnsi="Arial" w:cs="Arial"/>
                <w:strike/>
                <w:sz w:val="18"/>
                <w:szCs w:val="18"/>
              </w:rPr>
              <w:t>2</w:t>
            </w:r>
            <w:r w:rsidRPr="003B48F4">
              <w:rPr>
                <w:rFonts w:ascii="Arial" w:hAnsi="Arial" w:cs="Arial"/>
                <w:strike/>
                <w:sz w:val="18"/>
                <w:szCs w:val="18"/>
              </w:rPr>
              <w:t xml:space="preserve">.2. complies with requirements as regards responsibilities, operational procedures, facilities and equipment set out in Parts 2 and 3 of Annex I to Delegated Regulation (EU) 2020/686.] </w:t>
            </w:r>
          </w:p>
          <w:p w14:paraId="5F514717" w14:textId="77777777" w:rsidR="005436D1" w:rsidRPr="003B48F4" w:rsidRDefault="005436D1" w:rsidP="005436D1">
            <w:pPr>
              <w:pStyle w:val="ListParagraph"/>
              <w:spacing w:after="80"/>
              <w:ind w:left="601" w:right="227" w:hanging="601"/>
              <w:contextualSpacing w:val="0"/>
              <w:rPr>
                <w:rFonts w:ascii="Arial" w:hAnsi="Arial" w:cs="Arial"/>
                <w:sz w:val="18"/>
                <w:szCs w:val="18"/>
              </w:rPr>
            </w:pPr>
            <w:r w:rsidRPr="003B48F4">
              <w:rPr>
                <w:rFonts w:ascii="Arial" w:hAnsi="Arial" w:cs="Arial"/>
                <w:sz w:val="18"/>
                <w:szCs w:val="18"/>
              </w:rPr>
              <w:t xml:space="preserve">II.3. The </w:t>
            </w:r>
            <w:r w:rsidRPr="003B48F4">
              <w:rPr>
                <w:rFonts w:ascii="Arial" w:hAnsi="Arial" w:cs="Arial"/>
                <w:strike/>
                <w:sz w:val="18"/>
                <w:szCs w:val="18"/>
              </w:rPr>
              <w:t>oocytes</w:t>
            </w:r>
            <w:r w:rsidRPr="003B48F4">
              <w:rPr>
                <w:rFonts w:ascii="Arial" w:hAnsi="Arial" w:cs="Arial"/>
                <w:sz w:val="18"/>
                <w:szCs w:val="18"/>
                <w:vertAlign w:val="superscript"/>
              </w:rPr>
              <w:t>(1)</w:t>
            </w:r>
            <w:r w:rsidRPr="003B48F4">
              <w:rPr>
                <w:rFonts w:ascii="Arial" w:hAnsi="Arial" w:cs="Arial"/>
                <w:sz w:val="18"/>
                <w:szCs w:val="18"/>
              </w:rPr>
              <w:t>/ embryos</w:t>
            </w:r>
            <w:r w:rsidRPr="003B48F4">
              <w:rPr>
                <w:rFonts w:ascii="Arial" w:hAnsi="Arial" w:cs="Arial"/>
                <w:sz w:val="18"/>
                <w:szCs w:val="18"/>
                <w:vertAlign w:val="superscript"/>
              </w:rPr>
              <w:t>(1)</w:t>
            </w:r>
            <w:r w:rsidRPr="003B48F4">
              <w:rPr>
                <w:rFonts w:ascii="Arial" w:hAnsi="Arial" w:cs="Arial"/>
                <w:sz w:val="18"/>
                <w:szCs w:val="18"/>
              </w:rPr>
              <w:t xml:space="preserve"> described in Part I were obtained from the donor animals which originate from establishments </w:t>
            </w:r>
          </w:p>
          <w:p w14:paraId="4C2125BB" w14:textId="77777777" w:rsidR="005436D1" w:rsidRPr="003B48F4" w:rsidRDefault="005436D1" w:rsidP="005436D1">
            <w:pPr>
              <w:pStyle w:val="ListParagraph"/>
              <w:spacing w:after="80"/>
              <w:ind w:left="1342" w:right="227" w:hanging="741"/>
              <w:contextualSpacing w:val="0"/>
              <w:rPr>
                <w:rFonts w:ascii="Arial" w:hAnsi="Arial" w:cs="Arial"/>
                <w:sz w:val="18"/>
                <w:szCs w:val="18"/>
              </w:rPr>
            </w:pPr>
            <w:r w:rsidRPr="003B48F4">
              <w:rPr>
                <w:rFonts w:ascii="Arial" w:hAnsi="Arial" w:cs="Arial"/>
                <w:sz w:val="18"/>
                <w:szCs w:val="18"/>
              </w:rPr>
              <w:t xml:space="preserve">II.3.1. </w:t>
            </w:r>
            <w:r>
              <w:rPr>
                <w:rFonts w:ascii="Arial" w:hAnsi="Arial" w:cs="Arial"/>
                <w:sz w:val="18"/>
                <w:szCs w:val="18"/>
              </w:rPr>
              <w:tab/>
            </w:r>
            <w:r w:rsidRPr="003B48F4">
              <w:rPr>
                <w:rFonts w:ascii="Arial" w:hAnsi="Arial" w:cs="Arial"/>
                <w:sz w:val="18"/>
                <w:szCs w:val="18"/>
              </w:rPr>
              <w:t xml:space="preserve">free from infection with </w:t>
            </w:r>
            <w:r w:rsidRPr="003B48F4">
              <w:rPr>
                <w:rFonts w:ascii="Arial" w:hAnsi="Arial" w:cs="Arial"/>
                <w:i/>
                <w:iCs/>
                <w:sz w:val="18"/>
                <w:szCs w:val="18"/>
              </w:rPr>
              <w:t>Mycobacterium tuberculosis</w:t>
            </w:r>
            <w:r w:rsidRPr="003B48F4">
              <w:rPr>
                <w:rFonts w:ascii="Arial" w:hAnsi="Arial" w:cs="Arial"/>
                <w:sz w:val="18"/>
                <w:szCs w:val="18"/>
              </w:rPr>
              <w:t xml:space="preserve"> complex (</w:t>
            </w:r>
            <w:r w:rsidRPr="003B48F4">
              <w:rPr>
                <w:rFonts w:ascii="Arial" w:hAnsi="Arial" w:cs="Arial"/>
                <w:i/>
                <w:iCs/>
                <w:sz w:val="18"/>
                <w:szCs w:val="18"/>
              </w:rPr>
              <w:t>M. bovis</w:t>
            </w:r>
            <w:r w:rsidRPr="003B48F4">
              <w:rPr>
                <w:rFonts w:ascii="Arial" w:hAnsi="Arial" w:cs="Arial"/>
                <w:sz w:val="18"/>
                <w:szCs w:val="18"/>
              </w:rPr>
              <w:t xml:space="preserve">, </w:t>
            </w:r>
            <w:r w:rsidRPr="003B48F4">
              <w:rPr>
                <w:rFonts w:ascii="Arial" w:hAnsi="Arial" w:cs="Arial"/>
                <w:i/>
                <w:iCs/>
                <w:sz w:val="18"/>
                <w:szCs w:val="18"/>
              </w:rPr>
              <w:t>M. caprae</w:t>
            </w:r>
            <w:r w:rsidRPr="003B48F4">
              <w:rPr>
                <w:rFonts w:ascii="Arial" w:hAnsi="Arial" w:cs="Arial"/>
                <w:sz w:val="18"/>
                <w:szCs w:val="18"/>
              </w:rPr>
              <w:t xml:space="preserve"> and </w:t>
            </w:r>
            <w:r w:rsidRPr="003B48F4">
              <w:rPr>
                <w:rFonts w:ascii="Arial" w:hAnsi="Arial" w:cs="Arial"/>
                <w:i/>
                <w:iCs/>
                <w:sz w:val="18"/>
                <w:szCs w:val="18"/>
              </w:rPr>
              <w:t>M. tuberculosis</w:t>
            </w:r>
            <w:r w:rsidRPr="003B48F4">
              <w:rPr>
                <w:rFonts w:ascii="Arial" w:hAnsi="Arial" w:cs="Arial"/>
                <w:sz w:val="18"/>
                <w:szCs w:val="18"/>
              </w:rPr>
              <w:t xml:space="preserve">), and they have never been kept previously in any establishment of a lower health status; </w:t>
            </w:r>
          </w:p>
          <w:p w14:paraId="2EB151C0" w14:textId="77777777" w:rsidR="005436D1" w:rsidRPr="003B48F4" w:rsidRDefault="005436D1" w:rsidP="005436D1">
            <w:pPr>
              <w:pStyle w:val="ListParagraph"/>
              <w:spacing w:after="80"/>
              <w:ind w:left="1342" w:right="227" w:hanging="741"/>
              <w:contextualSpacing w:val="0"/>
              <w:rPr>
                <w:rFonts w:ascii="Arial" w:hAnsi="Arial" w:cs="Arial"/>
                <w:sz w:val="18"/>
                <w:szCs w:val="18"/>
              </w:rPr>
            </w:pPr>
            <w:r w:rsidRPr="003B48F4">
              <w:rPr>
                <w:rFonts w:ascii="Arial" w:hAnsi="Arial" w:cs="Arial"/>
                <w:sz w:val="18"/>
                <w:szCs w:val="18"/>
              </w:rPr>
              <w:t>II.3.2.</w:t>
            </w:r>
            <w:r>
              <w:rPr>
                <w:rFonts w:ascii="Arial" w:hAnsi="Arial" w:cs="Arial"/>
                <w:sz w:val="18"/>
                <w:szCs w:val="18"/>
              </w:rPr>
              <w:tab/>
            </w:r>
            <w:r w:rsidRPr="003B48F4">
              <w:rPr>
                <w:rFonts w:ascii="Arial" w:hAnsi="Arial" w:cs="Arial"/>
                <w:sz w:val="18"/>
                <w:szCs w:val="18"/>
              </w:rPr>
              <w:t xml:space="preserve">free from infection with </w:t>
            </w:r>
            <w:r w:rsidRPr="003B48F4">
              <w:rPr>
                <w:rFonts w:ascii="Arial" w:hAnsi="Arial" w:cs="Arial"/>
                <w:i/>
                <w:iCs/>
                <w:sz w:val="18"/>
                <w:szCs w:val="18"/>
              </w:rPr>
              <w:t>Brucella abortus</w:t>
            </w:r>
            <w:r w:rsidRPr="003B48F4">
              <w:rPr>
                <w:rFonts w:ascii="Arial" w:hAnsi="Arial" w:cs="Arial"/>
                <w:sz w:val="18"/>
                <w:szCs w:val="18"/>
              </w:rPr>
              <w:t xml:space="preserve">, </w:t>
            </w:r>
            <w:r w:rsidRPr="003B48F4">
              <w:rPr>
                <w:rFonts w:ascii="Arial" w:hAnsi="Arial" w:cs="Arial"/>
                <w:i/>
                <w:iCs/>
                <w:sz w:val="18"/>
                <w:szCs w:val="18"/>
              </w:rPr>
              <w:t>B. melitensis</w:t>
            </w:r>
            <w:r w:rsidRPr="003B48F4">
              <w:rPr>
                <w:rFonts w:ascii="Arial" w:hAnsi="Arial" w:cs="Arial"/>
                <w:sz w:val="18"/>
                <w:szCs w:val="18"/>
              </w:rPr>
              <w:t xml:space="preserve"> and </w:t>
            </w:r>
            <w:r w:rsidRPr="003B48F4">
              <w:rPr>
                <w:rFonts w:ascii="Arial" w:hAnsi="Arial" w:cs="Arial"/>
                <w:i/>
                <w:iCs/>
                <w:sz w:val="18"/>
                <w:szCs w:val="18"/>
              </w:rPr>
              <w:t>B. suis</w:t>
            </w:r>
            <w:r w:rsidRPr="003B48F4">
              <w:rPr>
                <w:rFonts w:ascii="Arial" w:hAnsi="Arial" w:cs="Arial"/>
                <w:sz w:val="18"/>
                <w:szCs w:val="18"/>
              </w:rPr>
              <w:t xml:space="preserve"> and they have never been kept previously in any establishment of a lower health status; </w:t>
            </w:r>
          </w:p>
          <w:p w14:paraId="6399EBEB" w14:textId="77777777" w:rsidR="005436D1" w:rsidRPr="003B48F4" w:rsidRDefault="005436D1" w:rsidP="005436D1">
            <w:pPr>
              <w:pStyle w:val="ListParagraph"/>
              <w:spacing w:after="80"/>
              <w:ind w:left="1342" w:right="227" w:hanging="1309"/>
              <w:contextualSpacing w:val="0"/>
              <w:rPr>
                <w:rFonts w:ascii="Arial" w:hAnsi="Arial" w:cs="Arial"/>
                <w:sz w:val="18"/>
                <w:szCs w:val="18"/>
              </w:rPr>
            </w:pPr>
            <w:r w:rsidRPr="003B48F4">
              <w:rPr>
                <w:rFonts w:ascii="Arial" w:hAnsi="Arial" w:cs="Arial"/>
                <w:sz w:val="18"/>
                <w:szCs w:val="18"/>
                <w:vertAlign w:val="superscript"/>
              </w:rPr>
              <w:t>(1)</w:t>
            </w:r>
            <w:r w:rsidRPr="003B48F4">
              <w:rPr>
                <w:rFonts w:ascii="Arial" w:hAnsi="Arial" w:cs="Arial"/>
                <w:i/>
                <w:iCs/>
                <w:sz w:val="18"/>
                <w:szCs w:val="18"/>
              </w:rPr>
              <w:t>either</w:t>
            </w:r>
            <w:r w:rsidRPr="003B48F4">
              <w:rPr>
                <w:rFonts w:ascii="Arial" w:hAnsi="Arial" w:cs="Arial"/>
                <w:sz w:val="18"/>
                <w:szCs w:val="18"/>
              </w:rPr>
              <w:t xml:space="preserve"> [II.3.3.</w:t>
            </w:r>
            <w:r>
              <w:rPr>
                <w:rFonts w:ascii="Arial" w:hAnsi="Arial" w:cs="Arial"/>
                <w:sz w:val="18"/>
                <w:szCs w:val="18"/>
              </w:rPr>
              <w:tab/>
            </w:r>
            <w:r w:rsidRPr="003B48F4">
              <w:rPr>
                <w:rFonts w:ascii="Arial" w:hAnsi="Arial" w:cs="Arial"/>
                <w:sz w:val="18"/>
                <w:szCs w:val="18"/>
              </w:rPr>
              <w:t xml:space="preserve"> free from enzootic bovine leukosis and they have never been kept previously in any establishment of a lower health status;] </w:t>
            </w:r>
          </w:p>
          <w:p w14:paraId="22FC86EA" w14:textId="77777777" w:rsidR="005436D1" w:rsidRPr="003B48F4" w:rsidRDefault="005436D1" w:rsidP="005436D1">
            <w:pPr>
              <w:pStyle w:val="ListParagraph"/>
              <w:spacing w:after="80"/>
              <w:ind w:left="1342" w:right="227" w:hanging="1309"/>
              <w:contextualSpacing w:val="0"/>
              <w:rPr>
                <w:rFonts w:ascii="Arial" w:hAnsi="Arial" w:cs="Arial"/>
                <w:sz w:val="18"/>
                <w:szCs w:val="18"/>
              </w:rPr>
            </w:pPr>
            <w:r w:rsidRPr="003B48F4">
              <w:rPr>
                <w:rFonts w:ascii="Arial" w:hAnsi="Arial" w:cs="Arial"/>
                <w:sz w:val="18"/>
                <w:szCs w:val="18"/>
                <w:vertAlign w:val="superscript"/>
              </w:rPr>
              <w:t>(1)</w:t>
            </w:r>
            <w:r w:rsidRPr="003B48F4">
              <w:rPr>
                <w:rFonts w:ascii="Arial" w:hAnsi="Arial" w:cs="Arial"/>
                <w:i/>
                <w:iCs/>
                <w:sz w:val="18"/>
                <w:szCs w:val="18"/>
              </w:rPr>
              <w:t>or</w:t>
            </w:r>
            <w:r w:rsidRPr="003B48F4">
              <w:rPr>
                <w:rFonts w:ascii="Arial" w:hAnsi="Arial" w:cs="Arial"/>
                <w:sz w:val="18"/>
                <w:szCs w:val="18"/>
              </w:rPr>
              <w:t xml:space="preserve"> [II.3.3. </w:t>
            </w:r>
            <w:r>
              <w:rPr>
                <w:rFonts w:ascii="Arial" w:hAnsi="Arial" w:cs="Arial"/>
                <w:sz w:val="18"/>
                <w:szCs w:val="18"/>
              </w:rPr>
              <w:tab/>
            </w:r>
            <w:r w:rsidRPr="003B48F4">
              <w:rPr>
                <w:rFonts w:ascii="Arial" w:hAnsi="Arial" w:cs="Arial"/>
                <w:sz w:val="18"/>
                <w:szCs w:val="18"/>
              </w:rPr>
              <w:t>not free from enzootic bovine leukosis and the official veterinarian responsible for the establishment of origin has certified that there has been no clinical case of enzootic bovine leukosis during a period of at least the preceding 3 years;]</w:t>
            </w:r>
          </w:p>
          <w:p w14:paraId="4CD0921A" w14:textId="77777777" w:rsidR="005436D1" w:rsidRPr="003B48F4" w:rsidRDefault="005436D1" w:rsidP="005436D1">
            <w:pPr>
              <w:pStyle w:val="ListParagraph"/>
              <w:spacing w:after="80"/>
              <w:ind w:left="1342" w:right="227" w:hanging="1309"/>
              <w:contextualSpacing w:val="0"/>
              <w:rPr>
                <w:rFonts w:ascii="Arial" w:hAnsi="Arial" w:cs="Arial"/>
                <w:sz w:val="18"/>
                <w:szCs w:val="18"/>
              </w:rPr>
            </w:pPr>
            <w:r w:rsidRPr="003B48F4">
              <w:rPr>
                <w:rFonts w:ascii="Arial" w:hAnsi="Arial" w:cs="Arial"/>
                <w:sz w:val="18"/>
                <w:szCs w:val="18"/>
                <w:vertAlign w:val="superscript"/>
              </w:rPr>
              <w:t>(1)</w:t>
            </w:r>
            <w:r w:rsidRPr="003B48F4">
              <w:rPr>
                <w:rFonts w:ascii="Arial" w:hAnsi="Arial" w:cs="Arial"/>
                <w:i/>
                <w:iCs/>
                <w:sz w:val="18"/>
                <w:szCs w:val="18"/>
              </w:rPr>
              <w:t>either</w:t>
            </w:r>
            <w:r w:rsidRPr="003B48F4">
              <w:rPr>
                <w:rFonts w:ascii="Arial" w:hAnsi="Arial" w:cs="Arial"/>
                <w:sz w:val="18"/>
                <w:szCs w:val="18"/>
              </w:rPr>
              <w:t xml:space="preserve"> [II.3.4.</w:t>
            </w:r>
            <w:r>
              <w:rPr>
                <w:rFonts w:ascii="Arial" w:hAnsi="Arial" w:cs="Arial"/>
                <w:sz w:val="18"/>
                <w:szCs w:val="18"/>
              </w:rPr>
              <w:tab/>
            </w:r>
            <w:r w:rsidRPr="003B48F4">
              <w:rPr>
                <w:rFonts w:ascii="Arial" w:hAnsi="Arial" w:cs="Arial"/>
                <w:sz w:val="18"/>
                <w:szCs w:val="18"/>
              </w:rPr>
              <w:t xml:space="preserve"> free from infectious bovine rhinotracheitis/infectious pustular vulvovaginitis and they have never been kept previously in any establishment of a lower health status;] </w:t>
            </w:r>
          </w:p>
          <w:p w14:paraId="7881DA24" w14:textId="77777777" w:rsidR="005436D1" w:rsidRPr="003B48F4" w:rsidRDefault="005436D1" w:rsidP="005436D1">
            <w:pPr>
              <w:pStyle w:val="ListParagraph"/>
              <w:spacing w:after="80"/>
              <w:ind w:left="1342" w:right="227" w:hanging="1309"/>
              <w:contextualSpacing w:val="0"/>
              <w:rPr>
                <w:rFonts w:ascii="Arial" w:hAnsi="Arial" w:cs="Arial"/>
                <w:sz w:val="18"/>
                <w:szCs w:val="18"/>
              </w:rPr>
            </w:pPr>
            <w:r w:rsidRPr="003B48F4">
              <w:rPr>
                <w:rFonts w:ascii="Arial" w:hAnsi="Arial" w:cs="Arial"/>
                <w:sz w:val="18"/>
                <w:szCs w:val="18"/>
                <w:vertAlign w:val="superscript"/>
              </w:rPr>
              <w:t>(1)</w:t>
            </w:r>
            <w:r w:rsidRPr="003B48F4">
              <w:rPr>
                <w:rFonts w:ascii="Arial" w:hAnsi="Arial" w:cs="Arial"/>
                <w:i/>
                <w:iCs/>
                <w:sz w:val="18"/>
                <w:szCs w:val="18"/>
              </w:rPr>
              <w:t>or</w:t>
            </w:r>
            <w:r w:rsidRPr="003B48F4">
              <w:rPr>
                <w:rFonts w:ascii="Arial" w:hAnsi="Arial" w:cs="Arial"/>
                <w:sz w:val="18"/>
                <w:szCs w:val="18"/>
              </w:rPr>
              <w:t xml:space="preserve"> [II.3.4. </w:t>
            </w:r>
            <w:r>
              <w:rPr>
                <w:rFonts w:ascii="Arial" w:hAnsi="Arial" w:cs="Arial"/>
                <w:sz w:val="18"/>
                <w:szCs w:val="18"/>
              </w:rPr>
              <w:tab/>
            </w:r>
            <w:r w:rsidRPr="003B48F4">
              <w:rPr>
                <w:rFonts w:ascii="Arial" w:hAnsi="Arial" w:cs="Arial"/>
                <w:sz w:val="18"/>
                <w:szCs w:val="18"/>
              </w:rPr>
              <w:t xml:space="preserve">not free from infectious bovine rhinotracheitis/infectious pustular vulvovaginitis and the official veterinarian responsible for the establishment of origin has certified that there has been no clinical case of infectious bovine rhinotracheitis/infectious pustular vulvovaginitis during a period of at least the preceding 12 months;] </w:t>
            </w:r>
          </w:p>
          <w:p w14:paraId="289A8A18" w14:textId="77777777" w:rsidR="005436D1" w:rsidRPr="003B48F4" w:rsidRDefault="005436D1" w:rsidP="005436D1">
            <w:pPr>
              <w:pStyle w:val="ListParagraph"/>
              <w:spacing w:after="80"/>
              <w:ind w:left="634" w:right="227" w:hanging="601"/>
              <w:contextualSpacing w:val="0"/>
              <w:rPr>
                <w:rFonts w:ascii="Arial" w:hAnsi="Arial" w:cs="Arial"/>
                <w:sz w:val="18"/>
                <w:szCs w:val="18"/>
              </w:rPr>
            </w:pPr>
            <w:r w:rsidRPr="003B48F4">
              <w:rPr>
                <w:rFonts w:ascii="Arial" w:hAnsi="Arial" w:cs="Arial"/>
                <w:sz w:val="18"/>
                <w:szCs w:val="18"/>
              </w:rPr>
              <w:t xml:space="preserve">II.3.5. </w:t>
            </w:r>
            <w:r>
              <w:rPr>
                <w:rFonts w:ascii="Arial" w:hAnsi="Arial" w:cs="Arial"/>
                <w:sz w:val="18"/>
                <w:szCs w:val="18"/>
              </w:rPr>
              <w:tab/>
            </w:r>
            <w:r w:rsidRPr="003B48F4">
              <w:rPr>
                <w:rFonts w:ascii="Arial" w:hAnsi="Arial" w:cs="Arial"/>
                <w:sz w:val="18"/>
                <w:szCs w:val="18"/>
              </w:rPr>
              <w:t xml:space="preserve">in which surra </w:t>
            </w:r>
            <w:r w:rsidRPr="003B48F4">
              <w:rPr>
                <w:rFonts w:ascii="Arial" w:hAnsi="Arial" w:cs="Arial"/>
                <w:i/>
                <w:iCs/>
                <w:sz w:val="18"/>
                <w:szCs w:val="18"/>
              </w:rPr>
              <w:t>(Trypanosoma evansi</w:t>
            </w:r>
            <w:r w:rsidRPr="003B48F4">
              <w:rPr>
                <w:rFonts w:ascii="Arial" w:hAnsi="Arial" w:cs="Arial"/>
                <w:sz w:val="18"/>
                <w:szCs w:val="18"/>
              </w:rPr>
              <w:t>) has not been reported during the last 30 day period prior to collection</w:t>
            </w:r>
            <w:r w:rsidRPr="003B48F4">
              <w:rPr>
                <w:rFonts w:ascii="Arial" w:hAnsi="Arial" w:cs="Arial"/>
                <w:sz w:val="18"/>
                <w:szCs w:val="18"/>
                <w:vertAlign w:val="superscript"/>
              </w:rPr>
              <w:t>(1)</w:t>
            </w:r>
            <w:r w:rsidRPr="003B48F4">
              <w:rPr>
                <w:rFonts w:ascii="Arial" w:hAnsi="Arial" w:cs="Arial"/>
                <w:sz w:val="18"/>
                <w:szCs w:val="18"/>
              </w:rPr>
              <w:t xml:space="preserve">/ </w:t>
            </w:r>
            <w:r w:rsidRPr="003B48F4">
              <w:rPr>
                <w:rFonts w:ascii="Arial" w:hAnsi="Arial" w:cs="Arial"/>
                <w:strike/>
                <w:sz w:val="18"/>
                <w:szCs w:val="18"/>
              </w:rPr>
              <w:t>production</w:t>
            </w:r>
            <w:r w:rsidRPr="003B48F4">
              <w:rPr>
                <w:rFonts w:ascii="Arial" w:hAnsi="Arial" w:cs="Arial"/>
                <w:sz w:val="18"/>
                <w:szCs w:val="18"/>
                <w:vertAlign w:val="superscript"/>
              </w:rPr>
              <w:t>(1)</w:t>
            </w:r>
            <w:r w:rsidRPr="003B48F4">
              <w:rPr>
                <w:rFonts w:ascii="Arial" w:hAnsi="Arial" w:cs="Arial"/>
                <w:sz w:val="18"/>
                <w:szCs w:val="18"/>
              </w:rPr>
              <w:t xml:space="preserve"> of the </w:t>
            </w:r>
            <w:r w:rsidRPr="003B48F4">
              <w:rPr>
                <w:rFonts w:ascii="Arial" w:hAnsi="Arial" w:cs="Arial"/>
                <w:strike/>
                <w:sz w:val="18"/>
                <w:szCs w:val="18"/>
              </w:rPr>
              <w:t>oocytes</w:t>
            </w:r>
            <w:r w:rsidRPr="003B48F4">
              <w:rPr>
                <w:rFonts w:ascii="Arial" w:hAnsi="Arial" w:cs="Arial"/>
                <w:sz w:val="18"/>
                <w:szCs w:val="18"/>
                <w:vertAlign w:val="superscript"/>
              </w:rPr>
              <w:t>(1)</w:t>
            </w:r>
            <w:r w:rsidRPr="003B48F4">
              <w:rPr>
                <w:rFonts w:ascii="Arial" w:hAnsi="Arial" w:cs="Arial"/>
                <w:sz w:val="18"/>
                <w:szCs w:val="18"/>
              </w:rPr>
              <w:t>/ embryos</w:t>
            </w:r>
            <w:r w:rsidRPr="003B48F4">
              <w:rPr>
                <w:rFonts w:ascii="Arial" w:hAnsi="Arial" w:cs="Arial"/>
                <w:sz w:val="18"/>
                <w:szCs w:val="18"/>
                <w:vertAlign w:val="superscript"/>
              </w:rPr>
              <w:t>(1)</w:t>
            </w:r>
            <w:r w:rsidRPr="003B48F4">
              <w:rPr>
                <w:rFonts w:ascii="Arial" w:hAnsi="Arial" w:cs="Arial"/>
                <w:sz w:val="18"/>
                <w:szCs w:val="18"/>
              </w:rPr>
              <w:t xml:space="preserve">, and </w:t>
            </w:r>
          </w:p>
          <w:p w14:paraId="4BB08DAA" w14:textId="77777777" w:rsidR="005436D1" w:rsidRPr="003B48F4" w:rsidRDefault="005436D1" w:rsidP="005436D1">
            <w:pPr>
              <w:pStyle w:val="ListParagraph"/>
              <w:spacing w:after="80"/>
              <w:ind w:left="1489" w:right="227" w:hanging="888"/>
              <w:contextualSpacing w:val="0"/>
              <w:rPr>
                <w:rFonts w:ascii="Arial" w:hAnsi="Arial" w:cs="Arial"/>
                <w:sz w:val="18"/>
                <w:szCs w:val="18"/>
              </w:rPr>
            </w:pPr>
            <w:r w:rsidRPr="003B48F4">
              <w:rPr>
                <w:rFonts w:ascii="Arial" w:hAnsi="Arial" w:cs="Arial"/>
                <w:sz w:val="18"/>
                <w:szCs w:val="18"/>
                <w:vertAlign w:val="superscript"/>
              </w:rPr>
              <w:t>(1)</w:t>
            </w:r>
            <w:r w:rsidRPr="003B48F4">
              <w:rPr>
                <w:rFonts w:ascii="Arial" w:hAnsi="Arial" w:cs="Arial"/>
                <w:i/>
                <w:iCs/>
                <w:sz w:val="18"/>
                <w:szCs w:val="18"/>
              </w:rPr>
              <w:t>either</w:t>
            </w:r>
            <w:r w:rsidRPr="003B48F4">
              <w:rPr>
                <w:rFonts w:ascii="Arial" w:hAnsi="Arial" w:cs="Arial"/>
                <w:sz w:val="18"/>
                <w:szCs w:val="18"/>
              </w:rPr>
              <w:t xml:space="preserve"> </w:t>
            </w:r>
            <w:r>
              <w:rPr>
                <w:rFonts w:ascii="Arial" w:hAnsi="Arial" w:cs="Arial"/>
                <w:sz w:val="18"/>
                <w:szCs w:val="18"/>
              </w:rPr>
              <w:tab/>
            </w:r>
            <w:r w:rsidRPr="003B48F4">
              <w:rPr>
                <w:rFonts w:ascii="Arial" w:hAnsi="Arial" w:cs="Arial"/>
                <w:sz w:val="18"/>
                <w:szCs w:val="18"/>
              </w:rPr>
              <w:t>[surra has not been reported in the establishments during the last 2 years prior to collection</w:t>
            </w:r>
            <w:r w:rsidRPr="003B48F4">
              <w:rPr>
                <w:rFonts w:ascii="Arial" w:hAnsi="Arial" w:cs="Arial"/>
                <w:sz w:val="18"/>
                <w:szCs w:val="18"/>
                <w:vertAlign w:val="superscript"/>
              </w:rPr>
              <w:t>(1)</w:t>
            </w:r>
            <w:r w:rsidRPr="003B48F4">
              <w:rPr>
                <w:rFonts w:ascii="Arial" w:hAnsi="Arial" w:cs="Arial"/>
                <w:sz w:val="18"/>
                <w:szCs w:val="18"/>
              </w:rPr>
              <w:t xml:space="preserve">/ </w:t>
            </w:r>
            <w:r w:rsidRPr="003B48F4">
              <w:rPr>
                <w:rFonts w:ascii="Arial" w:hAnsi="Arial" w:cs="Arial"/>
                <w:strike/>
                <w:sz w:val="18"/>
                <w:szCs w:val="18"/>
              </w:rPr>
              <w:t>production</w:t>
            </w:r>
            <w:r w:rsidRPr="003B48F4">
              <w:rPr>
                <w:rFonts w:ascii="Arial" w:hAnsi="Arial" w:cs="Arial"/>
                <w:sz w:val="18"/>
                <w:szCs w:val="18"/>
                <w:vertAlign w:val="superscript"/>
              </w:rPr>
              <w:t>(1)</w:t>
            </w:r>
            <w:r w:rsidRPr="003B48F4">
              <w:rPr>
                <w:rFonts w:ascii="Arial" w:hAnsi="Arial" w:cs="Arial"/>
                <w:sz w:val="18"/>
                <w:szCs w:val="18"/>
              </w:rPr>
              <w:t xml:space="preserve"> of the </w:t>
            </w:r>
            <w:r w:rsidRPr="003B48F4">
              <w:rPr>
                <w:rFonts w:ascii="Arial" w:hAnsi="Arial" w:cs="Arial"/>
                <w:strike/>
                <w:sz w:val="18"/>
                <w:szCs w:val="18"/>
              </w:rPr>
              <w:t>oocytes</w:t>
            </w:r>
            <w:r w:rsidRPr="003B48F4">
              <w:rPr>
                <w:rFonts w:ascii="Arial" w:hAnsi="Arial" w:cs="Arial"/>
                <w:sz w:val="18"/>
                <w:szCs w:val="18"/>
                <w:vertAlign w:val="superscript"/>
              </w:rPr>
              <w:t>(1)</w:t>
            </w:r>
            <w:r w:rsidRPr="003B48F4">
              <w:rPr>
                <w:rFonts w:ascii="Arial" w:hAnsi="Arial" w:cs="Arial"/>
                <w:sz w:val="18"/>
                <w:szCs w:val="18"/>
              </w:rPr>
              <w:t>/ embryos</w:t>
            </w:r>
            <w:r w:rsidRPr="003B48F4">
              <w:rPr>
                <w:rFonts w:ascii="Arial" w:hAnsi="Arial" w:cs="Arial"/>
                <w:sz w:val="18"/>
                <w:szCs w:val="18"/>
                <w:vertAlign w:val="superscript"/>
              </w:rPr>
              <w:t>(1)</w:t>
            </w:r>
            <w:r w:rsidRPr="003B48F4">
              <w:rPr>
                <w:rFonts w:ascii="Arial" w:hAnsi="Arial" w:cs="Arial"/>
                <w:sz w:val="18"/>
                <w:szCs w:val="18"/>
              </w:rPr>
              <w:t xml:space="preserve">;] </w:t>
            </w:r>
          </w:p>
          <w:p w14:paraId="4F378F85" w14:textId="77777777" w:rsidR="005436D1" w:rsidRPr="003B48F4" w:rsidRDefault="005436D1" w:rsidP="005436D1">
            <w:pPr>
              <w:pStyle w:val="ListParagraph"/>
              <w:spacing w:after="80"/>
              <w:ind w:left="1489" w:right="227" w:hanging="888"/>
              <w:contextualSpacing w:val="0"/>
              <w:rPr>
                <w:rFonts w:ascii="Arial" w:hAnsi="Arial" w:cs="Arial"/>
                <w:strike/>
                <w:sz w:val="18"/>
                <w:szCs w:val="18"/>
              </w:rPr>
            </w:pPr>
            <w:r w:rsidRPr="003B48F4">
              <w:rPr>
                <w:rFonts w:ascii="Arial" w:hAnsi="Arial" w:cs="Arial"/>
                <w:sz w:val="18"/>
                <w:szCs w:val="18"/>
                <w:vertAlign w:val="superscript"/>
              </w:rPr>
              <w:t>(1)</w:t>
            </w:r>
            <w:r w:rsidRPr="003B48F4">
              <w:rPr>
                <w:rFonts w:ascii="Arial" w:hAnsi="Arial" w:cs="Arial"/>
                <w:i/>
                <w:iCs/>
                <w:strike/>
                <w:sz w:val="18"/>
                <w:szCs w:val="18"/>
              </w:rPr>
              <w:t>or</w:t>
            </w:r>
            <w:r w:rsidRPr="003B48F4">
              <w:rPr>
                <w:rFonts w:ascii="Arial" w:hAnsi="Arial" w:cs="Arial"/>
                <w:strike/>
                <w:sz w:val="18"/>
                <w:szCs w:val="18"/>
              </w:rPr>
              <w:t xml:space="preserve"> </w:t>
            </w:r>
            <w:r>
              <w:rPr>
                <w:rFonts w:ascii="Arial" w:hAnsi="Arial" w:cs="Arial"/>
                <w:strike/>
                <w:sz w:val="18"/>
                <w:szCs w:val="18"/>
              </w:rPr>
              <w:tab/>
            </w:r>
            <w:r w:rsidRPr="003B48F4">
              <w:rPr>
                <w:rFonts w:ascii="Arial" w:hAnsi="Arial" w:cs="Arial"/>
                <w:strike/>
                <w:sz w:val="18"/>
                <w:szCs w:val="18"/>
              </w:rPr>
              <w:t>[surra has been reported in the establishments during the last 2 years prior to collection</w:t>
            </w:r>
            <w:r w:rsidRPr="003B48F4">
              <w:rPr>
                <w:rFonts w:ascii="Arial" w:hAnsi="Arial" w:cs="Arial"/>
                <w:strike/>
                <w:sz w:val="18"/>
                <w:szCs w:val="18"/>
                <w:vertAlign w:val="superscript"/>
              </w:rPr>
              <w:t>(1)</w:t>
            </w:r>
            <w:r w:rsidRPr="003B48F4">
              <w:rPr>
                <w:rFonts w:ascii="Arial" w:hAnsi="Arial" w:cs="Arial"/>
                <w:strike/>
                <w:sz w:val="18"/>
                <w:szCs w:val="18"/>
              </w:rPr>
              <w:t>/ production</w:t>
            </w:r>
            <w:r w:rsidRPr="003B48F4">
              <w:rPr>
                <w:rFonts w:ascii="Arial" w:hAnsi="Arial" w:cs="Arial"/>
                <w:strike/>
                <w:sz w:val="18"/>
                <w:szCs w:val="18"/>
                <w:vertAlign w:val="superscript"/>
              </w:rPr>
              <w:t>(1)</w:t>
            </w:r>
            <w:r w:rsidRPr="003B48F4">
              <w:rPr>
                <w:rFonts w:ascii="Arial" w:hAnsi="Arial" w:cs="Arial"/>
                <w:strike/>
                <w:sz w:val="18"/>
                <w:szCs w:val="18"/>
              </w:rPr>
              <w:t xml:space="preserve"> of the oocytes</w:t>
            </w:r>
            <w:r w:rsidRPr="003B48F4">
              <w:rPr>
                <w:rFonts w:ascii="Arial" w:hAnsi="Arial" w:cs="Arial"/>
                <w:strike/>
                <w:sz w:val="18"/>
                <w:szCs w:val="18"/>
                <w:vertAlign w:val="superscript"/>
              </w:rPr>
              <w:t>(1)</w:t>
            </w:r>
            <w:r w:rsidRPr="003B48F4">
              <w:rPr>
                <w:rFonts w:ascii="Arial" w:hAnsi="Arial" w:cs="Arial"/>
                <w:strike/>
                <w:sz w:val="18"/>
                <w:szCs w:val="18"/>
              </w:rPr>
              <w:t>/ embryos</w:t>
            </w:r>
            <w:r w:rsidRPr="003B48F4">
              <w:rPr>
                <w:rFonts w:ascii="Arial" w:hAnsi="Arial" w:cs="Arial"/>
                <w:strike/>
                <w:sz w:val="18"/>
                <w:szCs w:val="18"/>
                <w:vertAlign w:val="superscript"/>
              </w:rPr>
              <w:t>(1)</w:t>
            </w:r>
            <w:r w:rsidRPr="003B48F4">
              <w:rPr>
                <w:rFonts w:ascii="Arial" w:hAnsi="Arial" w:cs="Arial"/>
                <w:strike/>
                <w:sz w:val="18"/>
                <w:szCs w:val="18"/>
              </w:rPr>
              <w:t xml:space="preserve"> and following the last outbreak the establishments have remained under movement restrictions until </w:t>
            </w:r>
          </w:p>
          <w:p w14:paraId="2189B636" w14:textId="77777777" w:rsidR="005436D1" w:rsidRPr="003B48F4" w:rsidRDefault="005436D1" w:rsidP="005436D1">
            <w:pPr>
              <w:pStyle w:val="ListParagraph"/>
              <w:spacing w:after="80"/>
              <w:ind w:left="2198" w:right="227" w:hanging="601"/>
              <w:contextualSpacing w:val="0"/>
              <w:rPr>
                <w:rFonts w:ascii="Arial" w:hAnsi="Arial" w:cs="Arial"/>
                <w:strike/>
                <w:sz w:val="18"/>
                <w:szCs w:val="18"/>
              </w:rPr>
            </w:pPr>
            <w:r w:rsidRPr="003B48F4">
              <w:rPr>
                <w:rFonts w:ascii="Arial" w:hAnsi="Arial" w:cs="Arial"/>
                <w:strike/>
                <w:sz w:val="18"/>
                <w:szCs w:val="18"/>
              </w:rPr>
              <w:t xml:space="preserve">− the infected animals have been removed from the establishment, and </w:t>
            </w:r>
          </w:p>
          <w:p w14:paraId="3B2007BD" w14:textId="77777777" w:rsidR="005436D1" w:rsidRPr="003B48F4" w:rsidRDefault="005436D1" w:rsidP="005436D1">
            <w:pPr>
              <w:pStyle w:val="ListParagraph"/>
              <w:spacing w:after="80"/>
              <w:ind w:left="1773" w:right="227" w:hanging="176"/>
              <w:contextualSpacing w:val="0"/>
              <w:rPr>
                <w:rFonts w:ascii="Arial" w:hAnsi="Arial" w:cs="Arial"/>
                <w:strike/>
                <w:sz w:val="18"/>
                <w:szCs w:val="18"/>
              </w:rPr>
            </w:pPr>
            <w:r w:rsidRPr="003B48F4">
              <w:rPr>
                <w:rFonts w:ascii="Arial" w:hAnsi="Arial" w:cs="Arial"/>
                <w:strike/>
                <w:sz w:val="18"/>
                <w:szCs w:val="18"/>
              </w:rPr>
              <w:t>− the remaining animals on the establishment have been subjected to a test for surra (</w:t>
            </w:r>
            <w:r w:rsidRPr="003B48F4">
              <w:rPr>
                <w:rFonts w:ascii="Arial" w:hAnsi="Arial" w:cs="Arial"/>
                <w:i/>
                <w:iCs/>
                <w:strike/>
                <w:sz w:val="18"/>
                <w:szCs w:val="18"/>
              </w:rPr>
              <w:t>Trypanosoma evansi</w:t>
            </w:r>
            <w:r w:rsidRPr="003B48F4">
              <w:rPr>
                <w:rFonts w:ascii="Arial" w:hAnsi="Arial" w:cs="Arial"/>
                <w:strike/>
                <w:sz w:val="18"/>
                <w:szCs w:val="18"/>
              </w:rPr>
              <w:t xml:space="preserve">) with one of the diagnostic methods provided for in Part 3 of Annex I to Commission Delegated Regulation (EU) 2020/688, carried out, with negative results, on samples taken at least 6 months after the infected animals have been removed from the establishment;] </w:t>
            </w:r>
          </w:p>
          <w:p w14:paraId="56D5BA7F" w14:textId="77777777" w:rsidR="005436D1" w:rsidRPr="003B48F4" w:rsidRDefault="005436D1" w:rsidP="005436D1">
            <w:pPr>
              <w:pStyle w:val="ListParagraph"/>
              <w:spacing w:after="80"/>
              <w:ind w:left="601" w:right="227" w:hanging="601"/>
              <w:contextualSpacing w:val="0"/>
              <w:rPr>
                <w:rFonts w:ascii="Arial" w:hAnsi="Arial" w:cs="Arial"/>
                <w:sz w:val="18"/>
                <w:szCs w:val="18"/>
              </w:rPr>
            </w:pPr>
            <w:r w:rsidRPr="003B48F4">
              <w:rPr>
                <w:rFonts w:ascii="Arial" w:hAnsi="Arial" w:cs="Arial"/>
                <w:sz w:val="18"/>
                <w:szCs w:val="18"/>
              </w:rPr>
              <w:t xml:space="preserve">II.4. The </w:t>
            </w:r>
            <w:r w:rsidRPr="003B48F4">
              <w:rPr>
                <w:rFonts w:ascii="Arial" w:hAnsi="Arial" w:cs="Arial"/>
                <w:strike/>
                <w:sz w:val="18"/>
                <w:szCs w:val="18"/>
              </w:rPr>
              <w:t>oocytes</w:t>
            </w:r>
            <w:r w:rsidRPr="003B48F4">
              <w:rPr>
                <w:rFonts w:ascii="Arial" w:hAnsi="Arial" w:cs="Arial"/>
                <w:sz w:val="18"/>
                <w:szCs w:val="18"/>
                <w:vertAlign w:val="superscript"/>
              </w:rPr>
              <w:t>(1)</w:t>
            </w:r>
            <w:r w:rsidRPr="003B48F4">
              <w:rPr>
                <w:rFonts w:ascii="Arial" w:hAnsi="Arial" w:cs="Arial"/>
                <w:sz w:val="18"/>
                <w:szCs w:val="18"/>
              </w:rPr>
              <w:t>/ embryos</w:t>
            </w:r>
            <w:r w:rsidRPr="003B48F4">
              <w:rPr>
                <w:rFonts w:ascii="Arial" w:hAnsi="Arial" w:cs="Arial"/>
                <w:sz w:val="18"/>
                <w:szCs w:val="18"/>
                <w:vertAlign w:val="superscript"/>
              </w:rPr>
              <w:t>(1)</w:t>
            </w:r>
            <w:r w:rsidRPr="003B48F4">
              <w:rPr>
                <w:rFonts w:ascii="Arial" w:hAnsi="Arial" w:cs="Arial"/>
                <w:sz w:val="18"/>
                <w:szCs w:val="18"/>
              </w:rPr>
              <w:t xml:space="preserve"> described in Part I were obtained from the donor animals which</w:t>
            </w:r>
          </w:p>
          <w:p w14:paraId="606075FF" w14:textId="77777777" w:rsidR="005436D1" w:rsidRPr="003B48F4" w:rsidRDefault="005436D1" w:rsidP="005436D1">
            <w:pPr>
              <w:pStyle w:val="ListParagraph"/>
              <w:spacing w:after="80"/>
              <w:ind w:left="1201" w:right="227" w:hanging="600"/>
              <w:contextualSpacing w:val="0"/>
              <w:rPr>
                <w:rFonts w:ascii="Arial" w:hAnsi="Arial" w:cs="Arial"/>
                <w:sz w:val="18"/>
                <w:szCs w:val="18"/>
              </w:rPr>
            </w:pPr>
            <w:r w:rsidRPr="003B48F4">
              <w:rPr>
                <w:rFonts w:ascii="Arial" w:hAnsi="Arial" w:cs="Arial"/>
                <w:sz w:val="18"/>
                <w:szCs w:val="18"/>
              </w:rPr>
              <w:lastRenderedPageBreak/>
              <w:t xml:space="preserve">II.4.1. </w:t>
            </w:r>
            <w:r>
              <w:rPr>
                <w:rFonts w:ascii="Arial" w:hAnsi="Arial" w:cs="Arial"/>
                <w:sz w:val="18"/>
                <w:szCs w:val="18"/>
              </w:rPr>
              <w:tab/>
            </w:r>
            <w:r w:rsidRPr="003B48F4">
              <w:rPr>
                <w:rFonts w:ascii="Arial" w:hAnsi="Arial" w:cs="Arial"/>
                <w:sz w:val="18"/>
                <w:szCs w:val="18"/>
              </w:rPr>
              <w:t xml:space="preserve">were not vaccinated against infection with rinderpest virus, infection with Rift Valley fever virus, contagious bovine pleuropneumonia and lumpy skin disease; </w:t>
            </w:r>
          </w:p>
          <w:p w14:paraId="6F9BABFF" w14:textId="77777777" w:rsidR="005436D1" w:rsidRPr="003B48F4" w:rsidRDefault="005436D1" w:rsidP="005436D1">
            <w:pPr>
              <w:pStyle w:val="ListParagraph"/>
              <w:spacing w:after="80"/>
              <w:ind w:left="1201" w:right="227" w:hanging="600"/>
              <w:contextualSpacing w:val="0"/>
              <w:rPr>
                <w:rFonts w:ascii="Arial" w:hAnsi="Arial" w:cs="Arial"/>
                <w:sz w:val="18"/>
                <w:szCs w:val="18"/>
              </w:rPr>
            </w:pPr>
            <w:r w:rsidRPr="003B48F4">
              <w:rPr>
                <w:rFonts w:ascii="Arial" w:hAnsi="Arial" w:cs="Arial"/>
                <w:sz w:val="18"/>
                <w:szCs w:val="18"/>
              </w:rPr>
              <w:t>II.4.2.</w:t>
            </w:r>
            <w:r>
              <w:rPr>
                <w:rFonts w:ascii="Arial" w:hAnsi="Arial" w:cs="Arial"/>
                <w:sz w:val="18"/>
                <w:szCs w:val="18"/>
              </w:rPr>
              <w:tab/>
            </w:r>
            <w:r w:rsidRPr="003B48F4">
              <w:rPr>
                <w:rFonts w:ascii="Arial" w:hAnsi="Arial" w:cs="Arial"/>
                <w:sz w:val="18"/>
                <w:szCs w:val="18"/>
              </w:rPr>
              <w:t xml:space="preserve"> remained for a period of at least 6 months prior to the date of collection</w:t>
            </w:r>
            <w:r w:rsidRPr="003B48F4">
              <w:rPr>
                <w:rFonts w:ascii="Arial" w:hAnsi="Arial" w:cs="Arial"/>
                <w:sz w:val="18"/>
                <w:szCs w:val="18"/>
                <w:vertAlign w:val="superscript"/>
              </w:rPr>
              <w:t>(1)</w:t>
            </w:r>
            <w:r w:rsidRPr="003B48F4">
              <w:rPr>
                <w:rFonts w:ascii="Arial" w:hAnsi="Arial" w:cs="Arial"/>
                <w:sz w:val="18"/>
                <w:szCs w:val="18"/>
              </w:rPr>
              <w:t xml:space="preserve">/ </w:t>
            </w:r>
            <w:r w:rsidRPr="003B48F4">
              <w:rPr>
                <w:rFonts w:ascii="Arial" w:hAnsi="Arial" w:cs="Arial"/>
                <w:strike/>
                <w:sz w:val="18"/>
                <w:szCs w:val="18"/>
              </w:rPr>
              <w:t>production</w:t>
            </w:r>
            <w:r w:rsidRPr="003B48F4">
              <w:rPr>
                <w:rFonts w:ascii="Arial" w:hAnsi="Arial" w:cs="Arial"/>
                <w:sz w:val="18"/>
                <w:szCs w:val="18"/>
                <w:vertAlign w:val="superscript"/>
              </w:rPr>
              <w:t>(1)</w:t>
            </w:r>
            <w:r w:rsidRPr="003B48F4">
              <w:rPr>
                <w:rFonts w:ascii="Arial" w:hAnsi="Arial" w:cs="Arial"/>
                <w:sz w:val="18"/>
                <w:szCs w:val="18"/>
              </w:rPr>
              <w:t xml:space="preserve"> of the </w:t>
            </w:r>
            <w:r w:rsidRPr="003B48F4">
              <w:rPr>
                <w:rFonts w:ascii="Arial" w:hAnsi="Arial" w:cs="Arial"/>
                <w:strike/>
                <w:sz w:val="18"/>
                <w:szCs w:val="18"/>
              </w:rPr>
              <w:t>oocytes</w:t>
            </w:r>
            <w:r w:rsidRPr="003B48F4">
              <w:rPr>
                <w:rFonts w:ascii="Arial" w:hAnsi="Arial" w:cs="Arial"/>
                <w:strike/>
                <w:sz w:val="18"/>
                <w:szCs w:val="18"/>
                <w:vertAlign w:val="superscript"/>
              </w:rPr>
              <w:t>(</w:t>
            </w:r>
            <w:r w:rsidRPr="003B48F4">
              <w:rPr>
                <w:rFonts w:ascii="Arial" w:hAnsi="Arial" w:cs="Arial"/>
                <w:sz w:val="18"/>
                <w:szCs w:val="18"/>
                <w:vertAlign w:val="superscript"/>
              </w:rPr>
              <w:t>1)</w:t>
            </w:r>
            <w:r w:rsidRPr="003B48F4">
              <w:rPr>
                <w:rFonts w:ascii="Arial" w:hAnsi="Arial" w:cs="Arial"/>
                <w:sz w:val="18"/>
                <w:szCs w:val="18"/>
              </w:rPr>
              <w:t>/ embryos</w:t>
            </w:r>
            <w:r w:rsidRPr="003B48F4">
              <w:rPr>
                <w:rFonts w:ascii="Arial" w:hAnsi="Arial" w:cs="Arial"/>
                <w:sz w:val="18"/>
                <w:szCs w:val="18"/>
                <w:vertAlign w:val="superscript"/>
              </w:rPr>
              <w:t>(1)</w:t>
            </w:r>
            <w:r w:rsidRPr="003B48F4">
              <w:rPr>
                <w:rFonts w:ascii="Arial" w:hAnsi="Arial" w:cs="Arial"/>
                <w:sz w:val="18"/>
                <w:szCs w:val="18"/>
              </w:rPr>
              <w:t xml:space="preserve"> in a third country or territory or zone thereof referred to in Box I.7.; </w:t>
            </w:r>
          </w:p>
          <w:p w14:paraId="42225936" w14:textId="77777777" w:rsidR="005436D1" w:rsidRPr="003B48F4" w:rsidRDefault="005436D1" w:rsidP="005436D1">
            <w:pPr>
              <w:pStyle w:val="ListParagraph"/>
              <w:spacing w:after="80"/>
              <w:ind w:left="1201" w:right="227" w:hanging="600"/>
              <w:contextualSpacing w:val="0"/>
              <w:rPr>
                <w:rFonts w:ascii="Arial" w:hAnsi="Arial" w:cs="Arial"/>
                <w:sz w:val="18"/>
                <w:szCs w:val="18"/>
              </w:rPr>
            </w:pPr>
            <w:r w:rsidRPr="003B48F4">
              <w:rPr>
                <w:rFonts w:ascii="Arial" w:hAnsi="Arial" w:cs="Arial"/>
                <w:sz w:val="18"/>
                <w:szCs w:val="18"/>
              </w:rPr>
              <w:t>II.4.3.</w:t>
            </w:r>
            <w:r>
              <w:rPr>
                <w:rFonts w:ascii="Arial" w:hAnsi="Arial" w:cs="Arial"/>
                <w:sz w:val="18"/>
                <w:szCs w:val="18"/>
              </w:rPr>
              <w:tab/>
            </w:r>
            <w:r w:rsidRPr="003B48F4">
              <w:rPr>
                <w:rFonts w:ascii="Arial" w:hAnsi="Arial" w:cs="Arial"/>
                <w:sz w:val="18"/>
                <w:szCs w:val="18"/>
              </w:rPr>
              <w:t xml:space="preserve"> for a period of at least 30 days prior to the date of collection</w:t>
            </w:r>
            <w:r w:rsidRPr="003B48F4">
              <w:rPr>
                <w:rFonts w:ascii="Arial" w:hAnsi="Arial" w:cs="Arial"/>
                <w:sz w:val="18"/>
                <w:szCs w:val="18"/>
                <w:vertAlign w:val="superscript"/>
              </w:rPr>
              <w:t>(1)</w:t>
            </w:r>
            <w:r w:rsidRPr="003B48F4">
              <w:rPr>
                <w:rFonts w:ascii="Arial" w:hAnsi="Arial" w:cs="Arial"/>
                <w:sz w:val="18"/>
                <w:szCs w:val="18"/>
              </w:rPr>
              <w:t xml:space="preserve">/ </w:t>
            </w:r>
            <w:r w:rsidRPr="003B48F4">
              <w:rPr>
                <w:rFonts w:ascii="Arial" w:hAnsi="Arial" w:cs="Arial"/>
                <w:strike/>
                <w:sz w:val="18"/>
                <w:szCs w:val="18"/>
              </w:rPr>
              <w:t>production</w:t>
            </w:r>
            <w:r w:rsidRPr="003B48F4">
              <w:rPr>
                <w:rFonts w:ascii="Arial" w:hAnsi="Arial" w:cs="Arial"/>
                <w:sz w:val="18"/>
                <w:szCs w:val="18"/>
                <w:vertAlign w:val="superscript"/>
              </w:rPr>
              <w:t>(1)</w:t>
            </w:r>
            <w:r w:rsidRPr="003B48F4">
              <w:rPr>
                <w:rFonts w:ascii="Arial" w:hAnsi="Arial" w:cs="Arial"/>
                <w:sz w:val="18"/>
                <w:szCs w:val="18"/>
              </w:rPr>
              <w:t xml:space="preserve"> of the </w:t>
            </w:r>
            <w:r w:rsidRPr="003B48F4">
              <w:rPr>
                <w:rFonts w:ascii="Arial" w:hAnsi="Arial" w:cs="Arial"/>
                <w:strike/>
                <w:sz w:val="18"/>
                <w:szCs w:val="18"/>
              </w:rPr>
              <w:t>oocytes</w:t>
            </w:r>
            <w:r w:rsidRPr="003B48F4">
              <w:rPr>
                <w:rFonts w:ascii="Arial" w:hAnsi="Arial" w:cs="Arial"/>
                <w:sz w:val="18"/>
                <w:szCs w:val="18"/>
                <w:vertAlign w:val="superscript"/>
              </w:rPr>
              <w:t>(1)</w:t>
            </w:r>
            <w:r w:rsidRPr="003B48F4">
              <w:rPr>
                <w:rFonts w:ascii="Arial" w:hAnsi="Arial" w:cs="Arial"/>
                <w:sz w:val="18"/>
                <w:szCs w:val="18"/>
              </w:rPr>
              <w:t>/ embryos</w:t>
            </w:r>
            <w:r w:rsidRPr="003B48F4">
              <w:rPr>
                <w:rFonts w:ascii="Arial" w:hAnsi="Arial" w:cs="Arial"/>
                <w:sz w:val="18"/>
                <w:szCs w:val="18"/>
                <w:vertAlign w:val="superscript"/>
              </w:rPr>
              <w:t>(1)</w:t>
            </w:r>
            <w:r w:rsidRPr="003B48F4">
              <w:rPr>
                <w:rFonts w:ascii="Arial" w:hAnsi="Arial" w:cs="Arial"/>
                <w:sz w:val="18"/>
                <w:szCs w:val="18"/>
              </w:rPr>
              <w:t xml:space="preserve"> and during the collection period </w:t>
            </w:r>
          </w:p>
          <w:p w14:paraId="3AC544F5" w14:textId="77777777" w:rsidR="005436D1" w:rsidRPr="003B48F4" w:rsidRDefault="005436D1" w:rsidP="005436D1">
            <w:pPr>
              <w:pStyle w:val="ListParagraph"/>
              <w:spacing w:after="80"/>
              <w:ind w:left="2051" w:right="227" w:hanging="849"/>
              <w:contextualSpacing w:val="0"/>
              <w:rPr>
                <w:rFonts w:ascii="Arial" w:hAnsi="Arial" w:cs="Arial"/>
                <w:sz w:val="18"/>
                <w:szCs w:val="18"/>
              </w:rPr>
            </w:pPr>
            <w:r w:rsidRPr="003B48F4">
              <w:rPr>
                <w:rFonts w:ascii="Arial" w:hAnsi="Arial" w:cs="Arial"/>
                <w:sz w:val="18"/>
                <w:szCs w:val="18"/>
              </w:rPr>
              <w:t xml:space="preserve">II.4.3.1. </w:t>
            </w:r>
            <w:r>
              <w:rPr>
                <w:rFonts w:ascii="Arial" w:hAnsi="Arial" w:cs="Arial"/>
                <w:sz w:val="18"/>
                <w:szCs w:val="18"/>
              </w:rPr>
              <w:tab/>
            </w:r>
            <w:r w:rsidRPr="003B48F4">
              <w:rPr>
                <w:rFonts w:ascii="Arial" w:hAnsi="Arial" w:cs="Arial"/>
                <w:sz w:val="18"/>
                <w:szCs w:val="18"/>
              </w:rPr>
              <w:t xml:space="preserve">were kept on establishments not situated in a restricted zone established due to the occurrence of foot-and-mouth disease, infection with rinderpest virus, infection with Rift Valley fever virus, contagious bovine pleuropneumonia or lumpy skin disease, or of an emerging disease relevant for bovine animals; </w:t>
            </w:r>
          </w:p>
          <w:p w14:paraId="3CF34AC3" w14:textId="77777777" w:rsidR="005436D1" w:rsidRPr="003B48F4" w:rsidRDefault="005436D1" w:rsidP="005436D1">
            <w:pPr>
              <w:pStyle w:val="ListParagraph"/>
              <w:spacing w:after="80"/>
              <w:ind w:left="2051" w:right="227" w:hanging="849"/>
              <w:contextualSpacing w:val="0"/>
              <w:rPr>
                <w:rFonts w:ascii="Arial" w:hAnsi="Arial" w:cs="Arial"/>
                <w:sz w:val="18"/>
                <w:szCs w:val="18"/>
              </w:rPr>
            </w:pPr>
            <w:r w:rsidRPr="003B48F4">
              <w:rPr>
                <w:rFonts w:ascii="Arial" w:hAnsi="Arial" w:cs="Arial"/>
                <w:sz w:val="18"/>
                <w:szCs w:val="18"/>
              </w:rPr>
              <w:t xml:space="preserve">II.4.3.2. </w:t>
            </w:r>
            <w:r>
              <w:rPr>
                <w:rFonts w:ascii="Arial" w:hAnsi="Arial" w:cs="Arial"/>
                <w:sz w:val="18"/>
                <w:szCs w:val="18"/>
              </w:rPr>
              <w:tab/>
            </w:r>
            <w:r w:rsidRPr="003B48F4">
              <w:rPr>
                <w:rFonts w:ascii="Arial" w:hAnsi="Arial" w:cs="Arial"/>
                <w:sz w:val="18"/>
                <w:szCs w:val="18"/>
              </w:rPr>
              <w:t xml:space="preserve">were kept on a single establishment where infection with </w:t>
            </w:r>
            <w:r w:rsidRPr="003B48F4">
              <w:rPr>
                <w:rFonts w:ascii="Arial" w:hAnsi="Arial" w:cs="Arial"/>
                <w:i/>
                <w:iCs/>
                <w:sz w:val="18"/>
                <w:szCs w:val="18"/>
              </w:rPr>
              <w:t>Brucella abortus</w:t>
            </w:r>
            <w:r w:rsidRPr="003B48F4">
              <w:rPr>
                <w:rFonts w:ascii="Arial" w:hAnsi="Arial" w:cs="Arial"/>
                <w:sz w:val="18"/>
                <w:szCs w:val="18"/>
              </w:rPr>
              <w:t xml:space="preserve">, </w:t>
            </w:r>
            <w:r w:rsidRPr="003B48F4">
              <w:rPr>
                <w:rFonts w:ascii="Arial" w:hAnsi="Arial" w:cs="Arial"/>
                <w:i/>
                <w:iCs/>
                <w:sz w:val="18"/>
                <w:szCs w:val="18"/>
              </w:rPr>
              <w:t>B. melitensis</w:t>
            </w:r>
            <w:r w:rsidRPr="003B48F4">
              <w:rPr>
                <w:rFonts w:ascii="Arial" w:hAnsi="Arial" w:cs="Arial"/>
                <w:sz w:val="18"/>
                <w:szCs w:val="18"/>
              </w:rPr>
              <w:t xml:space="preserve"> and </w:t>
            </w:r>
            <w:r w:rsidRPr="003B48F4">
              <w:rPr>
                <w:rFonts w:ascii="Arial" w:hAnsi="Arial" w:cs="Arial"/>
                <w:i/>
                <w:iCs/>
                <w:sz w:val="18"/>
                <w:szCs w:val="18"/>
              </w:rPr>
              <w:t>B. suis</w:t>
            </w:r>
            <w:r w:rsidRPr="003B48F4">
              <w:rPr>
                <w:rFonts w:ascii="Arial" w:hAnsi="Arial" w:cs="Arial"/>
                <w:sz w:val="18"/>
                <w:szCs w:val="18"/>
              </w:rPr>
              <w:t xml:space="preserve">, infection with </w:t>
            </w:r>
            <w:r w:rsidRPr="003B48F4">
              <w:rPr>
                <w:rFonts w:ascii="Arial" w:hAnsi="Arial" w:cs="Arial"/>
                <w:i/>
                <w:iCs/>
                <w:sz w:val="18"/>
                <w:szCs w:val="18"/>
              </w:rPr>
              <w:t>Mycobacterium tuberculosis</w:t>
            </w:r>
            <w:r w:rsidRPr="003B48F4">
              <w:rPr>
                <w:rFonts w:ascii="Arial" w:hAnsi="Arial" w:cs="Arial"/>
                <w:sz w:val="18"/>
                <w:szCs w:val="18"/>
              </w:rPr>
              <w:t xml:space="preserve"> complex (</w:t>
            </w:r>
            <w:r w:rsidRPr="003B48F4">
              <w:rPr>
                <w:rFonts w:ascii="Arial" w:hAnsi="Arial" w:cs="Arial"/>
                <w:i/>
                <w:iCs/>
                <w:sz w:val="18"/>
                <w:szCs w:val="18"/>
              </w:rPr>
              <w:t>M. bovis</w:t>
            </w:r>
            <w:r w:rsidRPr="003B48F4">
              <w:rPr>
                <w:rFonts w:ascii="Arial" w:hAnsi="Arial" w:cs="Arial"/>
                <w:sz w:val="18"/>
                <w:szCs w:val="18"/>
              </w:rPr>
              <w:t xml:space="preserve">, </w:t>
            </w:r>
            <w:r w:rsidRPr="003B48F4">
              <w:rPr>
                <w:rFonts w:ascii="Arial" w:hAnsi="Arial" w:cs="Arial"/>
                <w:i/>
                <w:iCs/>
                <w:sz w:val="18"/>
                <w:szCs w:val="18"/>
              </w:rPr>
              <w:t>M. caprae</w:t>
            </w:r>
            <w:r w:rsidRPr="003B48F4">
              <w:rPr>
                <w:rFonts w:ascii="Arial" w:hAnsi="Arial" w:cs="Arial"/>
                <w:sz w:val="18"/>
                <w:szCs w:val="18"/>
              </w:rPr>
              <w:t xml:space="preserve"> and </w:t>
            </w:r>
            <w:r w:rsidRPr="003B48F4">
              <w:rPr>
                <w:rFonts w:ascii="Arial" w:hAnsi="Arial" w:cs="Arial"/>
                <w:i/>
                <w:iCs/>
                <w:sz w:val="18"/>
                <w:szCs w:val="18"/>
              </w:rPr>
              <w:t>M. tuberculosis</w:t>
            </w:r>
            <w:r w:rsidRPr="003B48F4">
              <w:rPr>
                <w:rFonts w:ascii="Arial" w:hAnsi="Arial" w:cs="Arial"/>
                <w:sz w:val="18"/>
                <w:szCs w:val="18"/>
              </w:rPr>
              <w:t>), rabies, anthrax, surra (</w:t>
            </w:r>
            <w:r w:rsidRPr="003B48F4">
              <w:rPr>
                <w:rFonts w:ascii="Arial" w:hAnsi="Arial" w:cs="Arial"/>
                <w:i/>
                <w:iCs/>
                <w:sz w:val="18"/>
                <w:szCs w:val="18"/>
              </w:rPr>
              <w:t>Trypanosoma evansi</w:t>
            </w:r>
            <w:r w:rsidRPr="003B48F4">
              <w:rPr>
                <w:rFonts w:ascii="Arial" w:hAnsi="Arial" w:cs="Arial"/>
                <w:sz w:val="18"/>
                <w:szCs w:val="18"/>
              </w:rPr>
              <w:t xml:space="preserve">), enzootic bovine leukosis, infectious bovine rhinotracheitis/infectious pustular vulvovaginitis, bovine viral diarrhoea, infection with epizootic haemorrhagic disease virus and infection with bluetongue virus (serotypes 1-24) have not been reported; </w:t>
            </w:r>
          </w:p>
          <w:p w14:paraId="5C87F9EC" w14:textId="77777777" w:rsidR="005436D1" w:rsidRPr="003B48F4" w:rsidRDefault="005436D1" w:rsidP="005436D1">
            <w:pPr>
              <w:pStyle w:val="ListParagraph"/>
              <w:spacing w:after="80"/>
              <w:ind w:left="2051" w:right="227" w:hanging="849"/>
              <w:contextualSpacing w:val="0"/>
              <w:rPr>
                <w:rFonts w:ascii="Arial" w:hAnsi="Arial" w:cs="Arial"/>
                <w:sz w:val="18"/>
                <w:szCs w:val="18"/>
              </w:rPr>
            </w:pPr>
            <w:r w:rsidRPr="003B48F4">
              <w:rPr>
                <w:rFonts w:ascii="Arial" w:hAnsi="Arial" w:cs="Arial"/>
                <w:sz w:val="18"/>
                <w:szCs w:val="18"/>
              </w:rPr>
              <w:t xml:space="preserve">II.4.3.3. </w:t>
            </w:r>
            <w:r>
              <w:rPr>
                <w:rFonts w:ascii="Arial" w:hAnsi="Arial" w:cs="Arial"/>
                <w:sz w:val="18"/>
                <w:szCs w:val="18"/>
              </w:rPr>
              <w:tab/>
            </w:r>
            <w:r w:rsidRPr="003B48F4">
              <w:rPr>
                <w:rFonts w:ascii="Arial" w:hAnsi="Arial" w:cs="Arial"/>
                <w:sz w:val="18"/>
                <w:szCs w:val="18"/>
              </w:rPr>
              <w:t xml:space="preserve">were not in contact with animals from establishments situated in a restricted zone due to the occurrence of diseases referred to in point II.4.3.1. or from establishments which do not meet the conditions referred to in point II.4.3.2.; </w:t>
            </w:r>
          </w:p>
          <w:p w14:paraId="678BBFD4" w14:textId="77777777" w:rsidR="005436D1" w:rsidRPr="003B48F4" w:rsidRDefault="005436D1" w:rsidP="005436D1">
            <w:pPr>
              <w:pStyle w:val="ListParagraph"/>
              <w:spacing w:after="80"/>
              <w:ind w:left="2051" w:right="227" w:hanging="849"/>
              <w:contextualSpacing w:val="0"/>
              <w:rPr>
                <w:rFonts w:ascii="Arial" w:hAnsi="Arial" w:cs="Arial"/>
                <w:sz w:val="18"/>
                <w:szCs w:val="18"/>
              </w:rPr>
            </w:pPr>
            <w:r w:rsidRPr="003B48F4">
              <w:rPr>
                <w:rFonts w:ascii="Arial" w:hAnsi="Arial" w:cs="Arial"/>
                <w:sz w:val="18"/>
                <w:szCs w:val="18"/>
              </w:rPr>
              <w:t xml:space="preserve">II.4.3.4. </w:t>
            </w:r>
            <w:r>
              <w:rPr>
                <w:rFonts w:ascii="Arial" w:hAnsi="Arial" w:cs="Arial"/>
                <w:sz w:val="18"/>
                <w:szCs w:val="18"/>
              </w:rPr>
              <w:tab/>
            </w:r>
            <w:r w:rsidRPr="003B48F4">
              <w:rPr>
                <w:rFonts w:ascii="Arial" w:hAnsi="Arial" w:cs="Arial"/>
                <w:sz w:val="18"/>
                <w:szCs w:val="18"/>
              </w:rPr>
              <w:t>were not used for natural breeding;</w:t>
            </w:r>
          </w:p>
          <w:p w14:paraId="774B13D6" w14:textId="77777777" w:rsidR="005436D1" w:rsidRPr="003B48F4" w:rsidRDefault="005436D1" w:rsidP="005436D1">
            <w:pPr>
              <w:pStyle w:val="ListParagraph"/>
              <w:spacing w:after="80"/>
              <w:ind w:left="1202" w:right="227" w:hanging="601"/>
              <w:contextualSpacing w:val="0"/>
              <w:rPr>
                <w:rFonts w:ascii="Arial" w:hAnsi="Arial" w:cs="Arial"/>
                <w:sz w:val="18"/>
                <w:szCs w:val="18"/>
              </w:rPr>
            </w:pPr>
            <w:r w:rsidRPr="003B48F4">
              <w:rPr>
                <w:rFonts w:ascii="Arial" w:hAnsi="Arial" w:cs="Arial"/>
                <w:sz w:val="18"/>
                <w:szCs w:val="18"/>
              </w:rPr>
              <w:t xml:space="preserve">II.4.4. </w:t>
            </w:r>
            <w:r>
              <w:rPr>
                <w:rFonts w:ascii="Arial" w:hAnsi="Arial" w:cs="Arial"/>
                <w:sz w:val="18"/>
                <w:szCs w:val="18"/>
              </w:rPr>
              <w:tab/>
            </w:r>
            <w:r w:rsidRPr="003B48F4">
              <w:rPr>
                <w:rFonts w:ascii="Arial" w:hAnsi="Arial" w:cs="Arial"/>
                <w:sz w:val="18"/>
                <w:szCs w:val="18"/>
              </w:rPr>
              <w:t>were examined by the team veterinarian or a team member and did not show symptoms or clinical signs of transmissible animal diseases on the day of collection</w:t>
            </w:r>
            <w:r w:rsidRPr="003B48F4">
              <w:rPr>
                <w:rFonts w:ascii="Arial" w:hAnsi="Arial" w:cs="Arial"/>
                <w:sz w:val="18"/>
                <w:szCs w:val="18"/>
                <w:vertAlign w:val="superscript"/>
              </w:rPr>
              <w:t>(1)</w:t>
            </w:r>
            <w:r w:rsidRPr="003B48F4">
              <w:rPr>
                <w:rFonts w:ascii="Arial" w:hAnsi="Arial" w:cs="Arial"/>
                <w:sz w:val="18"/>
                <w:szCs w:val="18"/>
              </w:rPr>
              <w:t xml:space="preserve">/ </w:t>
            </w:r>
            <w:r w:rsidRPr="003B48F4">
              <w:rPr>
                <w:rFonts w:ascii="Arial" w:hAnsi="Arial" w:cs="Arial"/>
                <w:strike/>
                <w:sz w:val="18"/>
                <w:szCs w:val="18"/>
              </w:rPr>
              <w:t>production</w:t>
            </w:r>
            <w:r w:rsidRPr="003B48F4">
              <w:rPr>
                <w:rFonts w:ascii="Arial" w:hAnsi="Arial" w:cs="Arial"/>
                <w:sz w:val="18"/>
                <w:szCs w:val="18"/>
                <w:vertAlign w:val="superscript"/>
              </w:rPr>
              <w:t>(1)</w:t>
            </w:r>
            <w:r w:rsidRPr="003B48F4">
              <w:rPr>
                <w:rFonts w:ascii="Arial" w:hAnsi="Arial" w:cs="Arial"/>
                <w:sz w:val="18"/>
                <w:szCs w:val="18"/>
              </w:rPr>
              <w:t xml:space="preserve"> of the </w:t>
            </w:r>
            <w:r w:rsidRPr="003B48F4">
              <w:rPr>
                <w:rFonts w:ascii="Arial" w:hAnsi="Arial" w:cs="Arial"/>
                <w:strike/>
                <w:sz w:val="18"/>
                <w:szCs w:val="18"/>
              </w:rPr>
              <w:t>oocytes</w:t>
            </w:r>
            <w:r w:rsidRPr="003B48F4">
              <w:rPr>
                <w:rFonts w:ascii="Arial" w:hAnsi="Arial" w:cs="Arial"/>
                <w:sz w:val="18"/>
                <w:szCs w:val="18"/>
                <w:vertAlign w:val="superscript"/>
              </w:rPr>
              <w:t>(1)</w:t>
            </w:r>
            <w:r w:rsidRPr="003B48F4">
              <w:rPr>
                <w:rFonts w:ascii="Arial" w:hAnsi="Arial" w:cs="Arial"/>
                <w:sz w:val="18"/>
                <w:szCs w:val="18"/>
              </w:rPr>
              <w:t>/ embryos</w:t>
            </w:r>
            <w:r w:rsidRPr="003B48F4">
              <w:rPr>
                <w:rFonts w:ascii="Arial" w:hAnsi="Arial" w:cs="Arial"/>
                <w:sz w:val="18"/>
                <w:szCs w:val="18"/>
                <w:vertAlign w:val="superscript"/>
              </w:rPr>
              <w:t>(1)</w:t>
            </w:r>
            <w:r w:rsidRPr="003B48F4">
              <w:rPr>
                <w:rFonts w:ascii="Arial" w:hAnsi="Arial" w:cs="Arial"/>
                <w:sz w:val="18"/>
                <w:szCs w:val="18"/>
              </w:rPr>
              <w:t xml:space="preserve">; </w:t>
            </w:r>
          </w:p>
          <w:p w14:paraId="1644E132" w14:textId="77777777" w:rsidR="005436D1" w:rsidRPr="003B48F4" w:rsidRDefault="005436D1" w:rsidP="005436D1">
            <w:pPr>
              <w:pStyle w:val="ListParagraph"/>
              <w:spacing w:after="80"/>
              <w:ind w:left="1202" w:right="227" w:hanging="601"/>
              <w:contextualSpacing w:val="0"/>
              <w:rPr>
                <w:rFonts w:ascii="Arial" w:hAnsi="Arial" w:cs="Arial"/>
                <w:sz w:val="18"/>
                <w:szCs w:val="18"/>
              </w:rPr>
            </w:pPr>
            <w:r w:rsidRPr="003B48F4">
              <w:rPr>
                <w:rFonts w:ascii="Arial" w:hAnsi="Arial" w:cs="Arial"/>
                <w:sz w:val="18"/>
                <w:szCs w:val="18"/>
              </w:rPr>
              <w:t>II.4.5.</w:t>
            </w:r>
            <w:r>
              <w:rPr>
                <w:rFonts w:ascii="Arial" w:hAnsi="Arial" w:cs="Arial"/>
                <w:sz w:val="18"/>
                <w:szCs w:val="18"/>
              </w:rPr>
              <w:tab/>
            </w:r>
            <w:r w:rsidRPr="003B48F4">
              <w:rPr>
                <w:rFonts w:ascii="Arial" w:hAnsi="Arial" w:cs="Arial"/>
                <w:sz w:val="18"/>
                <w:szCs w:val="18"/>
              </w:rPr>
              <w:t xml:space="preserve"> are individually identified as provided for in Article 21(1) of Commission Delegated Regulation (EU) 2020/692; </w:t>
            </w:r>
          </w:p>
          <w:p w14:paraId="6B7FF6BB" w14:textId="77777777" w:rsidR="005436D1" w:rsidRPr="003B48F4" w:rsidRDefault="005436D1" w:rsidP="005436D1">
            <w:pPr>
              <w:pStyle w:val="ListParagraph"/>
              <w:spacing w:after="80"/>
              <w:ind w:left="1202" w:right="227" w:hanging="601"/>
              <w:contextualSpacing w:val="0"/>
              <w:rPr>
                <w:rFonts w:ascii="Arial" w:hAnsi="Arial" w:cs="Arial"/>
                <w:sz w:val="18"/>
                <w:szCs w:val="18"/>
              </w:rPr>
            </w:pPr>
            <w:r w:rsidRPr="003B48F4">
              <w:rPr>
                <w:rFonts w:ascii="Arial" w:hAnsi="Arial" w:cs="Arial"/>
                <w:sz w:val="18"/>
                <w:szCs w:val="18"/>
              </w:rPr>
              <w:t xml:space="preserve">II.4.6. </w:t>
            </w:r>
            <w:r>
              <w:rPr>
                <w:rFonts w:ascii="Arial" w:hAnsi="Arial" w:cs="Arial"/>
                <w:sz w:val="18"/>
                <w:szCs w:val="18"/>
              </w:rPr>
              <w:tab/>
            </w:r>
            <w:r w:rsidRPr="003B48F4">
              <w:rPr>
                <w:rFonts w:ascii="Arial" w:hAnsi="Arial" w:cs="Arial"/>
                <w:sz w:val="18"/>
                <w:szCs w:val="18"/>
              </w:rPr>
              <w:t xml:space="preserve">comply with the following conditions as regards foot-and-mouth disease </w:t>
            </w:r>
          </w:p>
          <w:p w14:paraId="27294D49" w14:textId="77777777" w:rsidR="005436D1" w:rsidRPr="003B48F4" w:rsidRDefault="005436D1" w:rsidP="005436D1">
            <w:pPr>
              <w:pStyle w:val="ListParagraph"/>
              <w:spacing w:after="80"/>
              <w:ind w:left="1803" w:right="227" w:hanging="601"/>
              <w:contextualSpacing w:val="0"/>
              <w:rPr>
                <w:rFonts w:ascii="Arial" w:hAnsi="Arial" w:cs="Arial"/>
                <w:sz w:val="18"/>
                <w:szCs w:val="18"/>
              </w:rPr>
            </w:pPr>
            <w:r w:rsidRPr="003B48F4">
              <w:rPr>
                <w:rFonts w:ascii="Arial" w:hAnsi="Arial" w:cs="Arial"/>
                <w:sz w:val="18"/>
                <w:szCs w:val="18"/>
              </w:rPr>
              <w:t xml:space="preserve">II.4.6.1. they come from establishments </w:t>
            </w:r>
          </w:p>
          <w:p w14:paraId="7686ABFA" w14:textId="77777777" w:rsidR="005436D1" w:rsidRPr="003B48F4" w:rsidRDefault="005436D1" w:rsidP="005436D1">
            <w:pPr>
              <w:pStyle w:val="ListParagraph"/>
              <w:spacing w:after="80"/>
              <w:ind w:left="2051" w:right="227" w:hanging="611"/>
              <w:contextualSpacing w:val="0"/>
              <w:rPr>
                <w:rFonts w:ascii="Arial" w:hAnsi="Arial" w:cs="Arial"/>
                <w:sz w:val="18"/>
                <w:szCs w:val="18"/>
              </w:rPr>
            </w:pPr>
            <w:r w:rsidRPr="003B48F4">
              <w:rPr>
                <w:rFonts w:ascii="Arial" w:hAnsi="Arial" w:cs="Arial"/>
                <w:sz w:val="18"/>
                <w:szCs w:val="18"/>
              </w:rPr>
              <w:t xml:space="preserve">− </w:t>
            </w:r>
            <w:r>
              <w:rPr>
                <w:rFonts w:ascii="Arial" w:hAnsi="Arial" w:cs="Arial"/>
                <w:sz w:val="18"/>
                <w:szCs w:val="18"/>
              </w:rPr>
              <w:tab/>
            </w:r>
            <w:r w:rsidRPr="003B48F4">
              <w:rPr>
                <w:rFonts w:ascii="Arial" w:hAnsi="Arial" w:cs="Arial"/>
                <w:sz w:val="18"/>
                <w:szCs w:val="18"/>
              </w:rPr>
              <w:t>situated in an area where foot-and-mouth disease has not been reported within a 10-km radius centred on the establishment for a period of at least 30 days immediately prior to the date of collection</w:t>
            </w:r>
            <w:r w:rsidRPr="003B48F4">
              <w:rPr>
                <w:rFonts w:ascii="Arial" w:hAnsi="Arial" w:cs="Arial"/>
                <w:sz w:val="18"/>
                <w:szCs w:val="18"/>
                <w:vertAlign w:val="superscript"/>
              </w:rPr>
              <w:t>(1)</w:t>
            </w:r>
            <w:r w:rsidRPr="003B48F4">
              <w:rPr>
                <w:rFonts w:ascii="Arial" w:hAnsi="Arial" w:cs="Arial"/>
                <w:sz w:val="18"/>
                <w:szCs w:val="18"/>
              </w:rPr>
              <w:t xml:space="preserve">/ </w:t>
            </w:r>
            <w:r w:rsidRPr="003B48F4">
              <w:rPr>
                <w:rFonts w:ascii="Arial" w:hAnsi="Arial" w:cs="Arial"/>
                <w:strike/>
                <w:sz w:val="18"/>
                <w:szCs w:val="18"/>
              </w:rPr>
              <w:t>production</w:t>
            </w:r>
            <w:r w:rsidRPr="003B48F4">
              <w:rPr>
                <w:rFonts w:ascii="Arial" w:hAnsi="Arial" w:cs="Arial"/>
                <w:sz w:val="18"/>
                <w:szCs w:val="18"/>
                <w:vertAlign w:val="superscript"/>
              </w:rPr>
              <w:t>(1)</w:t>
            </w:r>
            <w:r w:rsidRPr="003B48F4">
              <w:rPr>
                <w:rFonts w:ascii="Arial" w:hAnsi="Arial" w:cs="Arial"/>
                <w:sz w:val="18"/>
                <w:szCs w:val="18"/>
              </w:rPr>
              <w:t xml:space="preserve"> of the </w:t>
            </w:r>
            <w:r w:rsidRPr="003B48F4">
              <w:rPr>
                <w:rFonts w:ascii="Arial" w:hAnsi="Arial" w:cs="Arial"/>
                <w:strike/>
                <w:sz w:val="18"/>
                <w:szCs w:val="18"/>
              </w:rPr>
              <w:t>oocytes</w:t>
            </w:r>
            <w:r w:rsidRPr="003B48F4">
              <w:rPr>
                <w:rFonts w:ascii="Arial" w:hAnsi="Arial" w:cs="Arial"/>
                <w:sz w:val="18"/>
                <w:szCs w:val="18"/>
                <w:vertAlign w:val="superscript"/>
              </w:rPr>
              <w:t>(1)</w:t>
            </w:r>
            <w:r w:rsidRPr="003B48F4">
              <w:rPr>
                <w:rFonts w:ascii="Arial" w:hAnsi="Arial" w:cs="Arial"/>
                <w:sz w:val="18"/>
                <w:szCs w:val="18"/>
              </w:rPr>
              <w:t>/ embryos</w:t>
            </w:r>
            <w:r w:rsidRPr="003B48F4">
              <w:rPr>
                <w:rFonts w:ascii="Arial" w:hAnsi="Arial" w:cs="Arial"/>
                <w:sz w:val="18"/>
                <w:szCs w:val="18"/>
                <w:vertAlign w:val="superscript"/>
              </w:rPr>
              <w:t>(1)</w:t>
            </w:r>
            <w:r w:rsidRPr="003B48F4">
              <w:rPr>
                <w:rFonts w:ascii="Arial" w:hAnsi="Arial" w:cs="Arial"/>
                <w:sz w:val="18"/>
                <w:szCs w:val="18"/>
              </w:rPr>
              <w:t xml:space="preserve">; </w:t>
            </w:r>
          </w:p>
          <w:p w14:paraId="27809A72" w14:textId="77777777" w:rsidR="005436D1" w:rsidRPr="003B48F4" w:rsidRDefault="005436D1" w:rsidP="005436D1">
            <w:pPr>
              <w:pStyle w:val="ListParagraph"/>
              <w:spacing w:after="80"/>
              <w:ind w:left="2051" w:right="227" w:hanging="611"/>
              <w:contextualSpacing w:val="0"/>
              <w:rPr>
                <w:rFonts w:ascii="Arial" w:hAnsi="Arial" w:cs="Arial"/>
                <w:sz w:val="18"/>
                <w:szCs w:val="18"/>
              </w:rPr>
            </w:pPr>
            <w:r w:rsidRPr="003B48F4">
              <w:rPr>
                <w:rFonts w:ascii="Arial" w:hAnsi="Arial" w:cs="Arial"/>
                <w:sz w:val="18"/>
                <w:szCs w:val="18"/>
              </w:rPr>
              <w:t xml:space="preserve">− </w:t>
            </w:r>
            <w:r>
              <w:rPr>
                <w:rFonts w:ascii="Arial" w:hAnsi="Arial" w:cs="Arial"/>
                <w:sz w:val="18"/>
                <w:szCs w:val="18"/>
              </w:rPr>
              <w:tab/>
            </w:r>
            <w:r w:rsidRPr="003B48F4">
              <w:rPr>
                <w:rFonts w:ascii="Arial" w:hAnsi="Arial" w:cs="Arial"/>
                <w:sz w:val="18"/>
                <w:szCs w:val="18"/>
              </w:rPr>
              <w:t>in which foot-and-mouth disease has not been reported during a period of at least 3 months immediately prior to the date of collection</w:t>
            </w:r>
            <w:r w:rsidRPr="003B48F4">
              <w:rPr>
                <w:rFonts w:ascii="Arial" w:hAnsi="Arial" w:cs="Arial"/>
                <w:sz w:val="18"/>
                <w:szCs w:val="18"/>
                <w:vertAlign w:val="superscript"/>
              </w:rPr>
              <w:t>(1)</w:t>
            </w:r>
            <w:r w:rsidRPr="003B48F4">
              <w:rPr>
                <w:rFonts w:ascii="Arial" w:hAnsi="Arial" w:cs="Arial"/>
                <w:sz w:val="18"/>
                <w:szCs w:val="18"/>
              </w:rPr>
              <w:t>/ p</w:t>
            </w:r>
            <w:r w:rsidRPr="003B48F4">
              <w:rPr>
                <w:rFonts w:ascii="Arial" w:hAnsi="Arial" w:cs="Arial"/>
                <w:strike/>
                <w:sz w:val="18"/>
                <w:szCs w:val="18"/>
              </w:rPr>
              <w:t>roduction</w:t>
            </w:r>
            <w:r w:rsidRPr="003B48F4">
              <w:rPr>
                <w:rFonts w:ascii="Arial" w:hAnsi="Arial" w:cs="Arial"/>
                <w:sz w:val="18"/>
                <w:szCs w:val="18"/>
                <w:vertAlign w:val="superscript"/>
              </w:rPr>
              <w:t>(1)</w:t>
            </w:r>
            <w:r w:rsidRPr="003B48F4">
              <w:rPr>
                <w:rFonts w:ascii="Arial" w:hAnsi="Arial" w:cs="Arial"/>
                <w:sz w:val="18"/>
                <w:szCs w:val="18"/>
              </w:rPr>
              <w:t xml:space="preserve"> of the </w:t>
            </w:r>
            <w:r w:rsidRPr="003B48F4">
              <w:rPr>
                <w:rFonts w:ascii="Arial" w:hAnsi="Arial" w:cs="Arial"/>
                <w:strike/>
                <w:sz w:val="18"/>
                <w:szCs w:val="18"/>
              </w:rPr>
              <w:t>oocytes</w:t>
            </w:r>
            <w:r w:rsidRPr="003B48F4">
              <w:rPr>
                <w:rFonts w:ascii="Arial" w:hAnsi="Arial" w:cs="Arial"/>
                <w:sz w:val="18"/>
                <w:szCs w:val="18"/>
                <w:vertAlign w:val="superscript"/>
              </w:rPr>
              <w:t>(1)</w:t>
            </w:r>
            <w:r w:rsidRPr="003B48F4">
              <w:rPr>
                <w:rFonts w:ascii="Arial" w:hAnsi="Arial" w:cs="Arial"/>
                <w:sz w:val="18"/>
                <w:szCs w:val="18"/>
              </w:rPr>
              <w:t>/ embryos</w:t>
            </w:r>
            <w:r w:rsidRPr="003B48F4">
              <w:rPr>
                <w:rFonts w:ascii="Arial" w:hAnsi="Arial" w:cs="Arial"/>
                <w:sz w:val="18"/>
                <w:szCs w:val="18"/>
                <w:vertAlign w:val="superscript"/>
              </w:rPr>
              <w:t>(1)</w:t>
            </w:r>
            <w:r w:rsidRPr="003B48F4">
              <w:rPr>
                <w:rFonts w:ascii="Arial" w:hAnsi="Arial" w:cs="Arial"/>
                <w:sz w:val="18"/>
                <w:szCs w:val="18"/>
              </w:rPr>
              <w:t xml:space="preserve">; </w:t>
            </w:r>
          </w:p>
          <w:p w14:paraId="0BB1CE60" w14:textId="77777777" w:rsidR="005436D1" w:rsidRPr="003B48F4" w:rsidRDefault="005436D1" w:rsidP="005436D1">
            <w:pPr>
              <w:pStyle w:val="ListParagraph"/>
              <w:spacing w:after="80"/>
              <w:ind w:left="1206" w:right="227" w:hanging="991"/>
              <w:contextualSpacing w:val="0"/>
              <w:rPr>
                <w:rFonts w:ascii="Arial" w:hAnsi="Arial" w:cs="Arial"/>
                <w:sz w:val="18"/>
                <w:szCs w:val="18"/>
              </w:rPr>
            </w:pPr>
            <w:r w:rsidRPr="003B48F4">
              <w:rPr>
                <w:rFonts w:ascii="Arial" w:hAnsi="Arial" w:cs="Arial"/>
                <w:sz w:val="18"/>
                <w:szCs w:val="18"/>
                <w:vertAlign w:val="superscript"/>
              </w:rPr>
              <w:t>(1)</w:t>
            </w:r>
            <w:r w:rsidRPr="003B48F4">
              <w:rPr>
                <w:rFonts w:ascii="Arial" w:hAnsi="Arial" w:cs="Arial"/>
                <w:i/>
                <w:iCs/>
                <w:sz w:val="18"/>
                <w:szCs w:val="18"/>
              </w:rPr>
              <w:t>either</w:t>
            </w:r>
            <w:r w:rsidRPr="003B48F4">
              <w:rPr>
                <w:rFonts w:ascii="Arial" w:hAnsi="Arial" w:cs="Arial"/>
                <w:sz w:val="18"/>
                <w:szCs w:val="18"/>
              </w:rPr>
              <w:t xml:space="preserve"> </w:t>
            </w:r>
            <w:r>
              <w:rPr>
                <w:rFonts w:ascii="Arial" w:hAnsi="Arial" w:cs="Arial"/>
                <w:sz w:val="18"/>
                <w:szCs w:val="18"/>
              </w:rPr>
              <w:tab/>
            </w:r>
            <w:r w:rsidRPr="003B48F4">
              <w:rPr>
                <w:rFonts w:ascii="Arial" w:hAnsi="Arial" w:cs="Arial"/>
                <w:sz w:val="18"/>
                <w:szCs w:val="18"/>
              </w:rPr>
              <w:t xml:space="preserve">[II.4.6.2. they were not vaccinated against foot-and-mouth disease;] </w:t>
            </w:r>
          </w:p>
          <w:p w14:paraId="3F46ECE0" w14:textId="77777777" w:rsidR="005436D1" w:rsidRPr="003B48F4" w:rsidRDefault="005436D1" w:rsidP="005436D1">
            <w:pPr>
              <w:pStyle w:val="ListParagraph"/>
              <w:spacing w:after="80"/>
              <w:ind w:left="1206" w:right="227" w:hanging="991"/>
              <w:contextualSpacing w:val="0"/>
              <w:rPr>
                <w:rFonts w:ascii="Arial" w:hAnsi="Arial" w:cs="Arial"/>
                <w:strike/>
                <w:sz w:val="18"/>
                <w:szCs w:val="18"/>
              </w:rPr>
            </w:pPr>
            <w:r w:rsidRPr="00C7727C">
              <w:rPr>
                <w:rFonts w:ascii="Arial" w:hAnsi="Arial" w:cs="Arial"/>
                <w:strike/>
                <w:sz w:val="18"/>
                <w:szCs w:val="18"/>
                <w:vertAlign w:val="superscript"/>
              </w:rPr>
              <w:t>(1)(4)</w:t>
            </w:r>
            <w:r w:rsidRPr="00C7727C">
              <w:rPr>
                <w:rFonts w:ascii="Arial" w:hAnsi="Arial" w:cs="Arial"/>
                <w:i/>
                <w:iCs/>
                <w:strike/>
                <w:sz w:val="18"/>
                <w:szCs w:val="18"/>
              </w:rPr>
              <w:t>or</w:t>
            </w:r>
            <w:r w:rsidRPr="00C7727C">
              <w:rPr>
                <w:rFonts w:ascii="Arial" w:hAnsi="Arial" w:cs="Arial"/>
                <w:strike/>
                <w:sz w:val="18"/>
                <w:szCs w:val="18"/>
              </w:rPr>
              <w:t xml:space="preserve"> </w:t>
            </w:r>
            <w:r w:rsidRPr="00C7727C">
              <w:rPr>
                <w:rFonts w:ascii="Arial" w:hAnsi="Arial" w:cs="Arial"/>
                <w:strike/>
                <w:sz w:val="18"/>
                <w:szCs w:val="18"/>
              </w:rPr>
              <w:tab/>
              <w:t>[II.</w:t>
            </w:r>
            <w:r w:rsidRPr="003B48F4">
              <w:rPr>
                <w:rFonts w:ascii="Arial" w:hAnsi="Arial" w:cs="Arial"/>
                <w:strike/>
                <w:sz w:val="18"/>
                <w:szCs w:val="18"/>
              </w:rPr>
              <w:t xml:space="preserve">4.6.2. they were vaccinated against foot-and-mouth disease during the period of 12 months prior to the date of collection of the embryos and </w:t>
            </w:r>
          </w:p>
          <w:p w14:paraId="1EFA2977" w14:textId="77777777" w:rsidR="005436D1" w:rsidRPr="003B48F4" w:rsidRDefault="005436D1" w:rsidP="005436D1">
            <w:pPr>
              <w:pStyle w:val="ListParagraph"/>
              <w:spacing w:after="80"/>
              <w:ind w:left="3185" w:right="227" w:hanging="601"/>
              <w:contextualSpacing w:val="0"/>
              <w:rPr>
                <w:rFonts w:ascii="Arial" w:hAnsi="Arial" w:cs="Arial"/>
                <w:strike/>
                <w:sz w:val="18"/>
                <w:szCs w:val="18"/>
              </w:rPr>
            </w:pPr>
            <w:r w:rsidRPr="003B48F4">
              <w:rPr>
                <w:rFonts w:ascii="Arial" w:hAnsi="Arial" w:cs="Arial"/>
                <w:strike/>
                <w:sz w:val="18"/>
                <w:szCs w:val="18"/>
              </w:rPr>
              <w:t xml:space="preserve">II.4.6.2.1. have not been vaccinated against foot-and-mouth disease within the period of at least 30 days immediately prior to the date of collection of the embryos; </w:t>
            </w:r>
          </w:p>
          <w:p w14:paraId="7E1576C5" w14:textId="77777777" w:rsidR="005436D1" w:rsidRPr="003B48F4" w:rsidRDefault="005436D1" w:rsidP="005436D1">
            <w:pPr>
              <w:pStyle w:val="ListParagraph"/>
              <w:spacing w:after="80"/>
              <w:ind w:left="3185" w:right="227" w:hanging="601"/>
              <w:contextualSpacing w:val="0"/>
              <w:rPr>
                <w:rFonts w:ascii="Arial" w:hAnsi="Arial" w:cs="Arial"/>
                <w:strike/>
                <w:sz w:val="18"/>
                <w:szCs w:val="18"/>
              </w:rPr>
            </w:pPr>
            <w:r w:rsidRPr="003B48F4">
              <w:rPr>
                <w:rFonts w:ascii="Arial" w:hAnsi="Arial" w:cs="Arial"/>
                <w:strike/>
                <w:sz w:val="18"/>
                <w:szCs w:val="18"/>
              </w:rPr>
              <w:t xml:space="preserve">II.4.6.2.2. the semen used for fertilisation was collected from a male donor that complies with the conditions set out in point 1(b) of Chapter I of Part 5 of Annex II to Delegated Regulation (EU) 2020/686 or the semen complies with the conditions set out in point 2 of Chapter I of Part 5 of Annex II to Delegated Regulation (EU) 2020/686; </w:t>
            </w:r>
          </w:p>
          <w:p w14:paraId="187A5AC8" w14:textId="77777777" w:rsidR="005436D1" w:rsidRPr="003B48F4" w:rsidRDefault="005436D1" w:rsidP="005436D1">
            <w:pPr>
              <w:pStyle w:val="ListParagraph"/>
              <w:spacing w:after="80"/>
              <w:ind w:left="3185" w:right="227" w:hanging="601"/>
              <w:contextualSpacing w:val="0"/>
              <w:rPr>
                <w:rFonts w:ascii="Arial" w:hAnsi="Arial" w:cs="Arial"/>
                <w:strike/>
                <w:sz w:val="18"/>
                <w:szCs w:val="18"/>
              </w:rPr>
            </w:pPr>
            <w:r w:rsidRPr="003B48F4">
              <w:rPr>
                <w:rFonts w:ascii="Arial" w:hAnsi="Arial" w:cs="Arial"/>
                <w:strike/>
                <w:sz w:val="18"/>
                <w:szCs w:val="18"/>
              </w:rPr>
              <w:t>II.4.6.2.3. prior to freezing, the embryos have been subjected to trypsin washing carried out in accordance with the recommendations of the IETS Manual</w:t>
            </w:r>
            <w:r w:rsidRPr="003B48F4">
              <w:rPr>
                <w:rFonts w:ascii="Arial" w:hAnsi="Arial" w:cs="Arial"/>
                <w:strike/>
                <w:sz w:val="18"/>
                <w:szCs w:val="18"/>
                <w:vertAlign w:val="superscript"/>
              </w:rPr>
              <w:t>(5)</w:t>
            </w:r>
            <w:r w:rsidRPr="003B48F4">
              <w:rPr>
                <w:rFonts w:ascii="Arial" w:hAnsi="Arial" w:cs="Arial"/>
                <w:strike/>
                <w:sz w:val="18"/>
                <w:szCs w:val="18"/>
              </w:rPr>
              <w:t xml:space="preserve">; </w:t>
            </w:r>
          </w:p>
          <w:p w14:paraId="28F95DD6" w14:textId="77777777" w:rsidR="005436D1" w:rsidRPr="003B48F4" w:rsidRDefault="005436D1" w:rsidP="005436D1">
            <w:pPr>
              <w:pStyle w:val="ListParagraph"/>
              <w:spacing w:after="80"/>
              <w:ind w:left="3185" w:right="227" w:hanging="601"/>
              <w:contextualSpacing w:val="0"/>
              <w:rPr>
                <w:rFonts w:ascii="Arial" w:hAnsi="Arial" w:cs="Arial"/>
                <w:strike/>
                <w:sz w:val="18"/>
                <w:szCs w:val="18"/>
              </w:rPr>
            </w:pPr>
            <w:r w:rsidRPr="003B48F4">
              <w:rPr>
                <w:rFonts w:ascii="Arial" w:hAnsi="Arial" w:cs="Arial"/>
                <w:strike/>
                <w:sz w:val="18"/>
                <w:szCs w:val="18"/>
              </w:rPr>
              <w:t xml:space="preserve">II.4.6.2.4. the embryos were stored deep frozen for a period of at least 30 days from the date of collection, and during this period the donor animal has not shown clinical signs of foot-and-mouth disease;] </w:t>
            </w:r>
          </w:p>
          <w:p w14:paraId="0191908B" w14:textId="77777777" w:rsidR="005436D1" w:rsidRPr="003B48F4" w:rsidRDefault="005436D1" w:rsidP="005436D1">
            <w:pPr>
              <w:pStyle w:val="ListParagraph"/>
              <w:spacing w:after="80"/>
              <w:ind w:left="1059" w:right="227" w:hanging="601"/>
              <w:contextualSpacing w:val="0"/>
              <w:rPr>
                <w:rFonts w:ascii="Arial" w:hAnsi="Arial" w:cs="Arial"/>
                <w:sz w:val="18"/>
                <w:szCs w:val="18"/>
              </w:rPr>
            </w:pPr>
            <w:r w:rsidRPr="003B48F4">
              <w:rPr>
                <w:rFonts w:ascii="Arial" w:hAnsi="Arial" w:cs="Arial"/>
                <w:sz w:val="18"/>
                <w:szCs w:val="18"/>
                <w:vertAlign w:val="superscript"/>
              </w:rPr>
              <w:t>(1)(6)[</w:t>
            </w:r>
            <w:r w:rsidRPr="003B48F4">
              <w:rPr>
                <w:rFonts w:ascii="Arial" w:hAnsi="Arial" w:cs="Arial"/>
                <w:sz w:val="18"/>
                <w:szCs w:val="18"/>
              </w:rPr>
              <w:t>II.4.7.</w:t>
            </w:r>
            <w:r>
              <w:rPr>
                <w:rFonts w:ascii="Arial" w:hAnsi="Arial" w:cs="Arial"/>
                <w:sz w:val="18"/>
                <w:szCs w:val="18"/>
              </w:rPr>
              <w:tab/>
            </w:r>
            <w:r w:rsidRPr="003B48F4">
              <w:rPr>
                <w:rFonts w:ascii="Arial" w:hAnsi="Arial" w:cs="Arial"/>
                <w:sz w:val="18"/>
                <w:szCs w:val="18"/>
              </w:rPr>
              <w:t xml:space="preserve"> comply with at least one of the following conditions as regards infection with bluetongue virus (serotypes 1-24): </w:t>
            </w:r>
          </w:p>
          <w:p w14:paraId="4862E802" w14:textId="77777777" w:rsidR="005436D1" w:rsidRPr="003B48F4" w:rsidRDefault="005436D1" w:rsidP="005436D1">
            <w:pPr>
              <w:pStyle w:val="ListParagraph"/>
              <w:spacing w:after="80"/>
              <w:ind w:left="2618" w:right="227" w:hanging="1416"/>
              <w:contextualSpacing w:val="0"/>
              <w:rPr>
                <w:rFonts w:ascii="Arial" w:hAnsi="Arial" w:cs="Arial"/>
                <w:sz w:val="18"/>
                <w:szCs w:val="18"/>
              </w:rPr>
            </w:pPr>
            <w:r w:rsidRPr="003B48F4">
              <w:rPr>
                <w:rFonts w:ascii="Arial" w:hAnsi="Arial" w:cs="Arial"/>
                <w:sz w:val="18"/>
                <w:szCs w:val="18"/>
                <w:vertAlign w:val="superscript"/>
              </w:rPr>
              <w:t>(1)</w:t>
            </w:r>
            <w:r w:rsidRPr="003B48F4">
              <w:rPr>
                <w:rFonts w:ascii="Arial" w:hAnsi="Arial" w:cs="Arial"/>
                <w:i/>
                <w:iCs/>
                <w:sz w:val="18"/>
                <w:szCs w:val="18"/>
              </w:rPr>
              <w:t>either</w:t>
            </w:r>
            <w:r w:rsidRPr="003B48F4">
              <w:rPr>
                <w:rFonts w:ascii="Arial" w:hAnsi="Arial" w:cs="Arial"/>
                <w:sz w:val="18"/>
                <w:szCs w:val="18"/>
              </w:rPr>
              <w:t xml:space="preserve"> </w:t>
            </w:r>
            <w:r w:rsidRPr="006D53E3">
              <w:rPr>
                <w:rFonts w:ascii="Arial" w:hAnsi="Arial" w:cs="Arial"/>
                <w:sz w:val="18"/>
                <w:szCs w:val="18"/>
              </w:rPr>
              <w:t xml:space="preserve">[II.4.7.1. </w:t>
            </w:r>
            <w:r>
              <w:rPr>
                <w:rFonts w:ascii="Arial" w:hAnsi="Arial" w:cs="Arial"/>
                <w:sz w:val="18"/>
                <w:szCs w:val="18"/>
              </w:rPr>
              <w:tab/>
            </w:r>
            <w:r w:rsidRPr="006D53E3">
              <w:rPr>
                <w:rFonts w:ascii="Arial" w:hAnsi="Arial" w:cs="Arial"/>
                <w:sz w:val="18"/>
                <w:szCs w:val="18"/>
              </w:rPr>
              <w:t>they have been kept for a period of at least 60 days prior to and during collection of the oocytes</w:t>
            </w:r>
            <w:r w:rsidRPr="006D53E3">
              <w:rPr>
                <w:rFonts w:ascii="Arial" w:hAnsi="Arial" w:cs="Arial"/>
                <w:sz w:val="18"/>
                <w:szCs w:val="18"/>
                <w:vertAlign w:val="superscript"/>
              </w:rPr>
              <w:t>(1)</w:t>
            </w:r>
            <w:r w:rsidRPr="006D53E3">
              <w:rPr>
                <w:rFonts w:ascii="Arial" w:hAnsi="Arial" w:cs="Arial"/>
                <w:sz w:val="18"/>
                <w:szCs w:val="18"/>
              </w:rPr>
              <w:t>/ embryos</w:t>
            </w:r>
            <w:r w:rsidRPr="006D53E3">
              <w:rPr>
                <w:rFonts w:ascii="Arial" w:hAnsi="Arial" w:cs="Arial"/>
                <w:sz w:val="18"/>
                <w:szCs w:val="18"/>
                <w:vertAlign w:val="superscript"/>
              </w:rPr>
              <w:t>(1)</w:t>
            </w:r>
            <w:r w:rsidRPr="006D53E3">
              <w:rPr>
                <w:rFonts w:ascii="Arial" w:hAnsi="Arial" w:cs="Arial"/>
                <w:sz w:val="18"/>
                <w:szCs w:val="18"/>
              </w:rPr>
              <w:t xml:space="preserve"> in a third country, territory or zone thereof free from infection with bluetongue virus (serotypes 1-24) where no case of infection with bluetongue virus (serotypes 1-24) has been confirmed during the last 24 months in the targeted animal population;] </w:t>
            </w:r>
          </w:p>
          <w:p w14:paraId="156B6175" w14:textId="77777777" w:rsidR="005436D1" w:rsidRPr="003B48F4" w:rsidRDefault="005436D1" w:rsidP="005436D1">
            <w:pPr>
              <w:pStyle w:val="ListParagraph"/>
              <w:spacing w:after="80"/>
              <w:ind w:left="2618" w:right="227" w:hanging="1416"/>
              <w:contextualSpacing w:val="0"/>
              <w:rPr>
                <w:rFonts w:ascii="Arial" w:hAnsi="Arial" w:cs="Arial"/>
                <w:strike/>
                <w:sz w:val="18"/>
                <w:szCs w:val="18"/>
              </w:rPr>
            </w:pPr>
            <w:r w:rsidRPr="003B48F4">
              <w:rPr>
                <w:rFonts w:ascii="Arial" w:hAnsi="Arial" w:cs="Arial"/>
                <w:sz w:val="18"/>
                <w:szCs w:val="18"/>
                <w:vertAlign w:val="superscript"/>
              </w:rPr>
              <w:t>(1)</w:t>
            </w:r>
            <w:r w:rsidRPr="003B48F4">
              <w:rPr>
                <w:rFonts w:ascii="Arial" w:hAnsi="Arial" w:cs="Arial"/>
                <w:i/>
                <w:iCs/>
                <w:sz w:val="18"/>
                <w:szCs w:val="18"/>
              </w:rPr>
              <w:t>and/or</w:t>
            </w:r>
            <w:r w:rsidRPr="003B48F4">
              <w:rPr>
                <w:rFonts w:ascii="Arial" w:hAnsi="Arial" w:cs="Arial"/>
                <w:sz w:val="18"/>
                <w:szCs w:val="18"/>
              </w:rPr>
              <w:t xml:space="preserve"> </w:t>
            </w:r>
            <w:r w:rsidRPr="003B48F4">
              <w:rPr>
                <w:rFonts w:ascii="Arial" w:hAnsi="Arial" w:cs="Arial"/>
                <w:strike/>
                <w:sz w:val="18"/>
                <w:szCs w:val="18"/>
              </w:rPr>
              <w:t xml:space="preserve">[II.4.7.2. </w:t>
            </w:r>
            <w:r>
              <w:rPr>
                <w:rFonts w:ascii="Arial" w:hAnsi="Arial" w:cs="Arial"/>
                <w:strike/>
                <w:sz w:val="18"/>
                <w:szCs w:val="18"/>
              </w:rPr>
              <w:tab/>
            </w:r>
            <w:r w:rsidRPr="003B48F4">
              <w:rPr>
                <w:rFonts w:ascii="Arial" w:hAnsi="Arial" w:cs="Arial"/>
                <w:strike/>
                <w:sz w:val="18"/>
                <w:szCs w:val="18"/>
              </w:rPr>
              <w:t>they have been kept in a seasonally disease-free zone, during the seasonally disease free period, for a period of at least 60 days prior to and during collection of the oocytes</w:t>
            </w:r>
            <w:r w:rsidRPr="002173D6">
              <w:rPr>
                <w:rFonts w:ascii="Arial" w:hAnsi="Arial" w:cs="Arial"/>
                <w:strike/>
                <w:sz w:val="18"/>
                <w:szCs w:val="18"/>
                <w:vertAlign w:val="superscript"/>
              </w:rPr>
              <w:t>(1)</w:t>
            </w:r>
            <w:r w:rsidRPr="002173D6">
              <w:rPr>
                <w:rFonts w:ascii="Arial" w:hAnsi="Arial" w:cs="Arial"/>
                <w:strike/>
                <w:sz w:val="18"/>
                <w:szCs w:val="18"/>
              </w:rPr>
              <w:t>/ embryos</w:t>
            </w:r>
            <w:r w:rsidRPr="002173D6">
              <w:rPr>
                <w:rFonts w:ascii="Arial" w:hAnsi="Arial" w:cs="Arial"/>
                <w:strike/>
                <w:sz w:val="18"/>
                <w:szCs w:val="18"/>
                <w:vertAlign w:val="superscript"/>
              </w:rPr>
              <w:t>(1)</w:t>
            </w:r>
            <w:r w:rsidRPr="003B48F4">
              <w:rPr>
                <w:rFonts w:ascii="Arial" w:hAnsi="Arial" w:cs="Arial"/>
                <w:strike/>
                <w:sz w:val="18"/>
                <w:szCs w:val="18"/>
              </w:rPr>
              <w:t>, in a third country, territory or zone thereof with an approved eradication programme against infection with bluetongue virus (serotypes 1-24);]</w:t>
            </w:r>
          </w:p>
          <w:p w14:paraId="53868471" w14:textId="77777777" w:rsidR="005436D1" w:rsidRPr="003B48F4" w:rsidRDefault="005436D1" w:rsidP="005436D1">
            <w:pPr>
              <w:pStyle w:val="ListParagraph"/>
              <w:spacing w:after="80"/>
              <w:ind w:left="2618" w:right="227" w:hanging="1416"/>
              <w:contextualSpacing w:val="0"/>
              <w:rPr>
                <w:rFonts w:ascii="Arial" w:hAnsi="Arial" w:cs="Arial"/>
                <w:sz w:val="18"/>
                <w:szCs w:val="18"/>
              </w:rPr>
            </w:pPr>
            <w:r w:rsidRPr="003B48F4">
              <w:rPr>
                <w:rFonts w:ascii="Arial" w:hAnsi="Arial" w:cs="Arial"/>
                <w:sz w:val="18"/>
                <w:szCs w:val="18"/>
                <w:vertAlign w:val="superscript"/>
              </w:rPr>
              <w:t>(1)</w:t>
            </w:r>
            <w:r w:rsidRPr="003B48F4">
              <w:rPr>
                <w:rFonts w:ascii="Arial" w:hAnsi="Arial" w:cs="Arial"/>
                <w:i/>
                <w:iCs/>
                <w:sz w:val="18"/>
                <w:szCs w:val="18"/>
              </w:rPr>
              <w:t>and/or</w:t>
            </w:r>
            <w:r w:rsidRPr="003B48F4">
              <w:rPr>
                <w:rFonts w:ascii="Arial" w:hAnsi="Arial" w:cs="Arial"/>
                <w:sz w:val="18"/>
                <w:szCs w:val="18"/>
              </w:rPr>
              <w:t xml:space="preserve"> [</w:t>
            </w:r>
            <w:r w:rsidRPr="003B48F4">
              <w:rPr>
                <w:rFonts w:ascii="Arial" w:hAnsi="Arial" w:cs="Arial"/>
                <w:strike/>
                <w:sz w:val="18"/>
                <w:szCs w:val="18"/>
              </w:rPr>
              <w:t xml:space="preserve">II.4.7.3. </w:t>
            </w:r>
            <w:r>
              <w:rPr>
                <w:rFonts w:ascii="Arial" w:hAnsi="Arial" w:cs="Arial"/>
                <w:strike/>
                <w:sz w:val="18"/>
                <w:szCs w:val="18"/>
              </w:rPr>
              <w:tab/>
            </w:r>
            <w:r w:rsidRPr="003B48F4">
              <w:rPr>
                <w:rFonts w:ascii="Arial" w:hAnsi="Arial" w:cs="Arial"/>
                <w:strike/>
                <w:sz w:val="18"/>
                <w:szCs w:val="18"/>
              </w:rPr>
              <w:t>they have been kept in a seasonally disease-free zone, during the seasonally disease free period, for a period of at least 60 days prior to and during collection of the oocytes</w:t>
            </w:r>
            <w:r w:rsidRPr="003B48F4">
              <w:rPr>
                <w:rFonts w:ascii="Arial" w:hAnsi="Arial" w:cs="Arial"/>
                <w:sz w:val="18"/>
                <w:szCs w:val="18"/>
                <w:vertAlign w:val="superscript"/>
              </w:rPr>
              <w:t>(1)</w:t>
            </w:r>
            <w:r w:rsidRPr="003B48F4">
              <w:rPr>
                <w:rFonts w:ascii="Arial" w:hAnsi="Arial" w:cs="Arial"/>
                <w:sz w:val="18"/>
                <w:szCs w:val="18"/>
              </w:rPr>
              <w:t xml:space="preserve">/ </w:t>
            </w:r>
            <w:r w:rsidRPr="002173D6">
              <w:rPr>
                <w:rFonts w:ascii="Arial" w:hAnsi="Arial" w:cs="Arial"/>
                <w:strike/>
                <w:sz w:val="18"/>
                <w:szCs w:val="18"/>
              </w:rPr>
              <w:t>embryos</w:t>
            </w:r>
            <w:r w:rsidRPr="002173D6">
              <w:rPr>
                <w:rFonts w:ascii="Arial" w:hAnsi="Arial" w:cs="Arial"/>
                <w:strike/>
                <w:sz w:val="18"/>
                <w:szCs w:val="18"/>
                <w:vertAlign w:val="superscript"/>
              </w:rPr>
              <w:t>(1)</w:t>
            </w:r>
            <w:r w:rsidRPr="002173D6">
              <w:rPr>
                <w:rFonts w:ascii="Arial" w:hAnsi="Arial" w:cs="Arial"/>
                <w:strike/>
                <w:sz w:val="18"/>
                <w:szCs w:val="18"/>
              </w:rPr>
              <w:t>,</w:t>
            </w:r>
            <w:r w:rsidRPr="003B48F4">
              <w:rPr>
                <w:rFonts w:ascii="Arial" w:hAnsi="Arial" w:cs="Arial"/>
                <w:strike/>
                <w:sz w:val="18"/>
                <w:szCs w:val="18"/>
              </w:rPr>
              <w:t xml:space="preserve"> in a third country, territory or zone thereof where the competent authority of the place of origin of the consignment of oocytes</w:t>
            </w:r>
            <w:r w:rsidRPr="003B48F4">
              <w:rPr>
                <w:rFonts w:ascii="Arial" w:hAnsi="Arial" w:cs="Arial"/>
                <w:strike/>
                <w:sz w:val="18"/>
                <w:szCs w:val="18"/>
                <w:vertAlign w:val="superscript"/>
              </w:rPr>
              <w:t>(1)</w:t>
            </w:r>
            <w:r w:rsidRPr="003B48F4">
              <w:rPr>
                <w:rFonts w:ascii="Arial" w:hAnsi="Arial" w:cs="Arial"/>
                <w:strike/>
                <w:sz w:val="18"/>
                <w:szCs w:val="18"/>
              </w:rPr>
              <w:t>/ in vitro produced embryos</w:t>
            </w:r>
            <w:r w:rsidRPr="003B48F4">
              <w:rPr>
                <w:rFonts w:ascii="Arial" w:hAnsi="Arial" w:cs="Arial"/>
                <w:strike/>
                <w:sz w:val="18"/>
                <w:szCs w:val="18"/>
                <w:vertAlign w:val="superscript"/>
              </w:rPr>
              <w:t>(1)</w:t>
            </w:r>
            <w:r w:rsidRPr="003B48F4">
              <w:rPr>
                <w:rFonts w:ascii="Arial" w:hAnsi="Arial" w:cs="Arial"/>
                <w:strike/>
                <w:sz w:val="18"/>
                <w:szCs w:val="18"/>
              </w:rPr>
              <w:t xml:space="preserve"> has obtained the prior written consent of the competent authority of the Member State of destination to the conditions for establishment of that seasonally disease free zone and to accept the consignment of oocytes</w:t>
            </w:r>
            <w:r w:rsidRPr="003B48F4">
              <w:rPr>
                <w:rFonts w:ascii="Arial" w:hAnsi="Arial" w:cs="Arial"/>
                <w:strike/>
                <w:sz w:val="18"/>
                <w:szCs w:val="18"/>
                <w:vertAlign w:val="superscript"/>
              </w:rPr>
              <w:t>(1)</w:t>
            </w:r>
            <w:r w:rsidRPr="003B48F4">
              <w:rPr>
                <w:rFonts w:ascii="Arial" w:hAnsi="Arial" w:cs="Arial"/>
                <w:strike/>
                <w:sz w:val="18"/>
                <w:szCs w:val="18"/>
              </w:rPr>
              <w:t>/ in vitro produced embryos</w:t>
            </w:r>
            <w:r w:rsidRPr="003B48F4">
              <w:rPr>
                <w:rFonts w:ascii="Arial" w:hAnsi="Arial" w:cs="Arial"/>
                <w:sz w:val="18"/>
                <w:szCs w:val="18"/>
                <w:vertAlign w:val="superscript"/>
              </w:rPr>
              <w:t>(1)</w:t>
            </w:r>
            <w:r w:rsidRPr="003B48F4">
              <w:rPr>
                <w:rFonts w:ascii="Arial" w:hAnsi="Arial" w:cs="Arial"/>
                <w:sz w:val="18"/>
                <w:szCs w:val="18"/>
              </w:rPr>
              <w:t xml:space="preserve">;] </w:t>
            </w:r>
          </w:p>
          <w:p w14:paraId="6A93D311" w14:textId="77777777" w:rsidR="005436D1" w:rsidRPr="003B48F4" w:rsidRDefault="005436D1" w:rsidP="005436D1">
            <w:pPr>
              <w:pStyle w:val="ListParagraph"/>
              <w:spacing w:after="80"/>
              <w:ind w:left="2618" w:right="227" w:hanging="1462"/>
              <w:contextualSpacing w:val="0"/>
              <w:rPr>
                <w:rFonts w:ascii="Arial" w:hAnsi="Arial" w:cs="Arial"/>
                <w:sz w:val="18"/>
                <w:szCs w:val="18"/>
              </w:rPr>
            </w:pPr>
            <w:r w:rsidRPr="003B48F4">
              <w:rPr>
                <w:rFonts w:ascii="Arial" w:hAnsi="Arial" w:cs="Arial"/>
                <w:sz w:val="18"/>
                <w:szCs w:val="18"/>
                <w:vertAlign w:val="superscript"/>
              </w:rPr>
              <w:lastRenderedPageBreak/>
              <w:t>(1)</w:t>
            </w:r>
            <w:r w:rsidRPr="003B48F4">
              <w:rPr>
                <w:rFonts w:ascii="Arial" w:hAnsi="Arial" w:cs="Arial"/>
                <w:i/>
                <w:iCs/>
                <w:sz w:val="18"/>
                <w:szCs w:val="18"/>
              </w:rPr>
              <w:t>and/or</w:t>
            </w:r>
            <w:r w:rsidRPr="003B48F4">
              <w:rPr>
                <w:rFonts w:ascii="Arial" w:hAnsi="Arial" w:cs="Arial"/>
                <w:sz w:val="18"/>
                <w:szCs w:val="18"/>
              </w:rPr>
              <w:t xml:space="preserve"> [</w:t>
            </w:r>
            <w:r w:rsidRPr="003B48F4">
              <w:rPr>
                <w:rFonts w:ascii="Arial" w:hAnsi="Arial" w:cs="Arial"/>
                <w:strike/>
                <w:sz w:val="18"/>
                <w:szCs w:val="18"/>
              </w:rPr>
              <w:t>II.4.7.4.</w:t>
            </w:r>
            <w:r>
              <w:rPr>
                <w:rFonts w:ascii="Arial" w:hAnsi="Arial" w:cs="Arial"/>
                <w:strike/>
                <w:sz w:val="18"/>
                <w:szCs w:val="18"/>
              </w:rPr>
              <w:tab/>
            </w:r>
            <w:r w:rsidRPr="003B48F4">
              <w:rPr>
                <w:rFonts w:ascii="Arial" w:hAnsi="Arial" w:cs="Arial"/>
                <w:strike/>
                <w:sz w:val="18"/>
                <w:szCs w:val="18"/>
              </w:rPr>
              <w:t>they have been kept in a vector-protected establishment for a period of at least 60 days prior to and during collection of the oocytes</w:t>
            </w:r>
            <w:r w:rsidRPr="003B48F4">
              <w:rPr>
                <w:rFonts w:ascii="Arial" w:hAnsi="Arial" w:cs="Arial"/>
                <w:sz w:val="18"/>
                <w:szCs w:val="18"/>
                <w:vertAlign w:val="superscript"/>
              </w:rPr>
              <w:t>(</w:t>
            </w:r>
            <w:r w:rsidRPr="002173D6">
              <w:rPr>
                <w:rFonts w:ascii="Arial" w:hAnsi="Arial" w:cs="Arial"/>
                <w:strike/>
                <w:sz w:val="18"/>
                <w:szCs w:val="18"/>
                <w:vertAlign w:val="superscript"/>
              </w:rPr>
              <w:t>1)</w:t>
            </w:r>
            <w:r w:rsidRPr="002173D6">
              <w:rPr>
                <w:rFonts w:ascii="Arial" w:hAnsi="Arial" w:cs="Arial"/>
                <w:strike/>
                <w:sz w:val="18"/>
                <w:szCs w:val="18"/>
              </w:rPr>
              <w:t>/ embryos</w:t>
            </w:r>
            <w:r w:rsidRPr="002173D6">
              <w:rPr>
                <w:rFonts w:ascii="Arial" w:hAnsi="Arial" w:cs="Arial"/>
                <w:strike/>
                <w:sz w:val="18"/>
                <w:szCs w:val="18"/>
                <w:vertAlign w:val="superscript"/>
              </w:rPr>
              <w:t>(1)</w:t>
            </w:r>
            <w:r w:rsidRPr="002173D6">
              <w:rPr>
                <w:rFonts w:ascii="Arial" w:hAnsi="Arial" w:cs="Arial"/>
                <w:strike/>
                <w:sz w:val="18"/>
                <w:szCs w:val="18"/>
              </w:rPr>
              <w:t>;]</w:t>
            </w:r>
            <w:r w:rsidRPr="003B48F4">
              <w:rPr>
                <w:rFonts w:ascii="Arial" w:hAnsi="Arial" w:cs="Arial"/>
                <w:sz w:val="18"/>
                <w:szCs w:val="18"/>
              </w:rPr>
              <w:t xml:space="preserve"> </w:t>
            </w:r>
          </w:p>
          <w:p w14:paraId="44152238" w14:textId="77777777" w:rsidR="005436D1" w:rsidRPr="00640F2D" w:rsidRDefault="005436D1" w:rsidP="005436D1">
            <w:pPr>
              <w:pStyle w:val="ListParagraph"/>
              <w:spacing w:after="80"/>
              <w:ind w:left="2618" w:right="227" w:hanging="1462"/>
              <w:contextualSpacing w:val="0"/>
              <w:rPr>
                <w:rFonts w:ascii="Arial" w:hAnsi="Arial" w:cs="Arial"/>
                <w:sz w:val="18"/>
                <w:szCs w:val="18"/>
              </w:rPr>
            </w:pPr>
            <w:r w:rsidRPr="00640F2D">
              <w:rPr>
                <w:rFonts w:ascii="Arial" w:hAnsi="Arial" w:cs="Arial"/>
                <w:sz w:val="18"/>
                <w:szCs w:val="18"/>
                <w:vertAlign w:val="superscript"/>
              </w:rPr>
              <w:t>(1)</w:t>
            </w:r>
            <w:r w:rsidRPr="00640F2D">
              <w:rPr>
                <w:rFonts w:ascii="Arial" w:hAnsi="Arial" w:cs="Arial"/>
                <w:i/>
                <w:iCs/>
                <w:sz w:val="18"/>
                <w:szCs w:val="18"/>
              </w:rPr>
              <w:t>and/or</w:t>
            </w:r>
            <w:r w:rsidRPr="00640F2D">
              <w:rPr>
                <w:rFonts w:ascii="Arial" w:hAnsi="Arial" w:cs="Arial"/>
                <w:sz w:val="18"/>
                <w:szCs w:val="18"/>
              </w:rPr>
              <w:t xml:space="preserve"> [II.4.7.5. </w:t>
            </w:r>
            <w:r>
              <w:rPr>
                <w:rFonts w:ascii="Arial" w:hAnsi="Arial" w:cs="Arial"/>
                <w:sz w:val="18"/>
                <w:szCs w:val="18"/>
              </w:rPr>
              <w:tab/>
            </w:r>
            <w:r w:rsidRPr="00640F2D">
              <w:rPr>
                <w:rFonts w:ascii="Arial" w:hAnsi="Arial" w:cs="Arial"/>
                <w:sz w:val="18"/>
                <w:szCs w:val="18"/>
              </w:rPr>
              <w:t xml:space="preserve">they have been subjected to a serological test to detect antibodies to the bluetongue virus serogroup 1-24, with negative results, between 28 and 60 days from the date of each collection of the </w:t>
            </w:r>
            <w:r w:rsidRPr="00640F2D">
              <w:rPr>
                <w:rFonts w:ascii="Arial" w:hAnsi="Arial" w:cs="Arial"/>
                <w:strike/>
                <w:sz w:val="18"/>
                <w:szCs w:val="18"/>
              </w:rPr>
              <w:t>oocytes</w:t>
            </w:r>
            <w:r w:rsidRPr="00640F2D">
              <w:rPr>
                <w:rFonts w:ascii="Arial" w:hAnsi="Arial" w:cs="Arial"/>
                <w:sz w:val="18"/>
                <w:szCs w:val="18"/>
                <w:vertAlign w:val="superscript"/>
              </w:rPr>
              <w:t>(1)</w:t>
            </w:r>
            <w:r w:rsidRPr="00640F2D">
              <w:rPr>
                <w:rFonts w:ascii="Arial" w:hAnsi="Arial" w:cs="Arial"/>
                <w:sz w:val="18"/>
                <w:szCs w:val="18"/>
              </w:rPr>
              <w:t>/ embryos</w:t>
            </w:r>
            <w:r w:rsidRPr="00640F2D">
              <w:rPr>
                <w:rFonts w:ascii="Arial" w:hAnsi="Arial" w:cs="Arial"/>
                <w:sz w:val="18"/>
                <w:szCs w:val="18"/>
                <w:vertAlign w:val="superscript"/>
              </w:rPr>
              <w:t>(1)</w:t>
            </w:r>
            <w:r w:rsidRPr="00640F2D">
              <w:rPr>
                <w:rFonts w:ascii="Arial" w:hAnsi="Arial" w:cs="Arial"/>
                <w:sz w:val="18"/>
                <w:szCs w:val="18"/>
              </w:rPr>
              <w:t xml:space="preserve">;] </w:t>
            </w:r>
          </w:p>
          <w:p w14:paraId="79CE9F86" w14:textId="77777777" w:rsidR="005436D1" w:rsidRPr="003B48F4" w:rsidRDefault="005436D1" w:rsidP="005436D1">
            <w:pPr>
              <w:pStyle w:val="ListParagraph"/>
              <w:spacing w:after="80"/>
              <w:ind w:left="2618" w:right="227" w:hanging="1462"/>
              <w:contextualSpacing w:val="0"/>
              <w:rPr>
                <w:rFonts w:ascii="Arial" w:hAnsi="Arial" w:cs="Arial"/>
                <w:sz w:val="18"/>
                <w:szCs w:val="18"/>
              </w:rPr>
            </w:pPr>
            <w:r w:rsidRPr="00640F2D">
              <w:rPr>
                <w:rFonts w:ascii="Arial" w:hAnsi="Arial" w:cs="Arial"/>
                <w:sz w:val="18"/>
                <w:szCs w:val="18"/>
                <w:vertAlign w:val="superscript"/>
              </w:rPr>
              <w:t>(1)</w:t>
            </w:r>
            <w:r w:rsidRPr="00640F2D">
              <w:rPr>
                <w:rFonts w:ascii="Arial" w:hAnsi="Arial" w:cs="Arial"/>
                <w:i/>
                <w:iCs/>
                <w:sz w:val="18"/>
                <w:szCs w:val="18"/>
              </w:rPr>
              <w:t>and/or</w:t>
            </w:r>
            <w:r w:rsidRPr="00640F2D">
              <w:rPr>
                <w:rFonts w:ascii="Arial" w:hAnsi="Arial" w:cs="Arial"/>
                <w:sz w:val="18"/>
                <w:szCs w:val="18"/>
              </w:rPr>
              <w:t xml:space="preserve"> [II.4.7.6. </w:t>
            </w:r>
            <w:r>
              <w:rPr>
                <w:rFonts w:ascii="Arial" w:hAnsi="Arial" w:cs="Arial"/>
                <w:sz w:val="18"/>
                <w:szCs w:val="18"/>
              </w:rPr>
              <w:tab/>
            </w:r>
            <w:r w:rsidRPr="00640F2D">
              <w:rPr>
                <w:rFonts w:ascii="Arial" w:hAnsi="Arial" w:cs="Arial"/>
                <w:sz w:val="18"/>
                <w:szCs w:val="18"/>
              </w:rPr>
              <w:t xml:space="preserve">they have been subjected to an agent identification test for bluetongue virus (serotypes 1-24), with negative results, on blood sample taken on the day of collection of the </w:t>
            </w:r>
            <w:r w:rsidRPr="00640F2D">
              <w:rPr>
                <w:rFonts w:ascii="Arial" w:hAnsi="Arial" w:cs="Arial"/>
                <w:strike/>
                <w:sz w:val="18"/>
                <w:szCs w:val="18"/>
              </w:rPr>
              <w:t>oocytes</w:t>
            </w:r>
            <w:r w:rsidRPr="00640F2D">
              <w:rPr>
                <w:rFonts w:ascii="Arial" w:hAnsi="Arial" w:cs="Arial"/>
                <w:sz w:val="18"/>
                <w:szCs w:val="18"/>
                <w:vertAlign w:val="superscript"/>
              </w:rPr>
              <w:t>(1)</w:t>
            </w:r>
            <w:r w:rsidRPr="00640F2D">
              <w:rPr>
                <w:rFonts w:ascii="Arial" w:hAnsi="Arial" w:cs="Arial"/>
                <w:sz w:val="18"/>
                <w:szCs w:val="18"/>
              </w:rPr>
              <w:t>/ embryos</w:t>
            </w:r>
            <w:r w:rsidRPr="00640F2D">
              <w:rPr>
                <w:rFonts w:ascii="Arial" w:hAnsi="Arial" w:cs="Arial"/>
                <w:sz w:val="18"/>
                <w:szCs w:val="18"/>
                <w:vertAlign w:val="superscript"/>
              </w:rPr>
              <w:t>(1)</w:t>
            </w:r>
            <w:r w:rsidRPr="00640F2D">
              <w:rPr>
                <w:rFonts w:ascii="Arial" w:hAnsi="Arial" w:cs="Arial"/>
                <w:sz w:val="18"/>
                <w:szCs w:val="18"/>
              </w:rPr>
              <w:t xml:space="preserve">;]] </w:t>
            </w:r>
          </w:p>
          <w:p w14:paraId="06CAC813" w14:textId="77777777" w:rsidR="005436D1" w:rsidRPr="003B48F4" w:rsidRDefault="005436D1" w:rsidP="005436D1">
            <w:pPr>
              <w:pStyle w:val="ListParagraph"/>
              <w:spacing w:after="80"/>
              <w:ind w:left="1484" w:right="227" w:hanging="1047"/>
              <w:contextualSpacing w:val="0"/>
              <w:rPr>
                <w:rFonts w:ascii="Arial" w:hAnsi="Arial" w:cs="Arial"/>
                <w:sz w:val="18"/>
                <w:szCs w:val="18"/>
              </w:rPr>
            </w:pPr>
            <w:r w:rsidRPr="003B48F4">
              <w:rPr>
                <w:rFonts w:ascii="Arial" w:hAnsi="Arial" w:cs="Arial"/>
                <w:sz w:val="18"/>
                <w:szCs w:val="18"/>
                <w:vertAlign w:val="superscript"/>
              </w:rPr>
              <w:t>(1)(6)</w:t>
            </w:r>
            <w:r w:rsidRPr="003B48F4">
              <w:rPr>
                <w:rFonts w:ascii="Arial" w:hAnsi="Arial" w:cs="Arial"/>
                <w:sz w:val="18"/>
                <w:szCs w:val="18"/>
              </w:rPr>
              <w:t xml:space="preserve">[II.4.8. </w:t>
            </w:r>
            <w:r>
              <w:rPr>
                <w:rFonts w:ascii="Arial" w:hAnsi="Arial" w:cs="Arial"/>
                <w:sz w:val="18"/>
                <w:szCs w:val="18"/>
              </w:rPr>
              <w:tab/>
            </w:r>
            <w:r w:rsidRPr="003B48F4">
              <w:rPr>
                <w:rFonts w:ascii="Arial" w:hAnsi="Arial" w:cs="Arial"/>
                <w:sz w:val="18"/>
                <w:szCs w:val="18"/>
              </w:rPr>
              <w:t>comply with at least one of the following conditions as regards infection with epizootic haemorrhagic disease virus (serotypes 1-</w:t>
            </w:r>
            <w:r>
              <w:rPr>
                <w:rFonts w:ascii="Arial" w:hAnsi="Arial" w:cs="Arial"/>
                <w:sz w:val="18"/>
                <w:szCs w:val="18"/>
              </w:rPr>
              <w:t>8</w:t>
            </w:r>
            <w:r w:rsidRPr="003B48F4">
              <w:rPr>
                <w:rFonts w:ascii="Arial" w:hAnsi="Arial" w:cs="Arial"/>
                <w:sz w:val="18"/>
                <w:szCs w:val="18"/>
              </w:rPr>
              <w:t>) (EHDV 1-</w:t>
            </w:r>
            <w:r>
              <w:rPr>
                <w:rFonts w:ascii="Arial" w:hAnsi="Arial" w:cs="Arial"/>
                <w:sz w:val="18"/>
                <w:szCs w:val="18"/>
              </w:rPr>
              <w:t>8</w:t>
            </w:r>
            <w:r w:rsidRPr="003B48F4">
              <w:rPr>
                <w:rFonts w:ascii="Arial" w:hAnsi="Arial" w:cs="Arial"/>
                <w:sz w:val="18"/>
                <w:szCs w:val="18"/>
              </w:rPr>
              <w:t xml:space="preserve">): </w:t>
            </w:r>
          </w:p>
          <w:p w14:paraId="2C6A4610" w14:textId="77777777" w:rsidR="005436D1" w:rsidRPr="003B48F4" w:rsidRDefault="005436D1" w:rsidP="005436D1">
            <w:pPr>
              <w:pStyle w:val="ListParagraph"/>
              <w:spacing w:after="80"/>
              <w:ind w:left="2760" w:right="227" w:hanging="1439"/>
              <w:contextualSpacing w:val="0"/>
              <w:rPr>
                <w:rFonts w:ascii="Arial" w:hAnsi="Arial" w:cs="Arial"/>
                <w:sz w:val="18"/>
                <w:szCs w:val="18"/>
              </w:rPr>
            </w:pPr>
            <w:r w:rsidRPr="003B48F4">
              <w:rPr>
                <w:rFonts w:ascii="Arial" w:hAnsi="Arial" w:cs="Arial"/>
                <w:sz w:val="18"/>
                <w:szCs w:val="18"/>
                <w:vertAlign w:val="superscript"/>
              </w:rPr>
              <w:t>(1)</w:t>
            </w:r>
            <w:r w:rsidRPr="003B48F4">
              <w:rPr>
                <w:rFonts w:ascii="Arial" w:hAnsi="Arial" w:cs="Arial"/>
                <w:i/>
                <w:iCs/>
                <w:sz w:val="18"/>
                <w:szCs w:val="18"/>
              </w:rPr>
              <w:t>either</w:t>
            </w:r>
            <w:r w:rsidRPr="003B48F4">
              <w:rPr>
                <w:rFonts w:ascii="Arial" w:hAnsi="Arial" w:cs="Arial"/>
                <w:sz w:val="18"/>
                <w:szCs w:val="18"/>
              </w:rPr>
              <w:t xml:space="preserve"> [II.4.8.1. </w:t>
            </w:r>
            <w:r>
              <w:rPr>
                <w:rFonts w:ascii="Arial" w:hAnsi="Arial" w:cs="Arial"/>
                <w:sz w:val="18"/>
                <w:szCs w:val="18"/>
              </w:rPr>
              <w:tab/>
            </w:r>
            <w:r w:rsidRPr="003B48F4">
              <w:rPr>
                <w:rFonts w:ascii="Arial" w:hAnsi="Arial" w:cs="Arial"/>
                <w:sz w:val="18"/>
                <w:szCs w:val="18"/>
              </w:rPr>
              <w:t xml:space="preserve">they have been kept for a period of at least 60 days prior to and during collection of the </w:t>
            </w:r>
            <w:r w:rsidRPr="003B48F4">
              <w:rPr>
                <w:rFonts w:ascii="Arial" w:hAnsi="Arial" w:cs="Arial"/>
                <w:strike/>
                <w:sz w:val="18"/>
                <w:szCs w:val="18"/>
              </w:rPr>
              <w:t>oocytes</w:t>
            </w:r>
            <w:r w:rsidRPr="003B48F4">
              <w:rPr>
                <w:rFonts w:ascii="Arial" w:hAnsi="Arial" w:cs="Arial"/>
                <w:sz w:val="18"/>
                <w:szCs w:val="18"/>
                <w:vertAlign w:val="superscript"/>
              </w:rPr>
              <w:t>(1)</w:t>
            </w:r>
            <w:r w:rsidRPr="003B48F4">
              <w:rPr>
                <w:rFonts w:ascii="Arial" w:hAnsi="Arial" w:cs="Arial"/>
                <w:sz w:val="18"/>
                <w:szCs w:val="18"/>
              </w:rPr>
              <w:t>/ embryos</w:t>
            </w:r>
            <w:r w:rsidRPr="003B48F4">
              <w:rPr>
                <w:rFonts w:ascii="Arial" w:hAnsi="Arial" w:cs="Arial"/>
                <w:sz w:val="18"/>
                <w:szCs w:val="18"/>
                <w:vertAlign w:val="superscript"/>
              </w:rPr>
              <w:t>(1)</w:t>
            </w:r>
            <w:r w:rsidRPr="003B48F4">
              <w:rPr>
                <w:rFonts w:ascii="Arial" w:hAnsi="Arial" w:cs="Arial"/>
                <w:sz w:val="18"/>
                <w:szCs w:val="18"/>
              </w:rPr>
              <w:t xml:space="preserve"> in a third country, territory or zone thereof where EHDV 1-</w:t>
            </w:r>
            <w:r>
              <w:rPr>
                <w:rFonts w:ascii="Arial" w:hAnsi="Arial" w:cs="Arial"/>
                <w:sz w:val="18"/>
                <w:szCs w:val="18"/>
              </w:rPr>
              <w:t>8</w:t>
            </w:r>
            <w:r w:rsidRPr="003B48F4">
              <w:rPr>
                <w:rFonts w:ascii="Arial" w:hAnsi="Arial" w:cs="Arial"/>
                <w:sz w:val="18"/>
                <w:szCs w:val="18"/>
              </w:rPr>
              <w:t xml:space="preserve"> has not been reported for a period of at least the preceding 2 years within a radius of 150 km of the establishment;] </w:t>
            </w:r>
          </w:p>
          <w:p w14:paraId="040EA065" w14:textId="77777777" w:rsidR="005436D1" w:rsidRPr="003B48F4" w:rsidRDefault="005436D1" w:rsidP="005436D1">
            <w:pPr>
              <w:pStyle w:val="ListParagraph"/>
              <w:spacing w:after="80"/>
              <w:ind w:left="2760" w:right="227" w:hanging="1439"/>
              <w:contextualSpacing w:val="0"/>
              <w:rPr>
                <w:rFonts w:ascii="Arial" w:hAnsi="Arial" w:cs="Arial"/>
                <w:sz w:val="18"/>
                <w:szCs w:val="18"/>
              </w:rPr>
            </w:pPr>
            <w:r w:rsidRPr="003B48F4">
              <w:rPr>
                <w:rFonts w:ascii="Arial" w:hAnsi="Arial" w:cs="Arial"/>
                <w:sz w:val="18"/>
                <w:szCs w:val="18"/>
                <w:vertAlign w:val="superscript"/>
              </w:rPr>
              <w:t>(1)</w:t>
            </w:r>
            <w:r w:rsidRPr="003B48F4">
              <w:rPr>
                <w:rFonts w:ascii="Arial" w:hAnsi="Arial" w:cs="Arial"/>
                <w:i/>
                <w:iCs/>
                <w:sz w:val="18"/>
                <w:szCs w:val="18"/>
              </w:rPr>
              <w:t>and/or</w:t>
            </w:r>
            <w:r w:rsidRPr="003B48F4">
              <w:rPr>
                <w:rFonts w:ascii="Arial" w:hAnsi="Arial" w:cs="Arial"/>
                <w:sz w:val="18"/>
                <w:szCs w:val="18"/>
              </w:rPr>
              <w:t xml:space="preserve"> [</w:t>
            </w:r>
            <w:r w:rsidRPr="003B48F4">
              <w:rPr>
                <w:rFonts w:ascii="Arial" w:hAnsi="Arial" w:cs="Arial"/>
                <w:strike/>
                <w:sz w:val="18"/>
                <w:szCs w:val="18"/>
              </w:rPr>
              <w:t xml:space="preserve">II.4.8.2. </w:t>
            </w:r>
            <w:r>
              <w:rPr>
                <w:rFonts w:ascii="Arial" w:hAnsi="Arial" w:cs="Arial"/>
                <w:strike/>
                <w:sz w:val="18"/>
                <w:szCs w:val="18"/>
              </w:rPr>
              <w:tab/>
            </w:r>
            <w:r w:rsidRPr="003B48F4">
              <w:rPr>
                <w:rFonts w:ascii="Arial" w:hAnsi="Arial" w:cs="Arial"/>
                <w:strike/>
                <w:sz w:val="18"/>
                <w:szCs w:val="18"/>
              </w:rPr>
              <w:t>they have been kept in a vector-protected establishment for a period of at least 60 days prior to and during collection of the oocytes</w:t>
            </w:r>
            <w:r w:rsidRPr="003B48F4">
              <w:rPr>
                <w:rFonts w:ascii="Arial" w:hAnsi="Arial" w:cs="Arial"/>
                <w:sz w:val="18"/>
                <w:szCs w:val="18"/>
                <w:vertAlign w:val="superscript"/>
              </w:rPr>
              <w:t>(</w:t>
            </w:r>
            <w:r w:rsidRPr="002173D6">
              <w:rPr>
                <w:rFonts w:ascii="Arial" w:hAnsi="Arial" w:cs="Arial"/>
                <w:strike/>
                <w:sz w:val="18"/>
                <w:szCs w:val="18"/>
                <w:vertAlign w:val="superscript"/>
              </w:rPr>
              <w:t>1)</w:t>
            </w:r>
            <w:r w:rsidRPr="002173D6">
              <w:rPr>
                <w:rFonts w:ascii="Arial" w:hAnsi="Arial" w:cs="Arial"/>
                <w:strike/>
                <w:sz w:val="18"/>
                <w:szCs w:val="18"/>
              </w:rPr>
              <w:t>/ embryos</w:t>
            </w:r>
            <w:r w:rsidRPr="002173D6">
              <w:rPr>
                <w:rFonts w:ascii="Arial" w:hAnsi="Arial" w:cs="Arial"/>
                <w:strike/>
                <w:sz w:val="18"/>
                <w:szCs w:val="18"/>
                <w:vertAlign w:val="superscript"/>
              </w:rPr>
              <w:t>(1)</w:t>
            </w:r>
            <w:r w:rsidRPr="002173D6">
              <w:rPr>
                <w:rFonts w:ascii="Arial" w:hAnsi="Arial" w:cs="Arial"/>
                <w:strike/>
                <w:sz w:val="18"/>
                <w:szCs w:val="18"/>
              </w:rPr>
              <w:t>;</w:t>
            </w:r>
            <w:r w:rsidRPr="003B48F4">
              <w:rPr>
                <w:rFonts w:ascii="Arial" w:hAnsi="Arial" w:cs="Arial"/>
                <w:strike/>
                <w:sz w:val="18"/>
                <w:szCs w:val="18"/>
              </w:rPr>
              <w:t>]</w:t>
            </w:r>
            <w:r w:rsidRPr="003B48F4">
              <w:rPr>
                <w:rFonts w:ascii="Arial" w:hAnsi="Arial" w:cs="Arial"/>
                <w:sz w:val="18"/>
                <w:szCs w:val="18"/>
              </w:rPr>
              <w:t xml:space="preserve"> </w:t>
            </w:r>
          </w:p>
          <w:p w14:paraId="402BE83B" w14:textId="77777777" w:rsidR="005436D1" w:rsidRPr="003B48F4" w:rsidRDefault="005436D1" w:rsidP="005436D1">
            <w:pPr>
              <w:pStyle w:val="ListParagraph"/>
              <w:spacing w:after="80"/>
              <w:ind w:left="2760" w:right="227" w:hanging="1439"/>
              <w:contextualSpacing w:val="0"/>
              <w:rPr>
                <w:rFonts w:ascii="Arial" w:hAnsi="Arial" w:cs="Arial"/>
                <w:sz w:val="18"/>
                <w:szCs w:val="18"/>
              </w:rPr>
            </w:pPr>
            <w:r w:rsidRPr="003B48F4">
              <w:rPr>
                <w:rFonts w:ascii="Arial" w:hAnsi="Arial" w:cs="Arial"/>
                <w:sz w:val="18"/>
                <w:szCs w:val="18"/>
                <w:vertAlign w:val="superscript"/>
              </w:rPr>
              <w:t>(1)</w:t>
            </w:r>
            <w:r w:rsidRPr="003B48F4">
              <w:rPr>
                <w:rFonts w:ascii="Arial" w:hAnsi="Arial" w:cs="Arial"/>
                <w:i/>
                <w:iCs/>
                <w:sz w:val="18"/>
                <w:szCs w:val="18"/>
              </w:rPr>
              <w:t>and/or</w:t>
            </w:r>
            <w:r w:rsidRPr="003B48F4">
              <w:rPr>
                <w:rFonts w:ascii="Arial" w:hAnsi="Arial" w:cs="Arial"/>
                <w:sz w:val="18"/>
                <w:szCs w:val="18"/>
              </w:rPr>
              <w:t xml:space="preserve"> [II.4.8.3. </w:t>
            </w:r>
            <w:r>
              <w:rPr>
                <w:rFonts w:ascii="Arial" w:hAnsi="Arial" w:cs="Arial"/>
                <w:sz w:val="18"/>
                <w:szCs w:val="18"/>
              </w:rPr>
              <w:tab/>
            </w:r>
            <w:r w:rsidRPr="003B48F4">
              <w:rPr>
                <w:rFonts w:ascii="Arial" w:hAnsi="Arial" w:cs="Arial"/>
                <w:sz w:val="18"/>
                <w:szCs w:val="18"/>
              </w:rPr>
              <w:t xml:space="preserve">were resident in the exporting country in which according to official findings the following serotypes of EHDV exist: </w:t>
            </w:r>
            <w:r w:rsidRPr="007E392A">
              <w:rPr>
                <w:rFonts w:ascii="Arial" w:hAnsi="Arial" w:cs="Arial"/>
                <w:b/>
                <w:bCs/>
                <w:sz w:val="18"/>
                <w:szCs w:val="18"/>
              </w:rPr>
              <w:t>1, 2,</w:t>
            </w:r>
            <w:r>
              <w:rPr>
                <w:rFonts w:ascii="Arial" w:hAnsi="Arial" w:cs="Arial"/>
                <w:b/>
                <w:bCs/>
                <w:sz w:val="18"/>
                <w:szCs w:val="18"/>
              </w:rPr>
              <w:t xml:space="preserve"> 4,</w:t>
            </w:r>
            <w:r w:rsidRPr="007E392A">
              <w:rPr>
                <w:rFonts w:ascii="Arial" w:hAnsi="Arial" w:cs="Arial"/>
                <w:b/>
                <w:bCs/>
                <w:sz w:val="18"/>
                <w:szCs w:val="18"/>
              </w:rPr>
              <w:t xml:space="preserve"> 5, 6, 7 &amp; 8</w:t>
            </w:r>
            <w:r w:rsidRPr="003B48F4">
              <w:rPr>
                <w:rFonts w:ascii="Arial" w:hAnsi="Arial" w:cs="Arial"/>
                <w:sz w:val="18"/>
                <w:szCs w:val="18"/>
              </w:rPr>
              <w:t xml:space="preserve"> and have been subjected with negative results in each case to the following tests carried out in an official laboratory: </w:t>
            </w:r>
          </w:p>
          <w:p w14:paraId="6F78F958" w14:textId="77777777" w:rsidR="005436D1" w:rsidRPr="003B48F4" w:rsidRDefault="005436D1" w:rsidP="005436D1">
            <w:pPr>
              <w:pStyle w:val="ListParagraph"/>
              <w:spacing w:after="80"/>
              <w:ind w:left="3752" w:right="227" w:hanging="1830"/>
              <w:contextualSpacing w:val="0"/>
              <w:rPr>
                <w:rFonts w:ascii="Arial" w:hAnsi="Arial" w:cs="Arial"/>
                <w:sz w:val="18"/>
                <w:szCs w:val="18"/>
              </w:rPr>
            </w:pPr>
            <w:r w:rsidRPr="003B48F4">
              <w:rPr>
                <w:rFonts w:ascii="Arial" w:hAnsi="Arial" w:cs="Arial"/>
                <w:sz w:val="18"/>
                <w:szCs w:val="18"/>
                <w:vertAlign w:val="superscript"/>
              </w:rPr>
              <w:t>(1)</w:t>
            </w:r>
            <w:r w:rsidRPr="003B48F4">
              <w:rPr>
                <w:rFonts w:ascii="Arial" w:hAnsi="Arial" w:cs="Arial"/>
                <w:i/>
                <w:iCs/>
                <w:sz w:val="18"/>
                <w:szCs w:val="18"/>
              </w:rPr>
              <w:t xml:space="preserve">either </w:t>
            </w:r>
            <w:r w:rsidRPr="003B48F4">
              <w:rPr>
                <w:rFonts w:ascii="Arial" w:hAnsi="Arial" w:cs="Arial"/>
                <w:sz w:val="18"/>
                <w:szCs w:val="18"/>
              </w:rPr>
              <w:t xml:space="preserve">[II.4.8.3.1. </w:t>
            </w:r>
            <w:r>
              <w:rPr>
                <w:rFonts w:ascii="Arial" w:hAnsi="Arial" w:cs="Arial"/>
                <w:sz w:val="18"/>
                <w:szCs w:val="18"/>
              </w:rPr>
              <w:tab/>
            </w:r>
            <w:r w:rsidRPr="003B48F4">
              <w:rPr>
                <w:rFonts w:ascii="Arial" w:hAnsi="Arial" w:cs="Arial"/>
                <w:sz w:val="18"/>
                <w:szCs w:val="18"/>
              </w:rPr>
              <w:t>a serological test to detect antibodies to EHDV 1-</w:t>
            </w:r>
            <w:r>
              <w:rPr>
                <w:rFonts w:ascii="Arial" w:hAnsi="Arial" w:cs="Arial"/>
                <w:sz w:val="18"/>
                <w:szCs w:val="18"/>
              </w:rPr>
              <w:t>8</w:t>
            </w:r>
            <w:r w:rsidRPr="003B48F4">
              <w:rPr>
                <w:rFonts w:ascii="Arial" w:hAnsi="Arial" w:cs="Arial"/>
                <w:sz w:val="18"/>
                <w:szCs w:val="18"/>
              </w:rPr>
              <w:t xml:space="preserve">, with negative results, on blood sample taken between 28 and 60 days from the date of the collection of the </w:t>
            </w:r>
            <w:r w:rsidRPr="003B48F4">
              <w:rPr>
                <w:rFonts w:ascii="Arial" w:hAnsi="Arial" w:cs="Arial"/>
                <w:strike/>
                <w:sz w:val="18"/>
                <w:szCs w:val="18"/>
              </w:rPr>
              <w:t>oocytes</w:t>
            </w:r>
            <w:r w:rsidRPr="003B48F4">
              <w:rPr>
                <w:rFonts w:ascii="Arial" w:hAnsi="Arial" w:cs="Arial"/>
                <w:sz w:val="18"/>
                <w:szCs w:val="18"/>
                <w:vertAlign w:val="superscript"/>
              </w:rPr>
              <w:t>(1)</w:t>
            </w:r>
            <w:r w:rsidRPr="003B48F4">
              <w:rPr>
                <w:rFonts w:ascii="Arial" w:hAnsi="Arial" w:cs="Arial"/>
                <w:sz w:val="18"/>
                <w:szCs w:val="18"/>
              </w:rPr>
              <w:t>/ embryos</w:t>
            </w:r>
            <w:r w:rsidRPr="003B48F4">
              <w:rPr>
                <w:rFonts w:ascii="Arial" w:hAnsi="Arial" w:cs="Arial"/>
                <w:sz w:val="18"/>
                <w:szCs w:val="18"/>
                <w:vertAlign w:val="superscript"/>
              </w:rPr>
              <w:t>(1)</w:t>
            </w:r>
            <w:r w:rsidRPr="003B48F4">
              <w:rPr>
                <w:rFonts w:ascii="Arial" w:hAnsi="Arial" w:cs="Arial"/>
                <w:sz w:val="18"/>
                <w:szCs w:val="18"/>
              </w:rPr>
              <w:t xml:space="preserve">]] </w:t>
            </w:r>
          </w:p>
          <w:p w14:paraId="0F02A3FA" w14:textId="77777777" w:rsidR="005436D1" w:rsidRPr="00B27BE8" w:rsidRDefault="005436D1" w:rsidP="005436D1">
            <w:pPr>
              <w:pStyle w:val="ListParagraph"/>
              <w:spacing w:after="80"/>
              <w:ind w:left="3752" w:right="227" w:hanging="1830"/>
              <w:contextualSpacing w:val="0"/>
              <w:rPr>
                <w:rFonts w:ascii="Arial" w:hAnsi="Arial" w:cs="Arial"/>
                <w:sz w:val="18"/>
                <w:szCs w:val="18"/>
              </w:rPr>
            </w:pPr>
            <w:r w:rsidRPr="00B27BE8">
              <w:rPr>
                <w:rFonts w:ascii="Arial" w:hAnsi="Arial" w:cs="Arial"/>
                <w:sz w:val="18"/>
                <w:szCs w:val="18"/>
                <w:vertAlign w:val="superscript"/>
              </w:rPr>
              <w:t>(1)</w:t>
            </w:r>
            <w:r w:rsidRPr="00B27BE8">
              <w:rPr>
                <w:rFonts w:ascii="Arial" w:hAnsi="Arial" w:cs="Arial"/>
                <w:i/>
                <w:iCs/>
                <w:sz w:val="18"/>
                <w:szCs w:val="18"/>
              </w:rPr>
              <w:t>and/or</w:t>
            </w:r>
            <w:r w:rsidRPr="00B27BE8">
              <w:rPr>
                <w:rFonts w:ascii="Arial" w:hAnsi="Arial" w:cs="Arial"/>
                <w:sz w:val="18"/>
                <w:szCs w:val="18"/>
              </w:rPr>
              <w:t xml:space="preserve"> [II.4.8.3.2. </w:t>
            </w:r>
            <w:r>
              <w:rPr>
                <w:rFonts w:ascii="Arial" w:hAnsi="Arial" w:cs="Arial"/>
                <w:sz w:val="18"/>
                <w:szCs w:val="18"/>
              </w:rPr>
              <w:tab/>
            </w:r>
            <w:r w:rsidRPr="00B27BE8">
              <w:rPr>
                <w:rFonts w:ascii="Arial" w:hAnsi="Arial" w:cs="Arial"/>
                <w:sz w:val="18"/>
                <w:szCs w:val="18"/>
              </w:rPr>
              <w:t>an agent identification test for EHDV 1-</w:t>
            </w:r>
            <w:r>
              <w:rPr>
                <w:rFonts w:ascii="Arial" w:hAnsi="Arial" w:cs="Arial"/>
                <w:sz w:val="18"/>
                <w:szCs w:val="18"/>
              </w:rPr>
              <w:t>8</w:t>
            </w:r>
            <w:r w:rsidRPr="00B27BE8">
              <w:rPr>
                <w:rFonts w:ascii="Arial" w:hAnsi="Arial" w:cs="Arial"/>
                <w:sz w:val="18"/>
                <w:szCs w:val="18"/>
              </w:rPr>
              <w:t xml:space="preserve">, with negative results, on blood sample taken on the day of collection of the </w:t>
            </w:r>
            <w:r w:rsidRPr="00C7727C">
              <w:rPr>
                <w:rFonts w:ascii="Arial" w:hAnsi="Arial" w:cs="Arial"/>
                <w:strike/>
                <w:sz w:val="18"/>
                <w:szCs w:val="18"/>
              </w:rPr>
              <w:t>oocytes</w:t>
            </w:r>
            <w:r w:rsidRPr="00C7727C">
              <w:rPr>
                <w:rFonts w:ascii="Arial" w:hAnsi="Arial" w:cs="Arial"/>
                <w:strike/>
                <w:sz w:val="18"/>
                <w:szCs w:val="18"/>
                <w:vertAlign w:val="superscript"/>
              </w:rPr>
              <w:t>(1</w:t>
            </w:r>
            <w:r w:rsidRPr="00B27BE8">
              <w:rPr>
                <w:rFonts w:ascii="Arial" w:hAnsi="Arial" w:cs="Arial"/>
                <w:sz w:val="18"/>
                <w:szCs w:val="18"/>
                <w:vertAlign w:val="superscript"/>
              </w:rPr>
              <w:t>)</w:t>
            </w:r>
            <w:r w:rsidRPr="00B27BE8">
              <w:rPr>
                <w:rFonts w:ascii="Arial" w:hAnsi="Arial" w:cs="Arial"/>
                <w:sz w:val="18"/>
                <w:szCs w:val="18"/>
              </w:rPr>
              <w:t>/ embryos</w:t>
            </w:r>
            <w:r w:rsidRPr="00B27BE8">
              <w:rPr>
                <w:rFonts w:ascii="Arial" w:hAnsi="Arial" w:cs="Arial"/>
                <w:sz w:val="18"/>
                <w:szCs w:val="18"/>
                <w:vertAlign w:val="superscript"/>
              </w:rPr>
              <w:t>(1)</w:t>
            </w:r>
            <w:r w:rsidRPr="00B27BE8">
              <w:rPr>
                <w:rFonts w:ascii="Arial" w:hAnsi="Arial" w:cs="Arial"/>
                <w:sz w:val="18"/>
                <w:szCs w:val="18"/>
              </w:rPr>
              <w:t xml:space="preserve">.]]] </w:t>
            </w:r>
          </w:p>
          <w:p w14:paraId="73595CCC" w14:textId="77777777" w:rsidR="005436D1" w:rsidRPr="003B48F4" w:rsidRDefault="005436D1" w:rsidP="005436D1">
            <w:pPr>
              <w:pStyle w:val="ListParagraph"/>
              <w:spacing w:after="80"/>
              <w:ind w:left="1768" w:right="227" w:hanging="1048"/>
              <w:contextualSpacing w:val="0"/>
              <w:rPr>
                <w:rFonts w:ascii="Arial" w:hAnsi="Arial" w:cs="Arial"/>
                <w:sz w:val="18"/>
                <w:szCs w:val="18"/>
              </w:rPr>
            </w:pPr>
            <w:r w:rsidRPr="003B48F4">
              <w:rPr>
                <w:rFonts w:ascii="Arial" w:hAnsi="Arial" w:cs="Arial"/>
                <w:sz w:val="18"/>
                <w:szCs w:val="18"/>
                <w:vertAlign w:val="superscript"/>
              </w:rPr>
              <w:t>(1)(6)</w:t>
            </w:r>
            <w:r w:rsidRPr="00BE7012">
              <w:rPr>
                <w:rFonts w:ascii="Arial" w:hAnsi="Arial" w:cs="Arial"/>
                <w:strike/>
                <w:sz w:val="18"/>
                <w:szCs w:val="18"/>
              </w:rPr>
              <w:t>[II.4.9.</w:t>
            </w:r>
            <w:r>
              <w:rPr>
                <w:rFonts w:ascii="Arial" w:hAnsi="Arial" w:cs="Arial"/>
                <w:strike/>
                <w:sz w:val="18"/>
                <w:szCs w:val="18"/>
              </w:rPr>
              <w:tab/>
            </w:r>
            <w:r w:rsidRPr="00BE7012">
              <w:rPr>
                <w:rFonts w:ascii="Arial" w:hAnsi="Arial" w:cs="Arial"/>
                <w:strike/>
                <w:sz w:val="18"/>
                <w:szCs w:val="18"/>
              </w:rPr>
              <w:t xml:space="preserve"> comply with animal health requirements laid down in Chapter III of Part 1 of Annex II to Delegated Regulation (EU) 2020/686;] </w:t>
            </w:r>
          </w:p>
          <w:p w14:paraId="4649FA0A" w14:textId="77777777" w:rsidR="005436D1" w:rsidRPr="003B48F4" w:rsidRDefault="005436D1" w:rsidP="005436D1">
            <w:pPr>
              <w:pStyle w:val="ListParagraph"/>
              <w:spacing w:after="80"/>
              <w:ind w:left="601" w:right="227" w:hanging="601"/>
              <w:contextualSpacing w:val="0"/>
              <w:rPr>
                <w:rFonts w:ascii="Arial" w:hAnsi="Arial" w:cs="Arial"/>
                <w:sz w:val="18"/>
                <w:szCs w:val="18"/>
              </w:rPr>
            </w:pPr>
            <w:r w:rsidRPr="003B48F4">
              <w:rPr>
                <w:rFonts w:ascii="Arial" w:hAnsi="Arial" w:cs="Arial"/>
                <w:sz w:val="18"/>
                <w:szCs w:val="18"/>
              </w:rPr>
              <w:t xml:space="preserve">II.5. The </w:t>
            </w:r>
            <w:r w:rsidRPr="003B48F4">
              <w:rPr>
                <w:rFonts w:ascii="Arial" w:hAnsi="Arial" w:cs="Arial"/>
                <w:strike/>
                <w:sz w:val="18"/>
                <w:szCs w:val="18"/>
              </w:rPr>
              <w:t>oocytes</w:t>
            </w:r>
            <w:r w:rsidRPr="003B48F4">
              <w:rPr>
                <w:rFonts w:ascii="Arial" w:hAnsi="Arial" w:cs="Arial"/>
                <w:sz w:val="18"/>
                <w:szCs w:val="18"/>
                <w:vertAlign w:val="superscript"/>
              </w:rPr>
              <w:t>(1)</w:t>
            </w:r>
            <w:r w:rsidRPr="003B48F4">
              <w:rPr>
                <w:rFonts w:ascii="Arial" w:hAnsi="Arial" w:cs="Arial"/>
                <w:sz w:val="18"/>
                <w:szCs w:val="18"/>
              </w:rPr>
              <w:t>/ embryos</w:t>
            </w:r>
            <w:r w:rsidRPr="003B48F4">
              <w:rPr>
                <w:rFonts w:ascii="Arial" w:hAnsi="Arial" w:cs="Arial"/>
                <w:sz w:val="18"/>
                <w:szCs w:val="18"/>
                <w:vertAlign w:val="superscript"/>
              </w:rPr>
              <w:t>(1)</w:t>
            </w:r>
            <w:r w:rsidRPr="003B48F4">
              <w:rPr>
                <w:rFonts w:ascii="Arial" w:hAnsi="Arial" w:cs="Arial"/>
                <w:sz w:val="18"/>
                <w:szCs w:val="18"/>
              </w:rPr>
              <w:t xml:space="preserve"> described in Part I </w:t>
            </w:r>
          </w:p>
          <w:p w14:paraId="1F0A3C42" w14:textId="77777777" w:rsidR="005436D1" w:rsidRPr="003B48F4" w:rsidRDefault="005436D1" w:rsidP="005436D1">
            <w:pPr>
              <w:pStyle w:val="ListParagraph"/>
              <w:spacing w:after="80"/>
              <w:ind w:left="1342" w:right="227" w:hanging="741"/>
              <w:contextualSpacing w:val="0"/>
              <w:rPr>
                <w:rFonts w:ascii="Arial" w:hAnsi="Arial" w:cs="Arial"/>
                <w:sz w:val="18"/>
                <w:szCs w:val="18"/>
              </w:rPr>
            </w:pPr>
            <w:r w:rsidRPr="003B48F4">
              <w:rPr>
                <w:rFonts w:ascii="Arial" w:hAnsi="Arial" w:cs="Arial"/>
                <w:sz w:val="18"/>
                <w:szCs w:val="18"/>
              </w:rPr>
              <w:t xml:space="preserve">II.5.1. </w:t>
            </w:r>
            <w:r>
              <w:rPr>
                <w:rFonts w:ascii="Arial" w:hAnsi="Arial" w:cs="Arial"/>
                <w:sz w:val="18"/>
                <w:szCs w:val="18"/>
              </w:rPr>
              <w:tab/>
            </w:r>
            <w:r w:rsidRPr="003B48F4">
              <w:rPr>
                <w:rFonts w:ascii="Arial" w:hAnsi="Arial" w:cs="Arial"/>
                <w:sz w:val="18"/>
                <w:szCs w:val="18"/>
              </w:rPr>
              <w:t>has been collected, processed and stored in accordance with animal health requirements set out in Part 2</w:t>
            </w:r>
            <w:r w:rsidRPr="003B48F4">
              <w:rPr>
                <w:rFonts w:ascii="Arial" w:hAnsi="Arial" w:cs="Arial"/>
                <w:sz w:val="18"/>
                <w:szCs w:val="18"/>
                <w:vertAlign w:val="superscript"/>
              </w:rPr>
              <w:t>(1)</w:t>
            </w:r>
            <w:r w:rsidRPr="003B48F4">
              <w:rPr>
                <w:rFonts w:ascii="Arial" w:hAnsi="Arial" w:cs="Arial"/>
                <w:sz w:val="18"/>
                <w:szCs w:val="18"/>
              </w:rPr>
              <w:t>/</w:t>
            </w:r>
            <w:r w:rsidRPr="003B48F4">
              <w:rPr>
                <w:rFonts w:ascii="Arial" w:hAnsi="Arial" w:cs="Arial"/>
                <w:strike/>
                <w:sz w:val="18"/>
                <w:szCs w:val="18"/>
              </w:rPr>
              <w:t>Part 3</w:t>
            </w:r>
            <w:r w:rsidRPr="003B48F4">
              <w:rPr>
                <w:rFonts w:ascii="Arial" w:hAnsi="Arial" w:cs="Arial"/>
                <w:sz w:val="18"/>
                <w:szCs w:val="18"/>
                <w:vertAlign w:val="superscript"/>
              </w:rPr>
              <w:t>(1)</w:t>
            </w:r>
            <w:r w:rsidRPr="003B48F4">
              <w:rPr>
                <w:rFonts w:ascii="Arial" w:hAnsi="Arial" w:cs="Arial"/>
                <w:sz w:val="18"/>
                <w:szCs w:val="18"/>
              </w:rPr>
              <w:t>/</w:t>
            </w:r>
            <w:r w:rsidRPr="003B48F4">
              <w:rPr>
                <w:rFonts w:ascii="Arial" w:hAnsi="Arial" w:cs="Arial"/>
                <w:strike/>
                <w:sz w:val="18"/>
                <w:szCs w:val="18"/>
              </w:rPr>
              <w:t>Part 4</w:t>
            </w:r>
            <w:r w:rsidRPr="003B48F4">
              <w:rPr>
                <w:rFonts w:ascii="Arial" w:hAnsi="Arial" w:cs="Arial"/>
                <w:sz w:val="18"/>
                <w:szCs w:val="18"/>
                <w:vertAlign w:val="superscript"/>
              </w:rPr>
              <w:t>(1)</w:t>
            </w:r>
            <w:r w:rsidRPr="003B48F4">
              <w:rPr>
                <w:rFonts w:ascii="Arial" w:hAnsi="Arial" w:cs="Arial"/>
                <w:sz w:val="18"/>
                <w:szCs w:val="18"/>
              </w:rPr>
              <w:t>/</w:t>
            </w:r>
            <w:r w:rsidRPr="003B48F4">
              <w:rPr>
                <w:rFonts w:ascii="Arial" w:hAnsi="Arial" w:cs="Arial"/>
                <w:strike/>
                <w:sz w:val="18"/>
                <w:szCs w:val="18"/>
              </w:rPr>
              <w:t>Part 5</w:t>
            </w:r>
            <w:r w:rsidRPr="003B48F4">
              <w:rPr>
                <w:rFonts w:ascii="Arial" w:hAnsi="Arial" w:cs="Arial"/>
                <w:sz w:val="18"/>
                <w:szCs w:val="18"/>
                <w:vertAlign w:val="superscript"/>
              </w:rPr>
              <w:t>(1)</w:t>
            </w:r>
            <w:r w:rsidRPr="003B48F4">
              <w:rPr>
                <w:rFonts w:ascii="Arial" w:hAnsi="Arial" w:cs="Arial"/>
                <w:sz w:val="18"/>
                <w:szCs w:val="18"/>
              </w:rPr>
              <w:t xml:space="preserve"> and Part 6 of Annex III to Delegated Regulation (EU) 2020/686; </w:t>
            </w:r>
          </w:p>
          <w:p w14:paraId="66B675A8" w14:textId="77777777" w:rsidR="005436D1" w:rsidRPr="003B48F4" w:rsidRDefault="005436D1" w:rsidP="005436D1">
            <w:pPr>
              <w:pStyle w:val="ListParagraph"/>
              <w:spacing w:after="80"/>
              <w:ind w:left="1342" w:right="227" w:hanging="741"/>
              <w:contextualSpacing w:val="0"/>
              <w:rPr>
                <w:rFonts w:ascii="Arial" w:hAnsi="Arial" w:cs="Arial"/>
                <w:sz w:val="18"/>
                <w:szCs w:val="18"/>
              </w:rPr>
            </w:pPr>
            <w:r w:rsidRPr="003B48F4">
              <w:rPr>
                <w:rFonts w:ascii="Arial" w:hAnsi="Arial" w:cs="Arial"/>
                <w:sz w:val="18"/>
                <w:szCs w:val="18"/>
              </w:rPr>
              <w:t xml:space="preserve">II.5.2. </w:t>
            </w:r>
            <w:r>
              <w:rPr>
                <w:rFonts w:ascii="Arial" w:hAnsi="Arial" w:cs="Arial"/>
                <w:sz w:val="18"/>
                <w:szCs w:val="18"/>
              </w:rPr>
              <w:tab/>
            </w:r>
            <w:r w:rsidRPr="003B48F4">
              <w:rPr>
                <w:rFonts w:ascii="Arial" w:hAnsi="Arial" w:cs="Arial"/>
                <w:sz w:val="18"/>
                <w:szCs w:val="18"/>
              </w:rPr>
              <w:t>are placed in straws or other packages on which the mark is applied in accordance with requirements provided for in Article 83(a) of Delegated Regulation (EU) 2020/692 and that mark is indicated in Box I.27;</w:t>
            </w:r>
          </w:p>
          <w:p w14:paraId="00CCAB64" w14:textId="77777777" w:rsidR="005436D1" w:rsidRPr="003B48F4" w:rsidRDefault="005436D1" w:rsidP="005436D1">
            <w:pPr>
              <w:pStyle w:val="ListParagraph"/>
              <w:spacing w:after="80"/>
              <w:ind w:left="1342" w:right="227" w:hanging="741"/>
              <w:contextualSpacing w:val="0"/>
              <w:rPr>
                <w:rFonts w:ascii="Arial" w:hAnsi="Arial" w:cs="Arial"/>
                <w:sz w:val="18"/>
                <w:szCs w:val="18"/>
              </w:rPr>
            </w:pPr>
            <w:r w:rsidRPr="003B48F4">
              <w:rPr>
                <w:rFonts w:ascii="Arial" w:hAnsi="Arial" w:cs="Arial"/>
                <w:sz w:val="18"/>
                <w:szCs w:val="18"/>
              </w:rPr>
              <w:t xml:space="preserve">II.5.3. </w:t>
            </w:r>
            <w:r>
              <w:rPr>
                <w:rFonts w:ascii="Arial" w:hAnsi="Arial" w:cs="Arial"/>
                <w:sz w:val="18"/>
                <w:szCs w:val="18"/>
              </w:rPr>
              <w:tab/>
            </w:r>
            <w:r w:rsidRPr="003B48F4">
              <w:rPr>
                <w:rFonts w:ascii="Arial" w:hAnsi="Arial" w:cs="Arial"/>
                <w:sz w:val="18"/>
                <w:szCs w:val="18"/>
              </w:rPr>
              <w:t xml:space="preserve">are transported in a container which: </w:t>
            </w:r>
          </w:p>
          <w:p w14:paraId="46D7CA62" w14:textId="77777777" w:rsidR="005436D1" w:rsidRPr="003B48F4" w:rsidRDefault="005436D1" w:rsidP="005436D1">
            <w:pPr>
              <w:pStyle w:val="ListParagraph"/>
              <w:spacing w:after="80"/>
              <w:ind w:left="2193" w:right="227" w:hanging="1026"/>
              <w:contextualSpacing w:val="0"/>
              <w:rPr>
                <w:rFonts w:ascii="Arial" w:hAnsi="Arial" w:cs="Arial"/>
                <w:sz w:val="18"/>
                <w:szCs w:val="18"/>
              </w:rPr>
            </w:pPr>
            <w:r w:rsidRPr="003B48F4">
              <w:rPr>
                <w:rFonts w:ascii="Arial" w:hAnsi="Arial" w:cs="Arial"/>
                <w:sz w:val="18"/>
                <w:szCs w:val="18"/>
              </w:rPr>
              <w:t xml:space="preserve">II.5.3.1. </w:t>
            </w:r>
            <w:r>
              <w:rPr>
                <w:rFonts w:ascii="Arial" w:hAnsi="Arial" w:cs="Arial"/>
                <w:sz w:val="18"/>
                <w:szCs w:val="18"/>
              </w:rPr>
              <w:tab/>
            </w:r>
            <w:r w:rsidRPr="003B48F4">
              <w:rPr>
                <w:rFonts w:ascii="Arial" w:hAnsi="Arial" w:cs="Arial"/>
                <w:sz w:val="18"/>
                <w:szCs w:val="18"/>
              </w:rPr>
              <w:t xml:space="preserve">was sealed and numbered prior to the dispatch by the embryo collection or production team under responsibility of the team veterinarian, or by an official veterinarian, and the seal bears the number as indicated in Box I.19; </w:t>
            </w:r>
          </w:p>
          <w:p w14:paraId="5F7BEE23" w14:textId="77777777" w:rsidR="005436D1" w:rsidRPr="003B48F4" w:rsidRDefault="005436D1" w:rsidP="005436D1">
            <w:pPr>
              <w:pStyle w:val="ListParagraph"/>
              <w:spacing w:after="80"/>
              <w:ind w:left="1773" w:right="227" w:hanging="601"/>
              <w:contextualSpacing w:val="0"/>
              <w:rPr>
                <w:rFonts w:ascii="Arial" w:hAnsi="Arial" w:cs="Arial"/>
                <w:sz w:val="18"/>
                <w:szCs w:val="18"/>
              </w:rPr>
            </w:pPr>
            <w:r w:rsidRPr="003B48F4">
              <w:rPr>
                <w:rFonts w:ascii="Arial" w:hAnsi="Arial" w:cs="Arial"/>
                <w:sz w:val="18"/>
                <w:szCs w:val="18"/>
              </w:rPr>
              <w:t>II.5.3.2.</w:t>
            </w:r>
            <w:r>
              <w:rPr>
                <w:rFonts w:ascii="Arial" w:hAnsi="Arial" w:cs="Arial"/>
                <w:sz w:val="18"/>
                <w:szCs w:val="18"/>
              </w:rPr>
              <w:tab/>
            </w:r>
            <w:r>
              <w:rPr>
                <w:rFonts w:ascii="Arial" w:hAnsi="Arial" w:cs="Arial"/>
                <w:sz w:val="18"/>
                <w:szCs w:val="18"/>
              </w:rPr>
              <w:tab/>
            </w:r>
            <w:r w:rsidRPr="003B48F4">
              <w:rPr>
                <w:rFonts w:ascii="Arial" w:hAnsi="Arial" w:cs="Arial"/>
                <w:sz w:val="18"/>
                <w:szCs w:val="18"/>
              </w:rPr>
              <w:t xml:space="preserve"> has been cleaned and either disinfected or sterilised before use, or is single-use container; </w:t>
            </w:r>
          </w:p>
          <w:p w14:paraId="306BA688" w14:textId="77777777" w:rsidR="005436D1" w:rsidRPr="003B48F4" w:rsidRDefault="005436D1" w:rsidP="005436D1">
            <w:pPr>
              <w:pStyle w:val="ListParagraph"/>
              <w:spacing w:after="80"/>
              <w:ind w:left="2198" w:right="227" w:hanging="1310"/>
              <w:contextualSpacing w:val="0"/>
              <w:rPr>
                <w:rFonts w:ascii="Arial" w:hAnsi="Arial" w:cs="Arial"/>
                <w:sz w:val="18"/>
                <w:szCs w:val="18"/>
              </w:rPr>
            </w:pPr>
            <w:r w:rsidRPr="003B48F4">
              <w:rPr>
                <w:rFonts w:ascii="Arial" w:hAnsi="Arial" w:cs="Arial"/>
                <w:sz w:val="18"/>
                <w:szCs w:val="18"/>
                <w:vertAlign w:val="superscript"/>
              </w:rPr>
              <w:t>(1)(7)</w:t>
            </w:r>
            <w:r w:rsidRPr="003B48F4">
              <w:rPr>
                <w:rFonts w:ascii="Arial" w:hAnsi="Arial" w:cs="Arial"/>
                <w:sz w:val="18"/>
                <w:szCs w:val="18"/>
              </w:rPr>
              <w:t xml:space="preserve">[II.5.3.3. </w:t>
            </w:r>
            <w:r>
              <w:rPr>
                <w:rFonts w:ascii="Arial" w:hAnsi="Arial" w:cs="Arial"/>
                <w:sz w:val="18"/>
                <w:szCs w:val="18"/>
              </w:rPr>
              <w:tab/>
            </w:r>
            <w:r w:rsidRPr="003B48F4">
              <w:rPr>
                <w:rFonts w:ascii="Arial" w:hAnsi="Arial" w:cs="Arial"/>
                <w:sz w:val="18"/>
                <w:szCs w:val="18"/>
              </w:rPr>
              <w:t xml:space="preserve">has been filled in with the cryogenic agent which have not been previously used for other products;] </w:t>
            </w:r>
          </w:p>
          <w:p w14:paraId="2CE085E0" w14:textId="77777777" w:rsidR="005436D1" w:rsidRPr="003B48F4" w:rsidRDefault="005436D1" w:rsidP="005436D1">
            <w:pPr>
              <w:pStyle w:val="ListParagraph"/>
              <w:spacing w:after="80"/>
              <w:ind w:left="1484" w:right="227" w:hanging="1134"/>
              <w:contextualSpacing w:val="0"/>
              <w:rPr>
                <w:rFonts w:ascii="Arial" w:hAnsi="Arial" w:cs="Arial"/>
                <w:sz w:val="18"/>
                <w:szCs w:val="18"/>
              </w:rPr>
            </w:pPr>
            <w:r w:rsidRPr="003B48F4">
              <w:rPr>
                <w:rFonts w:ascii="Arial" w:hAnsi="Arial" w:cs="Arial"/>
                <w:sz w:val="18"/>
                <w:szCs w:val="18"/>
                <w:vertAlign w:val="superscript"/>
              </w:rPr>
              <w:t>(1)(8)</w:t>
            </w:r>
            <w:r w:rsidRPr="003B48F4">
              <w:rPr>
                <w:rFonts w:ascii="Arial" w:hAnsi="Arial" w:cs="Arial"/>
                <w:sz w:val="18"/>
                <w:szCs w:val="18"/>
              </w:rPr>
              <w:t>[II.5.4.</w:t>
            </w:r>
            <w:r>
              <w:rPr>
                <w:rFonts w:ascii="Arial" w:hAnsi="Arial" w:cs="Arial"/>
                <w:sz w:val="18"/>
                <w:szCs w:val="18"/>
              </w:rPr>
              <w:tab/>
            </w:r>
            <w:r w:rsidRPr="003B48F4">
              <w:rPr>
                <w:rFonts w:ascii="Arial" w:hAnsi="Arial" w:cs="Arial"/>
                <w:sz w:val="18"/>
                <w:szCs w:val="18"/>
              </w:rPr>
              <w:t xml:space="preserve"> are placed in straws or other packages which are securely and hermetically sealed; </w:t>
            </w:r>
          </w:p>
          <w:p w14:paraId="3C7CAD61" w14:textId="77777777" w:rsidR="005436D1" w:rsidRPr="003B48F4" w:rsidRDefault="005436D1" w:rsidP="005436D1">
            <w:pPr>
              <w:pStyle w:val="ListParagraph"/>
              <w:spacing w:after="80"/>
              <w:ind w:left="1489" w:right="227" w:hanging="888"/>
              <w:contextualSpacing w:val="0"/>
              <w:rPr>
                <w:rFonts w:ascii="Arial" w:hAnsi="Arial" w:cs="Arial"/>
                <w:sz w:val="18"/>
                <w:szCs w:val="18"/>
              </w:rPr>
            </w:pPr>
            <w:r w:rsidRPr="003B48F4">
              <w:rPr>
                <w:rFonts w:ascii="Arial" w:hAnsi="Arial" w:cs="Arial"/>
                <w:sz w:val="18"/>
                <w:szCs w:val="18"/>
              </w:rPr>
              <w:t xml:space="preserve">II.5.5. </w:t>
            </w:r>
            <w:r>
              <w:rPr>
                <w:rFonts w:ascii="Arial" w:hAnsi="Arial" w:cs="Arial"/>
                <w:sz w:val="18"/>
                <w:szCs w:val="18"/>
              </w:rPr>
              <w:tab/>
            </w:r>
            <w:r w:rsidRPr="003B48F4">
              <w:rPr>
                <w:rFonts w:ascii="Arial" w:hAnsi="Arial" w:cs="Arial"/>
                <w:sz w:val="18"/>
                <w:szCs w:val="18"/>
              </w:rPr>
              <w:t xml:space="preserve">are transported in a container where they are separated from each other by physical compartments or by being placed in secondary protective bags.] </w:t>
            </w:r>
          </w:p>
          <w:p w14:paraId="16143543" w14:textId="77777777" w:rsidR="005436D1" w:rsidRPr="003B48F4" w:rsidRDefault="005436D1" w:rsidP="005436D1">
            <w:pPr>
              <w:pStyle w:val="ListParagraph"/>
              <w:spacing w:after="80"/>
              <w:ind w:left="1059" w:right="227" w:hanging="1059"/>
              <w:contextualSpacing w:val="0"/>
              <w:rPr>
                <w:rFonts w:ascii="Arial" w:hAnsi="Arial" w:cs="Arial"/>
                <w:sz w:val="18"/>
                <w:szCs w:val="18"/>
              </w:rPr>
            </w:pPr>
            <w:r w:rsidRPr="003B48F4">
              <w:rPr>
                <w:rFonts w:ascii="Arial" w:hAnsi="Arial" w:cs="Arial"/>
                <w:sz w:val="18"/>
                <w:szCs w:val="18"/>
                <w:vertAlign w:val="superscript"/>
              </w:rPr>
              <w:t>(1)(9)</w:t>
            </w:r>
            <w:r w:rsidRPr="003B48F4">
              <w:rPr>
                <w:rFonts w:ascii="Arial" w:hAnsi="Arial" w:cs="Arial"/>
                <w:sz w:val="18"/>
                <w:szCs w:val="18"/>
              </w:rPr>
              <w:t>[II.6.</w:t>
            </w:r>
            <w:r>
              <w:rPr>
                <w:rFonts w:ascii="Arial" w:hAnsi="Arial" w:cs="Arial"/>
                <w:sz w:val="18"/>
                <w:szCs w:val="18"/>
              </w:rPr>
              <w:tab/>
            </w:r>
            <w:r w:rsidRPr="003B48F4">
              <w:rPr>
                <w:rFonts w:ascii="Arial" w:hAnsi="Arial" w:cs="Arial"/>
                <w:sz w:val="18"/>
                <w:szCs w:val="18"/>
              </w:rPr>
              <w:t>The in vivo derived embryos</w:t>
            </w:r>
            <w:r w:rsidRPr="003B48F4">
              <w:rPr>
                <w:rFonts w:ascii="Arial" w:hAnsi="Arial" w:cs="Arial"/>
                <w:sz w:val="18"/>
                <w:szCs w:val="18"/>
                <w:vertAlign w:val="superscript"/>
              </w:rPr>
              <w:t>(1)</w:t>
            </w:r>
            <w:r w:rsidRPr="003B48F4">
              <w:rPr>
                <w:rFonts w:ascii="Arial" w:hAnsi="Arial" w:cs="Arial"/>
                <w:sz w:val="18"/>
                <w:szCs w:val="18"/>
              </w:rPr>
              <w:t xml:space="preserve">/ </w:t>
            </w:r>
            <w:r w:rsidRPr="003B48F4">
              <w:rPr>
                <w:rFonts w:ascii="Arial" w:hAnsi="Arial" w:cs="Arial"/>
                <w:strike/>
                <w:sz w:val="18"/>
                <w:szCs w:val="18"/>
              </w:rPr>
              <w:t>in vitro produced embryos</w:t>
            </w:r>
            <w:r w:rsidRPr="003B48F4">
              <w:rPr>
                <w:rFonts w:ascii="Arial" w:hAnsi="Arial" w:cs="Arial"/>
                <w:sz w:val="18"/>
                <w:szCs w:val="18"/>
                <w:vertAlign w:val="superscript"/>
              </w:rPr>
              <w:t>(1)</w:t>
            </w:r>
            <w:r w:rsidRPr="003B48F4">
              <w:rPr>
                <w:rFonts w:ascii="Arial" w:hAnsi="Arial" w:cs="Arial"/>
                <w:sz w:val="18"/>
                <w:szCs w:val="18"/>
              </w:rPr>
              <w:t xml:space="preserve">/ </w:t>
            </w:r>
            <w:r w:rsidRPr="003B48F4">
              <w:rPr>
                <w:rFonts w:ascii="Arial" w:hAnsi="Arial" w:cs="Arial"/>
                <w:strike/>
                <w:sz w:val="18"/>
                <w:szCs w:val="18"/>
              </w:rPr>
              <w:t>micromanipulated embryos</w:t>
            </w:r>
            <w:r w:rsidRPr="003B48F4">
              <w:rPr>
                <w:rFonts w:ascii="Arial" w:hAnsi="Arial" w:cs="Arial"/>
                <w:sz w:val="18"/>
                <w:szCs w:val="18"/>
                <w:vertAlign w:val="superscript"/>
              </w:rPr>
              <w:t>(1)</w:t>
            </w:r>
            <w:r w:rsidRPr="003B48F4">
              <w:rPr>
                <w:rFonts w:ascii="Arial" w:hAnsi="Arial" w:cs="Arial"/>
                <w:sz w:val="18"/>
                <w:szCs w:val="18"/>
              </w:rPr>
              <w:t xml:space="preserve"> described in Part I were conceived by artificial insemination using semen coming from a semen collection centre, germinal product processing establishment or germinal product storage centre approved for the collection, processing and/or storage of semen by the competent authority of a third country, territory or zone thereof listed in Annex IX to Implementing Regulation (EU) 2021/404 for semen of bovine animals or by the competent authority of a Member State.] </w:t>
            </w:r>
          </w:p>
          <w:p w14:paraId="204C08B5" w14:textId="77777777" w:rsidR="005436D1" w:rsidRPr="003B48F4" w:rsidRDefault="005436D1" w:rsidP="005436D1">
            <w:pPr>
              <w:pStyle w:val="ListParagraph"/>
              <w:spacing w:after="80"/>
              <w:ind w:left="1059" w:right="227" w:hanging="1059"/>
              <w:contextualSpacing w:val="0"/>
              <w:rPr>
                <w:rFonts w:ascii="Arial" w:hAnsi="Arial" w:cs="Arial"/>
                <w:sz w:val="18"/>
                <w:szCs w:val="18"/>
              </w:rPr>
            </w:pPr>
            <w:r w:rsidRPr="003B48F4">
              <w:rPr>
                <w:rFonts w:ascii="Arial" w:hAnsi="Arial" w:cs="Arial"/>
                <w:sz w:val="18"/>
                <w:szCs w:val="18"/>
                <w:vertAlign w:val="superscript"/>
              </w:rPr>
              <w:t>(1)(10)</w:t>
            </w:r>
            <w:r w:rsidRPr="003B48F4">
              <w:rPr>
                <w:rFonts w:ascii="Arial" w:hAnsi="Arial" w:cs="Arial"/>
                <w:sz w:val="18"/>
                <w:szCs w:val="18"/>
              </w:rPr>
              <w:t xml:space="preserve">[II.7. </w:t>
            </w:r>
            <w:r>
              <w:rPr>
                <w:rFonts w:ascii="Arial" w:hAnsi="Arial" w:cs="Arial"/>
                <w:sz w:val="18"/>
                <w:szCs w:val="18"/>
              </w:rPr>
              <w:tab/>
            </w:r>
            <w:r w:rsidRPr="003B48F4">
              <w:rPr>
                <w:rFonts w:ascii="Arial" w:hAnsi="Arial" w:cs="Arial"/>
                <w:sz w:val="18"/>
                <w:szCs w:val="18"/>
              </w:rPr>
              <w:t>The following antibiotic or mixture of antibiotics</w:t>
            </w:r>
            <w:r w:rsidRPr="003B48F4">
              <w:rPr>
                <w:rFonts w:ascii="Arial" w:hAnsi="Arial" w:cs="Arial"/>
                <w:sz w:val="18"/>
                <w:szCs w:val="18"/>
                <w:vertAlign w:val="superscript"/>
              </w:rPr>
              <w:t>(11)</w:t>
            </w:r>
            <w:r w:rsidRPr="003B48F4">
              <w:rPr>
                <w:rFonts w:ascii="Arial" w:hAnsi="Arial" w:cs="Arial"/>
                <w:sz w:val="18"/>
                <w:szCs w:val="18"/>
              </w:rPr>
              <w:t xml:space="preserve"> has been added to the collection, processing, washing or storage media: …………………………………………………………………………] </w:t>
            </w:r>
          </w:p>
          <w:p w14:paraId="1FF6D887" w14:textId="77777777" w:rsidR="005436D1" w:rsidRDefault="005436D1" w:rsidP="005436D1">
            <w:pPr>
              <w:pStyle w:val="ListParagraph"/>
              <w:spacing w:after="80"/>
              <w:ind w:left="601" w:right="227" w:hanging="601"/>
              <w:contextualSpacing w:val="0"/>
              <w:rPr>
                <w:rFonts w:ascii="Arial" w:hAnsi="Arial" w:cs="Arial"/>
                <w:sz w:val="18"/>
                <w:szCs w:val="18"/>
              </w:rPr>
            </w:pPr>
          </w:p>
          <w:p w14:paraId="5BDD858A" w14:textId="77777777" w:rsidR="005436D1" w:rsidRDefault="005436D1" w:rsidP="005436D1">
            <w:pPr>
              <w:pStyle w:val="ListParagraph"/>
              <w:spacing w:after="80"/>
              <w:ind w:left="601" w:right="227" w:hanging="601"/>
              <w:contextualSpacing w:val="0"/>
              <w:rPr>
                <w:rFonts w:ascii="Arial" w:hAnsi="Arial" w:cs="Arial"/>
                <w:sz w:val="18"/>
                <w:szCs w:val="18"/>
              </w:rPr>
            </w:pPr>
          </w:p>
          <w:p w14:paraId="5C58D872" w14:textId="77777777" w:rsidR="005436D1" w:rsidRPr="003B48F4" w:rsidRDefault="005436D1" w:rsidP="005436D1">
            <w:pPr>
              <w:pStyle w:val="ListParagraph"/>
              <w:spacing w:after="80"/>
              <w:ind w:left="601" w:right="227" w:hanging="601"/>
              <w:contextualSpacing w:val="0"/>
              <w:rPr>
                <w:rFonts w:ascii="Arial" w:hAnsi="Arial" w:cs="Arial"/>
                <w:sz w:val="18"/>
                <w:szCs w:val="18"/>
              </w:rPr>
            </w:pPr>
          </w:p>
          <w:p w14:paraId="57747B08" w14:textId="77777777" w:rsidR="005436D1" w:rsidRPr="003B48F4" w:rsidRDefault="005436D1" w:rsidP="005436D1">
            <w:pPr>
              <w:pStyle w:val="ListParagraph"/>
              <w:spacing w:after="80"/>
              <w:ind w:left="601" w:right="227" w:hanging="601"/>
              <w:contextualSpacing w:val="0"/>
              <w:rPr>
                <w:rFonts w:ascii="Arial" w:hAnsi="Arial" w:cs="Arial"/>
                <w:sz w:val="18"/>
                <w:szCs w:val="18"/>
              </w:rPr>
            </w:pPr>
            <w:r w:rsidRPr="003B48F4">
              <w:rPr>
                <w:rFonts w:ascii="Arial" w:hAnsi="Arial" w:cs="Arial"/>
                <w:b/>
                <w:bCs/>
                <w:sz w:val="18"/>
                <w:szCs w:val="18"/>
              </w:rPr>
              <w:t>Notes</w:t>
            </w:r>
            <w:r w:rsidRPr="003B48F4">
              <w:rPr>
                <w:rFonts w:ascii="Arial" w:hAnsi="Arial" w:cs="Arial"/>
                <w:sz w:val="18"/>
                <w:szCs w:val="18"/>
              </w:rPr>
              <w:t xml:space="preserve"> </w:t>
            </w:r>
          </w:p>
          <w:p w14:paraId="2AA0D825" w14:textId="77777777" w:rsidR="005436D1" w:rsidRPr="00021909" w:rsidRDefault="005436D1" w:rsidP="005436D1">
            <w:pPr>
              <w:spacing w:after="80"/>
              <w:ind w:right="227"/>
              <w:rPr>
                <w:rFonts w:ascii="Arial" w:hAnsi="Arial" w:cs="Arial"/>
                <w:sz w:val="18"/>
                <w:szCs w:val="18"/>
              </w:rPr>
            </w:pPr>
            <w:r w:rsidRPr="00021909">
              <w:rPr>
                <w:rFonts w:ascii="Arial" w:hAnsi="Arial" w:cs="Arial"/>
                <w:sz w:val="18"/>
                <w:szCs w:val="18"/>
              </w:rPr>
              <w:t xml:space="preserve">In accordance with the Agreement on the withdrawal of the United Kingdom of Great Britain and Northern Ireland from the European Union and the European Atomic Energy Community, and in particular Article 5(4) of the Protocol on Ireland / Northern Ireland in conjunction with Annex 2 to that Protocol, references to European Union in this certificate include the United Kingdom in respect of Northern Ireland. </w:t>
            </w:r>
          </w:p>
          <w:p w14:paraId="7790CF0A" w14:textId="77777777" w:rsidR="005436D1" w:rsidRPr="00021909" w:rsidRDefault="005436D1" w:rsidP="005436D1">
            <w:pPr>
              <w:spacing w:after="80"/>
              <w:ind w:right="227"/>
              <w:rPr>
                <w:rFonts w:ascii="Arial" w:hAnsi="Arial" w:cs="Arial"/>
                <w:sz w:val="18"/>
                <w:szCs w:val="18"/>
              </w:rPr>
            </w:pPr>
            <w:r w:rsidRPr="00021909">
              <w:rPr>
                <w:rFonts w:ascii="Arial" w:hAnsi="Arial" w:cs="Arial"/>
                <w:sz w:val="18"/>
                <w:szCs w:val="18"/>
              </w:rPr>
              <w:t xml:space="preserve">This animal health certificate shall be completed according to the notes for the completion of certificates provided for in Chapter 4 of Annex I to Commission Implementing Regulation (EU) 2020/2235. </w:t>
            </w:r>
          </w:p>
          <w:p w14:paraId="0963BD67" w14:textId="77777777" w:rsidR="005436D1" w:rsidRDefault="005436D1" w:rsidP="005436D1">
            <w:pPr>
              <w:spacing w:after="80"/>
              <w:ind w:right="227"/>
              <w:rPr>
                <w:rFonts w:ascii="Arial" w:hAnsi="Arial" w:cs="Arial"/>
                <w:b/>
                <w:bCs/>
                <w:sz w:val="18"/>
                <w:szCs w:val="18"/>
              </w:rPr>
            </w:pPr>
          </w:p>
          <w:p w14:paraId="5265DB2E" w14:textId="77777777" w:rsidR="005436D1" w:rsidRPr="00514BB4" w:rsidRDefault="005436D1" w:rsidP="005436D1">
            <w:pPr>
              <w:spacing w:after="80"/>
              <w:ind w:right="227"/>
              <w:rPr>
                <w:rFonts w:ascii="Arial" w:hAnsi="Arial" w:cs="Arial"/>
                <w:b/>
                <w:bCs/>
                <w:sz w:val="18"/>
                <w:szCs w:val="18"/>
              </w:rPr>
            </w:pPr>
          </w:p>
          <w:p w14:paraId="2896477C" w14:textId="77777777" w:rsidR="005436D1" w:rsidRPr="003B48F4" w:rsidRDefault="005436D1" w:rsidP="005436D1">
            <w:pPr>
              <w:pStyle w:val="ListParagraph"/>
              <w:spacing w:after="80"/>
              <w:ind w:left="0" w:right="227" w:firstLine="33"/>
              <w:contextualSpacing w:val="0"/>
              <w:rPr>
                <w:rFonts w:ascii="Arial" w:hAnsi="Arial" w:cs="Arial"/>
                <w:b/>
                <w:bCs/>
                <w:sz w:val="18"/>
                <w:szCs w:val="18"/>
              </w:rPr>
            </w:pPr>
            <w:r w:rsidRPr="003B48F4">
              <w:rPr>
                <w:rFonts w:ascii="Arial" w:hAnsi="Arial" w:cs="Arial"/>
                <w:b/>
                <w:bCs/>
                <w:sz w:val="18"/>
                <w:szCs w:val="18"/>
              </w:rPr>
              <w:t xml:space="preserve">Part I: </w:t>
            </w:r>
          </w:p>
          <w:p w14:paraId="2841165F" w14:textId="77777777" w:rsidR="005436D1" w:rsidRPr="00514BB4" w:rsidRDefault="005436D1" w:rsidP="005436D1">
            <w:pPr>
              <w:pStyle w:val="Normal1"/>
              <w:shd w:val="clear" w:color="auto" w:fill="FFFFFF"/>
              <w:spacing w:before="0" w:beforeAutospacing="0" w:after="120" w:afterAutospacing="0"/>
              <w:ind w:left="2058" w:hanging="2058"/>
            </w:pPr>
            <w:r w:rsidRPr="003B48F4">
              <w:rPr>
                <w:rFonts w:ascii="Arial" w:hAnsi="Arial" w:cs="Arial"/>
                <w:sz w:val="18"/>
                <w:szCs w:val="18"/>
              </w:rPr>
              <w:lastRenderedPageBreak/>
              <w:t>Box reference I.11:</w:t>
            </w:r>
            <w:r>
              <w:rPr>
                <w:rFonts w:ascii="Arial" w:hAnsi="Arial" w:cs="Arial"/>
                <w:sz w:val="18"/>
                <w:szCs w:val="18"/>
              </w:rPr>
              <w:tab/>
            </w:r>
            <w:r w:rsidRPr="003B48F4">
              <w:rPr>
                <w:rFonts w:ascii="Arial" w:hAnsi="Arial" w:cs="Arial"/>
                <w:sz w:val="18"/>
                <w:szCs w:val="18"/>
              </w:rPr>
              <w:t>“</w:t>
            </w:r>
            <w:r w:rsidRPr="003B48F4">
              <w:rPr>
                <w:rFonts w:ascii="Arial" w:hAnsi="Arial" w:cs="Arial"/>
                <w:i/>
                <w:iCs/>
                <w:sz w:val="18"/>
                <w:szCs w:val="18"/>
              </w:rPr>
              <w:t>Place of dispatch</w:t>
            </w:r>
            <w:r w:rsidRPr="003B48F4">
              <w:rPr>
                <w:rFonts w:ascii="Arial" w:hAnsi="Arial" w:cs="Arial"/>
                <w:sz w:val="18"/>
                <w:szCs w:val="18"/>
              </w:rPr>
              <w:t xml:space="preserve">”: </w:t>
            </w:r>
            <w:r>
              <w:t xml:space="preserve">: </w:t>
            </w:r>
            <w:r w:rsidRPr="00514BB4">
              <w:rPr>
                <w:rFonts w:ascii="Arial" w:hAnsi="Arial" w:cs="Arial"/>
                <w:sz w:val="18"/>
                <w:szCs w:val="18"/>
              </w:rPr>
              <w:t>Indicate the unique approval number and the name and address of the embryo collection or production team of dispatch of the consignment of oocytes or embryos. Only embryo collection or production teams listed in accordance with Article 233(3) of Regulation (EU) 2016/429 on the Commission website: http://ec.europa.eu/food/animal/semen_ova/bovine/ova_embryos_en.htm</w:t>
            </w:r>
            <w:r w:rsidRPr="003B48F4">
              <w:rPr>
                <w:rFonts w:ascii="Arial" w:hAnsi="Arial" w:cs="Arial"/>
                <w:sz w:val="18"/>
                <w:szCs w:val="18"/>
              </w:rPr>
              <w:t xml:space="preserve"> </w:t>
            </w:r>
          </w:p>
          <w:p w14:paraId="6404086F" w14:textId="77777777" w:rsidR="005436D1" w:rsidRPr="003B48F4" w:rsidRDefault="005436D1" w:rsidP="005436D1">
            <w:pPr>
              <w:pStyle w:val="ListParagraph"/>
              <w:spacing w:after="80"/>
              <w:ind w:left="2052" w:right="227" w:hanging="2052"/>
              <w:contextualSpacing w:val="0"/>
              <w:rPr>
                <w:rFonts w:ascii="Arial" w:hAnsi="Arial" w:cs="Arial"/>
                <w:sz w:val="18"/>
                <w:szCs w:val="18"/>
              </w:rPr>
            </w:pPr>
            <w:r w:rsidRPr="003B48F4">
              <w:rPr>
                <w:rFonts w:ascii="Arial" w:hAnsi="Arial" w:cs="Arial"/>
                <w:sz w:val="18"/>
                <w:szCs w:val="18"/>
              </w:rPr>
              <w:t xml:space="preserve">Box reference I.12: </w:t>
            </w:r>
            <w:r>
              <w:rPr>
                <w:rFonts w:ascii="Arial" w:hAnsi="Arial" w:cs="Arial"/>
                <w:sz w:val="18"/>
                <w:szCs w:val="18"/>
              </w:rPr>
              <w:tab/>
            </w:r>
            <w:r w:rsidRPr="003B48F4">
              <w:rPr>
                <w:rFonts w:ascii="Arial" w:hAnsi="Arial" w:cs="Arial"/>
                <w:sz w:val="18"/>
                <w:szCs w:val="18"/>
              </w:rPr>
              <w:t>“</w:t>
            </w:r>
            <w:r w:rsidRPr="003B48F4">
              <w:rPr>
                <w:rFonts w:ascii="Arial" w:hAnsi="Arial" w:cs="Arial"/>
                <w:i/>
                <w:iCs/>
                <w:sz w:val="18"/>
                <w:szCs w:val="18"/>
              </w:rPr>
              <w:t>Place of destination</w:t>
            </w:r>
            <w:r w:rsidRPr="003B48F4">
              <w:rPr>
                <w:rFonts w:ascii="Arial" w:hAnsi="Arial" w:cs="Arial"/>
                <w:sz w:val="18"/>
                <w:szCs w:val="18"/>
              </w:rPr>
              <w:t xml:space="preserve">”: Indicate the address and unique registration or approval number of the establishment of destination of the consignment of oocytes or embryos. </w:t>
            </w:r>
          </w:p>
          <w:p w14:paraId="09C486EF" w14:textId="77777777" w:rsidR="005436D1" w:rsidRPr="003B48F4" w:rsidRDefault="005436D1" w:rsidP="005436D1">
            <w:pPr>
              <w:pStyle w:val="ListParagraph"/>
              <w:spacing w:after="80"/>
              <w:ind w:left="2052" w:right="227" w:hanging="2052"/>
              <w:contextualSpacing w:val="0"/>
              <w:rPr>
                <w:rFonts w:ascii="Arial" w:hAnsi="Arial" w:cs="Arial"/>
                <w:sz w:val="18"/>
                <w:szCs w:val="18"/>
              </w:rPr>
            </w:pPr>
            <w:r w:rsidRPr="003B48F4">
              <w:rPr>
                <w:rFonts w:ascii="Arial" w:hAnsi="Arial" w:cs="Arial"/>
                <w:sz w:val="18"/>
                <w:szCs w:val="18"/>
              </w:rPr>
              <w:t>Box reference I.19:</w:t>
            </w:r>
            <w:r>
              <w:rPr>
                <w:rFonts w:ascii="Arial" w:hAnsi="Arial" w:cs="Arial"/>
                <w:sz w:val="18"/>
                <w:szCs w:val="18"/>
              </w:rPr>
              <w:tab/>
            </w:r>
            <w:r w:rsidRPr="003B48F4">
              <w:rPr>
                <w:rFonts w:ascii="Arial" w:hAnsi="Arial" w:cs="Arial"/>
                <w:sz w:val="18"/>
                <w:szCs w:val="18"/>
              </w:rPr>
              <w:t xml:space="preserve"> Seal number shall be indicated. </w:t>
            </w:r>
          </w:p>
          <w:p w14:paraId="537934EC" w14:textId="77777777" w:rsidR="005436D1" w:rsidRPr="003B48F4" w:rsidRDefault="005436D1" w:rsidP="005436D1">
            <w:pPr>
              <w:pStyle w:val="ListParagraph"/>
              <w:spacing w:after="80"/>
              <w:ind w:left="2052" w:right="227" w:hanging="2052"/>
              <w:contextualSpacing w:val="0"/>
              <w:rPr>
                <w:rFonts w:ascii="Arial" w:hAnsi="Arial" w:cs="Arial"/>
                <w:sz w:val="18"/>
                <w:szCs w:val="18"/>
              </w:rPr>
            </w:pPr>
            <w:r w:rsidRPr="003B48F4">
              <w:rPr>
                <w:rFonts w:ascii="Arial" w:hAnsi="Arial" w:cs="Arial"/>
                <w:sz w:val="18"/>
                <w:szCs w:val="18"/>
              </w:rPr>
              <w:t>Box reference I.24:</w:t>
            </w:r>
            <w:r>
              <w:rPr>
                <w:rFonts w:ascii="Arial" w:hAnsi="Arial" w:cs="Arial"/>
                <w:sz w:val="18"/>
                <w:szCs w:val="18"/>
              </w:rPr>
              <w:tab/>
            </w:r>
            <w:r w:rsidRPr="003B48F4">
              <w:rPr>
                <w:rFonts w:ascii="Arial" w:hAnsi="Arial" w:cs="Arial"/>
                <w:sz w:val="18"/>
                <w:szCs w:val="18"/>
              </w:rPr>
              <w:t>Total number of packages shall correspond to the number of containers.</w:t>
            </w:r>
          </w:p>
          <w:p w14:paraId="6BF0211E" w14:textId="77777777" w:rsidR="005436D1" w:rsidRPr="003B48F4" w:rsidRDefault="005436D1" w:rsidP="005436D1">
            <w:pPr>
              <w:pStyle w:val="ListParagraph"/>
              <w:spacing w:after="80"/>
              <w:ind w:left="2193" w:right="227" w:hanging="2194"/>
              <w:contextualSpacing w:val="0"/>
              <w:rPr>
                <w:rFonts w:ascii="Arial" w:hAnsi="Arial" w:cs="Arial"/>
                <w:sz w:val="18"/>
                <w:szCs w:val="18"/>
              </w:rPr>
            </w:pPr>
            <w:r w:rsidRPr="003B48F4">
              <w:rPr>
                <w:rFonts w:ascii="Arial" w:hAnsi="Arial" w:cs="Arial"/>
                <w:sz w:val="18"/>
                <w:szCs w:val="18"/>
              </w:rPr>
              <w:t xml:space="preserve">Box reference I.27: </w:t>
            </w:r>
            <w:r>
              <w:rPr>
                <w:rFonts w:ascii="Arial" w:hAnsi="Arial" w:cs="Arial"/>
                <w:sz w:val="18"/>
                <w:szCs w:val="18"/>
              </w:rPr>
              <w:tab/>
            </w:r>
            <w:r w:rsidRPr="003B48F4">
              <w:rPr>
                <w:rFonts w:ascii="Arial" w:hAnsi="Arial" w:cs="Arial"/>
                <w:i/>
                <w:iCs/>
                <w:sz w:val="18"/>
                <w:szCs w:val="18"/>
              </w:rPr>
              <w:t>“Species”</w:t>
            </w:r>
            <w:r w:rsidRPr="003B48F4">
              <w:rPr>
                <w:rFonts w:ascii="Arial" w:hAnsi="Arial" w:cs="Arial"/>
                <w:sz w:val="18"/>
                <w:szCs w:val="18"/>
              </w:rPr>
              <w:t>: Select amongst “</w:t>
            </w:r>
            <w:r w:rsidRPr="003B48F4">
              <w:rPr>
                <w:rFonts w:ascii="Arial" w:hAnsi="Arial" w:cs="Arial"/>
                <w:i/>
                <w:iCs/>
                <w:sz w:val="18"/>
                <w:szCs w:val="18"/>
              </w:rPr>
              <w:t>Bos taurus</w:t>
            </w:r>
            <w:r w:rsidRPr="003B48F4">
              <w:rPr>
                <w:rFonts w:ascii="Arial" w:hAnsi="Arial" w:cs="Arial"/>
                <w:sz w:val="18"/>
                <w:szCs w:val="18"/>
              </w:rPr>
              <w:t>”, “</w:t>
            </w:r>
            <w:r w:rsidRPr="003B48F4">
              <w:rPr>
                <w:rFonts w:ascii="Arial" w:hAnsi="Arial" w:cs="Arial"/>
                <w:i/>
                <w:iCs/>
                <w:sz w:val="18"/>
                <w:szCs w:val="18"/>
              </w:rPr>
              <w:t>Bison bison</w:t>
            </w:r>
            <w:r w:rsidRPr="003B48F4">
              <w:rPr>
                <w:rFonts w:ascii="Arial" w:hAnsi="Arial" w:cs="Arial"/>
                <w:sz w:val="18"/>
                <w:szCs w:val="18"/>
              </w:rPr>
              <w:t>" or "</w:t>
            </w:r>
            <w:r w:rsidRPr="003B48F4">
              <w:rPr>
                <w:rFonts w:ascii="Arial" w:hAnsi="Arial" w:cs="Arial"/>
                <w:i/>
                <w:iCs/>
                <w:sz w:val="18"/>
                <w:szCs w:val="18"/>
              </w:rPr>
              <w:t>Bubalus bubalis</w:t>
            </w:r>
            <w:r w:rsidRPr="003B48F4">
              <w:rPr>
                <w:rFonts w:ascii="Arial" w:hAnsi="Arial" w:cs="Arial"/>
                <w:sz w:val="18"/>
                <w:szCs w:val="18"/>
              </w:rPr>
              <w:t xml:space="preserve">” as appropriate. </w:t>
            </w:r>
          </w:p>
          <w:p w14:paraId="76335E80" w14:textId="77777777" w:rsidR="005436D1" w:rsidRPr="003B48F4" w:rsidRDefault="005436D1" w:rsidP="005436D1">
            <w:pPr>
              <w:pStyle w:val="ListParagraph"/>
              <w:spacing w:after="80"/>
              <w:ind w:left="2193" w:right="227"/>
              <w:contextualSpacing w:val="0"/>
              <w:rPr>
                <w:rFonts w:ascii="Arial" w:hAnsi="Arial" w:cs="Arial"/>
                <w:sz w:val="18"/>
                <w:szCs w:val="18"/>
              </w:rPr>
            </w:pPr>
            <w:r w:rsidRPr="003B48F4">
              <w:rPr>
                <w:rFonts w:ascii="Arial" w:hAnsi="Arial" w:cs="Arial"/>
                <w:i/>
                <w:iCs/>
                <w:sz w:val="18"/>
                <w:szCs w:val="18"/>
              </w:rPr>
              <w:t>“Type”</w:t>
            </w:r>
            <w:r w:rsidRPr="003B48F4">
              <w:rPr>
                <w:rFonts w:ascii="Arial" w:hAnsi="Arial" w:cs="Arial"/>
                <w:sz w:val="18"/>
                <w:szCs w:val="18"/>
              </w:rPr>
              <w:t xml:space="preserve">: Specify if oocytes, in vivo derived embryos, </w:t>
            </w:r>
            <w:r w:rsidRPr="003B48F4">
              <w:rPr>
                <w:rFonts w:ascii="Arial" w:hAnsi="Arial" w:cs="Arial"/>
                <w:i/>
                <w:iCs/>
                <w:sz w:val="18"/>
                <w:szCs w:val="18"/>
              </w:rPr>
              <w:t>in vitro</w:t>
            </w:r>
            <w:r w:rsidRPr="003B48F4">
              <w:rPr>
                <w:rFonts w:ascii="Arial" w:hAnsi="Arial" w:cs="Arial"/>
                <w:sz w:val="18"/>
                <w:szCs w:val="18"/>
              </w:rPr>
              <w:t xml:space="preserve"> produced embryos or micromanipulated embryos. </w:t>
            </w:r>
          </w:p>
          <w:p w14:paraId="2BBD5634" w14:textId="77777777" w:rsidR="005436D1" w:rsidRPr="003B48F4" w:rsidRDefault="005436D1" w:rsidP="005436D1">
            <w:pPr>
              <w:pStyle w:val="ListParagraph"/>
              <w:spacing w:after="80"/>
              <w:ind w:left="2193" w:right="227"/>
              <w:contextualSpacing w:val="0"/>
              <w:rPr>
                <w:rFonts w:ascii="Arial" w:hAnsi="Arial" w:cs="Arial"/>
                <w:sz w:val="18"/>
                <w:szCs w:val="18"/>
              </w:rPr>
            </w:pPr>
            <w:r w:rsidRPr="003B48F4">
              <w:rPr>
                <w:rFonts w:ascii="Arial" w:hAnsi="Arial" w:cs="Arial"/>
                <w:i/>
                <w:iCs/>
                <w:sz w:val="18"/>
                <w:szCs w:val="18"/>
              </w:rPr>
              <w:t>“Identification number”</w:t>
            </w:r>
            <w:r w:rsidRPr="003B48F4">
              <w:rPr>
                <w:rFonts w:ascii="Arial" w:hAnsi="Arial" w:cs="Arial"/>
                <w:sz w:val="18"/>
                <w:szCs w:val="18"/>
              </w:rPr>
              <w:t xml:space="preserve">: Indicate identification number of each donor animal. </w:t>
            </w:r>
          </w:p>
          <w:p w14:paraId="19A0CC8E" w14:textId="77777777" w:rsidR="005436D1" w:rsidRPr="003B48F4" w:rsidRDefault="005436D1" w:rsidP="005436D1">
            <w:pPr>
              <w:pStyle w:val="ListParagraph"/>
              <w:spacing w:after="80"/>
              <w:ind w:left="2193" w:right="227"/>
              <w:contextualSpacing w:val="0"/>
              <w:rPr>
                <w:rFonts w:ascii="Arial" w:hAnsi="Arial" w:cs="Arial"/>
                <w:sz w:val="18"/>
                <w:szCs w:val="18"/>
              </w:rPr>
            </w:pPr>
            <w:r w:rsidRPr="003B48F4">
              <w:rPr>
                <w:rFonts w:ascii="Arial" w:hAnsi="Arial" w:cs="Arial"/>
                <w:i/>
                <w:iCs/>
                <w:sz w:val="18"/>
                <w:szCs w:val="18"/>
              </w:rPr>
              <w:t>“Identification mark”</w:t>
            </w:r>
            <w:r w:rsidRPr="003B48F4">
              <w:rPr>
                <w:rFonts w:ascii="Arial" w:hAnsi="Arial" w:cs="Arial"/>
                <w:sz w:val="18"/>
                <w:szCs w:val="18"/>
              </w:rPr>
              <w:t xml:space="preserve">: Indicate mark on the straw or other packages where oocytes or embryos of the consignment are placed. </w:t>
            </w:r>
          </w:p>
          <w:p w14:paraId="48D417E3" w14:textId="77777777" w:rsidR="005436D1" w:rsidRPr="003B48F4" w:rsidRDefault="005436D1" w:rsidP="005436D1">
            <w:pPr>
              <w:pStyle w:val="ListParagraph"/>
              <w:spacing w:after="80"/>
              <w:ind w:left="2193" w:right="227"/>
              <w:contextualSpacing w:val="0"/>
              <w:rPr>
                <w:rFonts w:ascii="Arial" w:hAnsi="Arial" w:cs="Arial"/>
                <w:sz w:val="18"/>
                <w:szCs w:val="18"/>
              </w:rPr>
            </w:pPr>
            <w:r w:rsidRPr="003B48F4">
              <w:rPr>
                <w:rFonts w:ascii="Arial" w:hAnsi="Arial" w:cs="Arial"/>
                <w:i/>
                <w:iCs/>
                <w:sz w:val="18"/>
                <w:szCs w:val="18"/>
              </w:rPr>
              <w:t>“Date of collection/production”</w:t>
            </w:r>
            <w:r w:rsidRPr="003B48F4">
              <w:rPr>
                <w:rFonts w:ascii="Arial" w:hAnsi="Arial" w:cs="Arial"/>
                <w:sz w:val="18"/>
                <w:szCs w:val="18"/>
              </w:rPr>
              <w:t xml:space="preserve">: Indicate the date on which oocytes or embryos of the consignment was collected or produced. </w:t>
            </w:r>
          </w:p>
          <w:p w14:paraId="0BA53111" w14:textId="77777777" w:rsidR="005436D1" w:rsidRPr="003B48F4" w:rsidRDefault="005436D1" w:rsidP="005436D1">
            <w:pPr>
              <w:pStyle w:val="ListParagraph"/>
              <w:spacing w:after="80"/>
              <w:ind w:left="2193" w:right="227"/>
              <w:contextualSpacing w:val="0"/>
              <w:rPr>
                <w:rFonts w:ascii="Arial" w:hAnsi="Arial" w:cs="Arial"/>
                <w:sz w:val="18"/>
                <w:szCs w:val="18"/>
              </w:rPr>
            </w:pPr>
            <w:r w:rsidRPr="003B48F4">
              <w:rPr>
                <w:rFonts w:ascii="Arial" w:hAnsi="Arial" w:cs="Arial"/>
                <w:i/>
                <w:iCs/>
                <w:sz w:val="18"/>
                <w:szCs w:val="18"/>
              </w:rPr>
              <w:t>“Approval or registration number of plant/establishment/centre”</w:t>
            </w:r>
            <w:r w:rsidRPr="003B48F4">
              <w:rPr>
                <w:rFonts w:ascii="Arial" w:hAnsi="Arial" w:cs="Arial"/>
                <w:sz w:val="18"/>
                <w:szCs w:val="18"/>
              </w:rPr>
              <w:t xml:space="preserve">: Indicate the unique approval number of the embryo collection or production team by which the oocytes or embryos were collected or produced. </w:t>
            </w:r>
          </w:p>
          <w:p w14:paraId="5B58053B" w14:textId="77777777" w:rsidR="005436D1" w:rsidRPr="003B48F4" w:rsidRDefault="005436D1" w:rsidP="005436D1">
            <w:pPr>
              <w:pStyle w:val="ListParagraph"/>
              <w:spacing w:after="80"/>
              <w:ind w:left="2193" w:right="227"/>
              <w:contextualSpacing w:val="0"/>
              <w:rPr>
                <w:rFonts w:ascii="Arial" w:hAnsi="Arial" w:cs="Arial"/>
                <w:sz w:val="18"/>
                <w:szCs w:val="18"/>
              </w:rPr>
            </w:pPr>
            <w:r w:rsidRPr="003B48F4">
              <w:rPr>
                <w:rFonts w:ascii="Arial" w:hAnsi="Arial" w:cs="Arial"/>
                <w:i/>
                <w:iCs/>
                <w:sz w:val="18"/>
                <w:szCs w:val="18"/>
              </w:rPr>
              <w:t>“Quantity”</w:t>
            </w:r>
            <w:r w:rsidRPr="003B48F4">
              <w:rPr>
                <w:rFonts w:ascii="Arial" w:hAnsi="Arial" w:cs="Arial"/>
                <w:sz w:val="18"/>
                <w:szCs w:val="18"/>
              </w:rPr>
              <w:t xml:space="preserve">: Indicate number of straws or other packages with the same mark. </w:t>
            </w:r>
          </w:p>
          <w:p w14:paraId="5ACDA124" w14:textId="77777777" w:rsidR="005436D1" w:rsidRPr="003B48F4" w:rsidRDefault="005436D1" w:rsidP="005436D1">
            <w:pPr>
              <w:pStyle w:val="ListParagraph"/>
              <w:spacing w:after="80"/>
              <w:ind w:left="2194" w:right="227"/>
              <w:contextualSpacing w:val="0"/>
              <w:rPr>
                <w:rFonts w:ascii="Arial" w:hAnsi="Arial" w:cs="Arial"/>
                <w:sz w:val="18"/>
                <w:szCs w:val="18"/>
              </w:rPr>
            </w:pPr>
          </w:p>
          <w:p w14:paraId="1DABD3D2" w14:textId="77777777" w:rsidR="005436D1" w:rsidRPr="003B48F4" w:rsidRDefault="005436D1" w:rsidP="005436D1">
            <w:pPr>
              <w:pStyle w:val="ListParagraph"/>
              <w:spacing w:after="80"/>
              <w:ind w:left="0" w:right="227"/>
              <w:contextualSpacing w:val="0"/>
              <w:rPr>
                <w:rFonts w:ascii="Arial" w:hAnsi="Arial" w:cs="Arial"/>
                <w:b/>
                <w:bCs/>
                <w:sz w:val="18"/>
                <w:szCs w:val="18"/>
              </w:rPr>
            </w:pPr>
            <w:r w:rsidRPr="003B48F4">
              <w:rPr>
                <w:rFonts w:ascii="Arial" w:hAnsi="Arial" w:cs="Arial"/>
                <w:b/>
                <w:bCs/>
                <w:sz w:val="18"/>
                <w:szCs w:val="18"/>
              </w:rPr>
              <w:t xml:space="preserve">Part II: </w:t>
            </w:r>
          </w:p>
          <w:p w14:paraId="63E9EEC9" w14:textId="77777777" w:rsidR="005436D1" w:rsidRPr="003B48F4" w:rsidRDefault="005436D1" w:rsidP="005436D1">
            <w:pPr>
              <w:pStyle w:val="ListParagraph"/>
              <w:spacing w:after="80"/>
              <w:ind w:left="492" w:right="227" w:hanging="492"/>
              <w:contextualSpacing w:val="0"/>
              <w:rPr>
                <w:rFonts w:ascii="Arial" w:hAnsi="Arial" w:cs="Arial"/>
                <w:sz w:val="18"/>
                <w:szCs w:val="18"/>
              </w:rPr>
            </w:pPr>
            <w:r w:rsidRPr="003B48F4">
              <w:rPr>
                <w:rFonts w:ascii="Arial" w:hAnsi="Arial" w:cs="Arial"/>
                <w:sz w:val="18"/>
                <w:szCs w:val="18"/>
                <w:vertAlign w:val="superscript"/>
              </w:rPr>
              <w:t>(1)</w:t>
            </w:r>
            <w:r w:rsidRPr="003B48F4">
              <w:rPr>
                <w:rFonts w:ascii="Arial" w:hAnsi="Arial" w:cs="Arial"/>
                <w:sz w:val="18"/>
                <w:szCs w:val="18"/>
              </w:rPr>
              <w:t xml:space="preserve"> </w:t>
            </w:r>
            <w:r>
              <w:rPr>
                <w:rFonts w:ascii="Arial" w:hAnsi="Arial" w:cs="Arial"/>
                <w:sz w:val="18"/>
                <w:szCs w:val="18"/>
              </w:rPr>
              <w:tab/>
            </w:r>
            <w:r w:rsidRPr="003B48F4">
              <w:rPr>
                <w:rFonts w:ascii="Arial" w:hAnsi="Arial" w:cs="Arial"/>
                <w:sz w:val="18"/>
                <w:szCs w:val="18"/>
              </w:rPr>
              <w:t xml:space="preserve">Delete if not applicable. </w:t>
            </w:r>
          </w:p>
          <w:p w14:paraId="207A8A82" w14:textId="77777777" w:rsidR="005436D1" w:rsidRPr="003B48F4" w:rsidRDefault="005436D1" w:rsidP="005436D1">
            <w:pPr>
              <w:pStyle w:val="ListParagraph"/>
              <w:spacing w:after="80"/>
              <w:ind w:left="492" w:right="227" w:hanging="492"/>
              <w:contextualSpacing w:val="0"/>
              <w:rPr>
                <w:rFonts w:ascii="Arial" w:hAnsi="Arial" w:cs="Arial"/>
                <w:sz w:val="18"/>
                <w:szCs w:val="18"/>
              </w:rPr>
            </w:pPr>
            <w:r w:rsidRPr="003B48F4">
              <w:rPr>
                <w:rFonts w:ascii="Arial" w:hAnsi="Arial" w:cs="Arial"/>
                <w:sz w:val="18"/>
                <w:szCs w:val="18"/>
                <w:vertAlign w:val="superscript"/>
              </w:rPr>
              <w:t>(2)</w:t>
            </w:r>
            <w:r w:rsidRPr="003B48F4">
              <w:rPr>
                <w:rFonts w:ascii="Arial" w:hAnsi="Arial" w:cs="Arial"/>
                <w:sz w:val="18"/>
                <w:szCs w:val="18"/>
              </w:rPr>
              <w:t xml:space="preserve"> </w:t>
            </w:r>
            <w:r>
              <w:rPr>
                <w:rFonts w:ascii="Arial" w:hAnsi="Arial" w:cs="Arial"/>
                <w:sz w:val="18"/>
                <w:szCs w:val="18"/>
              </w:rPr>
              <w:tab/>
            </w:r>
            <w:r w:rsidRPr="003B48F4">
              <w:rPr>
                <w:rFonts w:ascii="Arial" w:hAnsi="Arial" w:cs="Arial"/>
                <w:sz w:val="18"/>
                <w:szCs w:val="18"/>
              </w:rPr>
              <w:t xml:space="preserve">Only for a third country, territory or zone thereof with opening date in accordance with column 9 in part 1 of Annex II to Implementing Regulation (EU) 2021/404. </w:t>
            </w:r>
          </w:p>
          <w:p w14:paraId="18206FE0" w14:textId="77777777" w:rsidR="005436D1" w:rsidRPr="003B48F4" w:rsidRDefault="005436D1" w:rsidP="005436D1">
            <w:pPr>
              <w:pStyle w:val="ListParagraph"/>
              <w:spacing w:after="80"/>
              <w:ind w:left="492" w:right="227" w:hanging="492"/>
              <w:contextualSpacing w:val="0"/>
              <w:rPr>
                <w:rFonts w:ascii="Arial" w:hAnsi="Arial" w:cs="Arial"/>
                <w:sz w:val="18"/>
                <w:szCs w:val="18"/>
              </w:rPr>
            </w:pPr>
            <w:r w:rsidRPr="003B48F4">
              <w:rPr>
                <w:rFonts w:ascii="Arial" w:hAnsi="Arial" w:cs="Arial"/>
                <w:sz w:val="18"/>
                <w:szCs w:val="18"/>
                <w:vertAlign w:val="superscript"/>
              </w:rPr>
              <w:t>(3)</w:t>
            </w:r>
            <w:r w:rsidRPr="003B48F4">
              <w:rPr>
                <w:rFonts w:ascii="Arial" w:hAnsi="Arial" w:cs="Arial"/>
                <w:sz w:val="18"/>
                <w:szCs w:val="18"/>
              </w:rPr>
              <w:t xml:space="preserve"> </w:t>
            </w:r>
            <w:r>
              <w:rPr>
                <w:rFonts w:ascii="Arial" w:hAnsi="Arial" w:cs="Arial"/>
                <w:sz w:val="18"/>
                <w:szCs w:val="18"/>
              </w:rPr>
              <w:tab/>
            </w:r>
            <w:r w:rsidRPr="003B48F4">
              <w:rPr>
                <w:rFonts w:ascii="Arial" w:hAnsi="Arial" w:cs="Arial"/>
                <w:sz w:val="18"/>
                <w:szCs w:val="18"/>
              </w:rPr>
              <w:t xml:space="preserve">Only embryo collection or production teams listed in accordance with Article 233(3) of Regulation (EU) 2016/429 on the Commission website: http://ec.europa.eu/food/animal/semen_ova/bovine/ova_embryos_en.htm. </w:t>
            </w:r>
          </w:p>
          <w:p w14:paraId="2F70A544" w14:textId="77777777" w:rsidR="005436D1" w:rsidRPr="003B48F4" w:rsidRDefault="005436D1" w:rsidP="005436D1">
            <w:pPr>
              <w:pStyle w:val="ListParagraph"/>
              <w:spacing w:after="80"/>
              <w:ind w:left="492" w:right="227" w:hanging="492"/>
              <w:contextualSpacing w:val="0"/>
              <w:rPr>
                <w:rFonts w:ascii="Arial" w:hAnsi="Arial" w:cs="Arial"/>
                <w:sz w:val="18"/>
                <w:szCs w:val="18"/>
              </w:rPr>
            </w:pPr>
            <w:r w:rsidRPr="003B48F4">
              <w:rPr>
                <w:rFonts w:ascii="Arial" w:hAnsi="Arial" w:cs="Arial"/>
                <w:sz w:val="18"/>
                <w:szCs w:val="18"/>
                <w:vertAlign w:val="superscript"/>
              </w:rPr>
              <w:t>(4)</w:t>
            </w:r>
            <w:r w:rsidRPr="003B48F4">
              <w:rPr>
                <w:rFonts w:ascii="Arial" w:hAnsi="Arial" w:cs="Arial"/>
                <w:sz w:val="18"/>
                <w:szCs w:val="18"/>
              </w:rPr>
              <w:t xml:space="preserve"> </w:t>
            </w:r>
            <w:r>
              <w:rPr>
                <w:rFonts w:ascii="Arial" w:hAnsi="Arial" w:cs="Arial"/>
                <w:sz w:val="18"/>
                <w:szCs w:val="18"/>
              </w:rPr>
              <w:tab/>
            </w:r>
            <w:r w:rsidRPr="003B48F4">
              <w:rPr>
                <w:rFonts w:ascii="Arial" w:hAnsi="Arial" w:cs="Arial"/>
                <w:sz w:val="18"/>
                <w:szCs w:val="18"/>
              </w:rPr>
              <w:t xml:space="preserve">Option available only for the consignment of in vivo derived embryos. </w:t>
            </w:r>
          </w:p>
          <w:p w14:paraId="0F80E0B9" w14:textId="77777777" w:rsidR="005436D1" w:rsidRPr="003B48F4" w:rsidRDefault="005436D1" w:rsidP="005436D1">
            <w:pPr>
              <w:pStyle w:val="ListParagraph"/>
              <w:spacing w:after="80"/>
              <w:ind w:left="492" w:right="227" w:hanging="492"/>
              <w:contextualSpacing w:val="0"/>
              <w:rPr>
                <w:rFonts w:ascii="Arial" w:hAnsi="Arial" w:cs="Arial"/>
                <w:sz w:val="18"/>
                <w:szCs w:val="18"/>
              </w:rPr>
            </w:pPr>
            <w:r w:rsidRPr="003B48F4">
              <w:rPr>
                <w:rFonts w:ascii="Arial" w:hAnsi="Arial" w:cs="Arial"/>
                <w:sz w:val="18"/>
                <w:szCs w:val="18"/>
                <w:vertAlign w:val="superscript"/>
              </w:rPr>
              <w:t>(5)</w:t>
            </w:r>
            <w:r w:rsidRPr="003B48F4">
              <w:rPr>
                <w:rFonts w:ascii="Arial" w:hAnsi="Arial" w:cs="Arial"/>
                <w:sz w:val="18"/>
                <w:szCs w:val="18"/>
              </w:rPr>
              <w:t xml:space="preserve"> </w:t>
            </w:r>
            <w:r>
              <w:rPr>
                <w:rFonts w:ascii="Arial" w:hAnsi="Arial" w:cs="Arial"/>
                <w:sz w:val="18"/>
                <w:szCs w:val="18"/>
              </w:rPr>
              <w:tab/>
            </w:r>
            <w:r w:rsidRPr="003B48F4">
              <w:rPr>
                <w:rFonts w:ascii="Arial" w:hAnsi="Arial" w:cs="Arial"/>
                <w:sz w:val="18"/>
                <w:szCs w:val="18"/>
              </w:rPr>
              <w:t xml:space="preserve">Manual of the International Embryo Transfer Society — A procedural guide and general information for the use of embryo transfer technology emphasising sanitary procedures, published by the International Embryo Transfer Society, 1 111 North Dunlap Avenue, Savoy, Illinois 61 874 USA (http://www.iets.org/). </w:t>
            </w:r>
          </w:p>
          <w:p w14:paraId="5E39C377" w14:textId="77777777" w:rsidR="005436D1" w:rsidRPr="003B48F4" w:rsidRDefault="005436D1" w:rsidP="005436D1">
            <w:pPr>
              <w:pStyle w:val="ListParagraph"/>
              <w:spacing w:after="80"/>
              <w:ind w:left="492" w:right="227" w:hanging="492"/>
              <w:contextualSpacing w:val="0"/>
              <w:rPr>
                <w:rFonts w:ascii="Arial" w:hAnsi="Arial" w:cs="Arial"/>
                <w:sz w:val="18"/>
                <w:szCs w:val="18"/>
              </w:rPr>
            </w:pPr>
            <w:r w:rsidRPr="003B48F4">
              <w:rPr>
                <w:rFonts w:ascii="Arial" w:hAnsi="Arial" w:cs="Arial"/>
                <w:sz w:val="18"/>
                <w:szCs w:val="18"/>
                <w:vertAlign w:val="superscript"/>
              </w:rPr>
              <w:t>(6)</w:t>
            </w:r>
            <w:r w:rsidRPr="003B48F4">
              <w:rPr>
                <w:rFonts w:ascii="Arial" w:hAnsi="Arial" w:cs="Arial"/>
                <w:sz w:val="18"/>
                <w:szCs w:val="18"/>
              </w:rPr>
              <w:t xml:space="preserve"> </w:t>
            </w:r>
            <w:r>
              <w:rPr>
                <w:rFonts w:ascii="Arial" w:hAnsi="Arial" w:cs="Arial"/>
                <w:sz w:val="18"/>
                <w:szCs w:val="18"/>
              </w:rPr>
              <w:tab/>
            </w:r>
            <w:r w:rsidRPr="003B48F4">
              <w:rPr>
                <w:rFonts w:ascii="Arial" w:hAnsi="Arial" w:cs="Arial"/>
                <w:sz w:val="18"/>
                <w:szCs w:val="18"/>
              </w:rPr>
              <w:t xml:space="preserve">Applicable for the consignment of oocytes and in vitro produced embryos. </w:t>
            </w:r>
          </w:p>
          <w:p w14:paraId="690C9727" w14:textId="77777777" w:rsidR="005436D1" w:rsidRPr="003B48F4" w:rsidRDefault="005436D1" w:rsidP="005436D1">
            <w:pPr>
              <w:pStyle w:val="ListParagraph"/>
              <w:spacing w:after="80"/>
              <w:ind w:left="492" w:right="227" w:hanging="492"/>
              <w:contextualSpacing w:val="0"/>
              <w:rPr>
                <w:rFonts w:ascii="Arial" w:hAnsi="Arial" w:cs="Arial"/>
                <w:sz w:val="18"/>
                <w:szCs w:val="18"/>
              </w:rPr>
            </w:pPr>
            <w:r w:rsidRPr="003B48F4">
              <w:rPr>
                <w:rFonts w:ascii="Arial" w:hAnsi="Arial" w:cs="Arial"/>
                <w:sz w:val="18"/>
                <w:szCs w:val="18"/>
                <w:vertAlign w:val="superscript"/>
              </w:rPr>
              <w:t>(7)</w:t>
            </w:r>
            <w:r w:rsidRPr="003B48F4">
              <w:rPr>
                <w:rFonts w:ascii="Arial" w:hAnsi="Arial" w:cs="Arial"/>
                <w:sz w:val="18"/>
                <w:szCs w:val="18"/>
              </w:rPr>
              <w:t xml:space="preserve"> </w:t>
            </w:r>
            <w:r>
              <w:rPr>
                <w:rFonts w:ascii="Arial" w:hAnsi="Arial" w:cs="Arial"/>
                <w:sz w:val="18"/>
                <w:szCs w:val="18"/>
              </w:rPr>
              <w:tab/>
            </w:r>
            <w:r w:rsidRPr="003B48F4">
              <w:rPr>
                <w:rFonts w:ascii="Arial" w:hAnsi="Arial" w:cs="Arial"/>
                <w:sz w:val="18"/>
                <w:szCs w:val="18"/>
              </w:rPr>
              <w:t xml:space="preserve">Applicable for frozen oocytes or embryos. </w:t>
            </w:r>
          </w:p>
          <w:p w14:paraId="230F94BA" w14:textId="77777777" w:rsidR="005436D1" w:rsidRPr="003B48F4" w:rsidRDefault="005436D1" w:rsidP="005436D1">
            <w:pPr>
              <w:pStyle w:val="ListParagraph"/>
              <w:spacing w:after="80"/>
              <w:ind w:left="492" w:right="227" w:hanging="492"/>
              <w:contextualSpacing w:val="0"/>
              <w:rPr>
                <w:rFonts w:ascii="Arial" w:hAnsi="Arial" w:cs="Arial"/>
                <w:sz w:val="18"/>
                <w:szCs w:val="18"/>
              </w:rPr>
            </w:pPr>
            <w:r w:rsidRPr="003B48F4">
              <w:rPr>
                <w:rFonts w:ascii="Arial" w:hAnsi="Arial" w:cs="Arial"/>
                <w:sz w:val="18"/>
                <w:szCs w:val="18"/>
                <w:vertAlign w:val="superscript"/>
              </w:rPr>
              <w:t>(8)</w:t>
            </w:r>
            <w:r w:rsidRPr="003B48F4">
              <w:rPr>
                <w:rFonts w:ascii="Arial" w:hAnsi="Arial" w:cs="Arial"/>
                <w:sz w:val="18"/>
                <w:szCs w:val="18"/>
              </w:rPr>
              <w:t xml:space="preserve"> </w:t>
            </w:r>
            <w:r>
              <w:rPr>
                <w:rFonts w:ascii="Arial" w:hAnsi="Arial" w:cs="Arial"/>
                <w:sz w:val="18"/>
                <w:szCs w:val="18"/>
              </w:rPr>
              <w:tab/>
            </w:r>
            <w:r w:rsidRPr="003B48F4">
              <w:rPr>
                <w:rFonts w:ascii="Arial" w:hAnsi="Arial" w:cs="Arial"/>
                <w:sz w:val="18"/>
                <w:szCs w:val="18"/>
              </w:rPr>
              <w:t xml:space="preserve">Applicable for the consignment where in one container oocytes, in vivo derived embryos, in vitro produced embryos and micromanipulated embryos of bovine animals are placed and transported. </w:t>
            </w:r>
          </w:p>
          <w:p w14:paraId="27C96A14" w14:textId="77777777" w:rsidR="005436D1" w:rsidRPr="003B48F4" w:rsidRDefault="005436D1" w:rsidP="005436D1">
            <w:pPr>
              <w:pStyle w:val="ListParagraph"/>
              <w:spacing w:after="80"/>
              <w:ind w:left="492" w:right="227" w:hanging="492"/>
              <w:contextualSpacing w:val="0"/>
              <w:rPr>
                <w:rFonts w:ascii="Arial" w:hAnsi="Arial" w:cs="Arial"/>
                <w:sz w:val="18"/>
                <w:szCs w:val="18"/>
              </w:rPr>
            </w:pPr>
            <w:r w:rsidRPr="003B48F4">
              <w:rPr>
                <w:rFonts w:ascii="Arial" w:hAnsi="Arial" w:cs="Arial"/>
                <w:sz w:val="18"/>
                <w:szCs w:val="18"/>
                <w:vertAlign w:val="superscript"/>
              </w:rPr>
              <w:t>(9)</w:t>
            </w:r>
            <w:r w:rsidRPr="003B48F4">
              <w:rPr>
                <w:rFonts w:ascii="Arial" w:hAnsi="Arial" w:cs="Arial"/>
                <w:sz w:val="18"/>
                <w:szCs w:val="18"/>
              </w:rPr>
              <w:t xml:space="preserve"> </w:t>
            </w:r>
            <w:r>
              <w:rPr>
                <w:rFonts w:ascii="Arial" w:hAnsi="Arial" w:cs="Arial"/>
                <w:sz w:val="18"/>
                <w:szCs w:val="18"/>
              </w:rPr>
              <w:tab/>
            </w:r>
            <w:r w:rsidRPr="003B48F4">
              <w:rPr>
                <w:rFonts w:ascii="Arial" w:hAnsi="Arial" w:cs="Arial"/>
                <w:sz w:val="18"/>
                <w:szCs w:val="18"/>
              </w:rPr>
              <w:t xml:space="preserve">Does not apply to oocytes. </w:t>
            </w:r>
          </w:p>
          <w:p w14:paraId="74F7582E" w14:textId="77777777" w:rsidR="005436D1" w:rsidRPr="003B48F4" w:rsidRDefault="005436D1" w:rsidP="005436D1">
            <w:pPr>
              <w:pStyle w:val="ListParagraph"/>
              <w:spacing w:after="80"/>
              <w:ind w:left="492" w:right="227" w:hanging="492"/>
              <w:contextualSpacing w:val="0"/>
              <w:rPr>
                <w:rFonts w:ascii="Arial" w:hAnsi="Arial" w:cs="Arial"/>
                <w:sz w:val="18"/>
                <w:szCs w:val="18"/>
              </w:rPr>
            </w:pPr>
            <w:r w:rsidRPr="003B48F4">
              <w:rPr>
                <w:rFonts w:ascii="Arial" w:hAnsi="Arial" w:cs="Arial"/>
                <w:sz w:val="18"/>
                <w:szCs w:val="18"/>
                <w:vertAlign w:val="superscript"/>
              </w:rPr>
              <w:t>(10)</w:t>
            </w:r>
            <w:r w:rsidRPr="003B48F4">
              <w:rPr>
                <w:rFonts w:ascii="Arial" w:hAnsi="Arial" w:cs="Arial"/>
                <w:sz w:val="18"/>
                <w:szCs w:val="18"/>
              </w:rPr>
              <w:t xml:space="preserve"> </w:t>
            </w:r>
            <w:r>
              <w:rPr>
                <w:rFonts w:ascii="Arial" w:hAnsi="Arial" w:cs="Arial"/>
                <w:sz w:val="18"/>
                <w:szCs w:val="18"/>
              </w:rPr>
              <w:tab/>
            </w:r>
            <w:r w:rsidRPr="003B48F4">
              <w:rPr>
                <w:rFonts w:ascii="Arial" w:hAnsi="Arial" w:cs="Arial"/>
                <w:sz w:val="18"/>
                <w:szCs w:val="18"/>
              </w:rPr>
              <w:t xml:space="preserve">Mandatory attestation in case antibiotics were added. </w:t>
            </w:r>
          </w:p>
          <w:p w14:paraId="4FFED186" w14:textId="77777777" w:rsidR="002758D4" w:rsidRPr="003B48F4" w:rsidRDefault="005436D1" w:rsidP="005436D1">
            <w:pPr>
              <w:pStyle w:val="ListParagraph"/>
              <w:spacing w:after="80"/>
              <w:ind w:left="635" w:right="227" w:hanging="567"/>
              <w:contextualSpacing w:val="0"/>
              <w:rPr>
                <w:rFonts w:ascii="Arial" w:hAnsi="Arial" w:cs="Arial"/>
                <w:strike/>
                <w:sz w:val="18"/>
                <w:szCs w:val="18"/>
              </w:rPr>
            </w:pPr>
            <w:r w:rsidRPr="003B48F4">
              <w:rPr>
                <w:rFonts w:ascii="Arial" w:hAnsi="Arial" w:cs="Arial"/>
                <w:sz w:val="18"/>
                <w:szCs w:val="18"/>
                <w:vertAlign w:val="superscript"/>
              </w:rPr>
              <w:t>(11)</w:t>
            </w:r>
            <w:r w:rsidRPr="003B48F4">
              <w:rPr>
                <w:rFonts w:ascii="Arial" w:hAnsi="Arial" w:cs="Arial"/>
                <w:sz w:val="18"/>
                <w:szCs w:val="18"/>
              </w:rPr>
              <w:t xml:space="preserve"> </w:t>
            </w:r>
            <w:r>
              <w:rPr>
                <w:rFonts w:ascii="Arial" w:hAnsi="Arial" w:cs="Arial"/>
                <w:sz w:val="18"/>
                <w:szCs w:val="18"/>
              </w:rPr>
              <w:tab/>
            </w:r>
            <w:r w:rsidRPr="003B48F4">
              <w:rPr>
                <w:rFonts w:ascii="Arial" w:hAnsi="Arial" w:cs="Arial"/>
                <w:sz w:val="18"/>
                <w:szCs w:val="18"/>
              </w:rPr>
              <w:t>Insert the name(s) of the antibiotic(s) added and its(their) concentration</w:t>
            </w:r>
          </w:p>
        </w:tc>
      </w:tr>
      <w:tr w:rsidR="009C3EC0" w14:paraId="105AFF99" w14:textId="77777777" w:rsidTr="00A74A09">
        <w:trPr>
          <w:gridBefore w:val="1"/>
          <w:wBefore w:w="6" w:type="dxa"/>
          <w:trHeight w:val="3505"/>
        </w:trPr>
        <w:tc>
          <w:tcPr>
            <w:tcW w:w="426" w:type="dxa"/>
            <w:tcBorders>
              <w:left w:val="nil"/>
              <w:bottom w:val="nil"/>
            </w:tcBorders>
          </w:tcPr>
          <w:p w14:paraId="38D2C317" w14:textId="77777777" w:rsidR="002758D4" w:rsidRPr="00F80738" w:rsidRDefault="002758D4" w:rsidP="002758D4">
            <w:pPr>
              <w:rPr>
                <w:rFonts w:ascii="Arial" w:hAnsi="Arial" w:cs="Arial"/>
                <w:sz w:val="16"/>
                <w:szCs w:val="16"/>
              </w:rPr>
            </w:pPr>
          </w:p>
        </w:tc>
        <w:tc>
          <w:tcPr>
            <w:tcW w:w="10206" w:type="dxa"/>
            <w:gridSpan w:val="3"/>
            <w:vMerge/>
            <w:tcBorders>
              <w:bottom w:val="single" w:sz="4" w:space="0" w:color="auto"/>
            </w:tcBorders>
          </w:tcPr>
          <w:p w14:paraId="08932765" w14:textId="77777777" w:rsidR="002758D4" w:rsidRPr="00F80738" w:rsidRDefault="002758D4" w:rsidP="002758D4">
            <w:pPr>
              <w:ind w:right="225"/>
              <w:rPr>
                <w:rFonts w:ascii="Arial" w:hAnsi="Arial" w:cs="Arial"/>
                <w:sz w:val="18"/>
                <w:szCs w:val="18"/>
                <w:lang w:val="de-DE"/>
              </w:rPr>
            </w:pPr>
          </w:p>
        </w:tc>
      </w:tr>
      <w:tr w:rsidR="00A74A09" w14:paraId="04696580" w14:textId="77777777" w:rsidTr="00A74A09">
        <w:tc>
          <w:tcPr>
            <w:tcW w:w="432" w:type="dxa"/>
            <w:gridSpan w:val="2"/>
            <w:tcBorders>
              <w:top w:val="single" w:sz="4" w:space="0" w:color="auto"/>
              <w:left w:val="nil"/>
              <w:bottom w:val="nil"/>
              <w:right w:val="single" w:sz="4" w:space="0" w:color="auto"/>
            </w:tcBorders>
            <w:shd w:val="clear" w:color="auto" w:fill="auto"/>
          </w:tcPr>
          <w:p w14:paraId="0E0C4303" w14:textId="77777777" w:rsidR="00A74A09" w:rsidRPr="003B48F4" w:rsidRDefault="00A74A09" w:rsidP="002758D4">
            <w:pPr>
              <w:tabs>
                <w:tab w:val="left" w:pos="432"/>
                <w:tab w:val="left" w:pos="5847"/>
              </w:tabs>
              <w:spacing w:before="80" w:after="40"/>
              <w:rPr>
                <w:rFonts w:ascii="Arial" w:hAnsi="Arial" w:cs="Arial"/>
                <w:b/>
                <w:sz w:val="18"/>
                <w:szCs w:val="18"/>
              </w:rPr>
            </w:pPr>
          </w:p>
        </w:tc>
        <w:tc>
          <w:tcPr>
            <w:tcW w:w="10206" w:type="dxa"/>
            <w:gridSpan w:val="3"/>
            <w:tcBorders>
              <w:top w:val="single" w:sz="4" w:space="0" w:color="auto"/>
              <w:left w:val="single" w:sz="4" w:space="0" w:color="auto"/>
            </w:tcBorders>
          </w:tcPr>
          <w:p w14:paraId="077386EF" w14:textId="77777777" w:rsidR="002758D4" w:rsidRPr="003B48F4" w:rsidRDefault="000D35A7" w:rsidP="002758D4">
            <w:pPr>
              <w:tabs>
                <w:tab w:val="left" w:pos="432"/>
                <w:tab w:val="left" w:pos="5847"/>
              </w:tabs>
              <w:spacing w:before="80" w:after="40"/>
              <w:rPr>
                <w:rFonts w:ascii="Arial" w:hAnsi="Arial" w:cs="Arial"/>
                <w:b/>
                <w:sz w:val="18"/>
                <w:szCs w:val="18"/>
              </w:rPr>
            </w:pPr>
            <w:r w:rsidRPr="003B48F4">
              <w:rPr>
                <w:rFonts w:ascii="Arial" w:hAnsi="Arial" w:cs="Arial"/>
                <w:b/>
                <w:sz w:val="18"/>
                <w:szCs w:val="18"/>
              </w:rPr>
              <w:t>Official veterinarian</w:t>
            </w:r>
          </w:p>
          <w:p w14:paraId="760C452E" w14:textId="77777777" w:rsidR="00C862B4" w:rsidRPr="003B48F4" w:rsidRDefault="00C862B4" w:rsidP="002758D4">
            <w:pPr>
              <w:tabs>
                <w:tab w:val="left" w:pos="432"/>
                <w:tab w:val="left" w:pos="5847"/>
              </w:tabs>
              <w:spacing w:before="80" w:after="40"/>
              <w:rPr>
                <w:rFonts w:ascii="Arial" w:hAnsi="Arial" w:cs="Arial"/>
                <w:bCs/>
                <w:sz w:val="18"/>
                <w:szCs w:val="18"/>
              </w:rPr>
            </w:pPr>
          </w:p>
          <w:p w14:paraId="4FC6E50E" w14:textId="77777777" w:rsidR="002758D4" w:rsidRPr="003B48F4" w:rsidRDefault="000D35A7" w:rsidP="002758D4">
            <w:pPr>
              <w:tabs>
                <w:tab w:val="left" w:pos="432"/>
                <w:tab w:val="left" w:pos="5847"/>
              </w:tabs>
              <w:spacing w:before="80" w:after="40"/>
              <w:rPr>
                <w:rFonts w:ascii="Arial" w:hAnsi="Arial" w:cs="Arial"/>
                <w:bCs/>
                <w:sz w:val="18"/>
                <w:szCs w:val="18"/>
              </w:rPr>
            </w:pPr>
            <w:r w:rsidRPr="003B48F4">
              <w:rPr>
                <w:rFonts w:ascii="Arial" w:hAnsi="Arial" w:cs="Arial"/>
                <w:bCs/>
                <w:sz w:val="18"/>
                <w:szCs w:val="18"/>
              </w:rPr>
              <w:t xml:space="preserve">Name (in capital letters): </w:t>
            </w:r>
          </w:p>
          <w:p w14:paraId="1C4E20EE" w14:textId="77777777" w:rsidR="002758D4" w:rsidRPr="003B48F4" w:rsidRDefault="000D35A7" w:rsidP="002758D4">
            <w:pPr>
              <w:tabs>
                <w:tab w:val="left" w:pos="5846"/>
              </w:tabs>
              <w:ind w:left="317" w:right="124"/>
              <w:rPr>
                <w:rFonts w:ascii="Arial" w:hAnsi="Arial" w:cs="Arial"/>
                <w:sz w:val="18"/>
                <w:szCs w:val="18"/>
                <w:lang w:val="de-DE"/>
              </w:rPr>
            </w:pPr>
            <w:r w:rsidRPr="003B48F4">
              <w:rPr>
                <w:rFonts w:ascii="Arial" w:hAnsi="Arial" w:cs="Arial"/>
                <w:sz w:val="18"/>
                <w:szCs w:val="18"/>
                <w:lang w:val="de-DE"/>
              </w:rPr>
              <w:t xml:space="preserve"> </w:t>
            </w:r>
          </w:p>
          <w:p w14:paraId="7C5211F0" w14:textId="77777777" w:rsidR="002758D4" w:rsidRPr="003B48F4" w:rsidRDefault="002758D4" w:rsidP="002758D4">
            <w:pPr>
              <w:tabs>
                <w:tab w:val="left" w:pos="5846"/>
              </w:tabs>
              <w:ind w:left="317" w:right="124"/>
              <w:rPr>
                <w:rFonts w:ascii="Arial" w:hAnsi="Arial" w:cs="Arial"/>
                <w:sz w:val="18"/>
                <w:szCs w:val="18"/>
                <w:lang w:val="de-DE"/>
              </w:rPr>
            </w:pPr>
          </w:p>
          <w:p w14:paraId="73872F54" w14:textId="77777777" w:rsidR="002758D4" w:rsidRPr="003B48F4" w:rsidRDefault="000D35A7" w:rsidP="002758D4">
            <w:pPr>
              <w:tabs>
                <w:tab w:val="left" w:pos="2080"/>
              </w:tabs>
              <w:rPr>
                <w:rFonts w:ascii="Arial" w:hAnsi="Arial" w:cs="Arial"/>
                <w:sz w:val="18"/>
                <w:szCs w:val="18"/>
                <w:lang w:val="de-DE"/>
              </w:rPr>
            </w:pPr>
            <w:r w:rsidRPr="003B48F4">
              <w:rPr>
                <w:rFonts w:ascii="Arial" w:hAnsi="Arial" w:cs="Arial"/>
                <w:sz w:val="18"/>
                <w:szCs w:val="18"/>
              </w:rPr>
              <w:t>Date:</w:t>
            </w:r>
            <w:r w:rsidR="00C862B4" w:rsidRPr="003B48F4">
              <w:rPr>
                <w:rFonts w:ascii="Arial" w:hAnsi="Arial" w:cs="Arial"/>
                <w:sz w:val="18"/>
                <w:szCs w:val="18"/>
              </w:rPr>
              <w:t xml:space="preserve">                                                                               Qualification and title:</w:t>
            </w:r>
          </w:p>
          <w:p w14:paraId="242F8F32" w14:textId="77777777" w:rsidR="00C862B4" w:rsidRPr="003B48F4" w:rsidRDefault="000D35A7" w:rsidP="002758D4">
            <w:pPr>
              <w:tabs>
                <w:tab w:val="left" w:pos="3300"/>
                <w:tab w:val="left" w:pos="5846"/>
                <w:tab w:val="center" w:pos="9390"/>
              </w:tabs>
              <w:spacing w:before="120" w:after="360"/>
              <w:ind w:left="317" w:right="124"/>
              <w:rPr>
                <w:rFonts w:ascii="Arial" w:hAnsi="Arial" w:cs="Arial"/>
                <w:sz w:val="18"/>
                <w:szCs w:val="18"/>
              </w:rPr>
            </w:pPr>
            <w:r w:rsidRPr="003B48F4">
              <w:rPr>
                <w:rFonts w:ascii="Arial" w:hAnsi="Arial" w:cs="Arial"/>
                <w:sz w:val="18"/>
                <w:szCs w:val="18"/>
              </w:rPr>
              <w:tab/>
            </w:r>
          </w:p>
          <w:p w14:paraId="4F95375F" w14:textId="77777777" w:rsidR="00C862B4" w:rsidRPr="003B48F4" w:rsidRDefault="000D35A7" w:rsidP="00C862B4">
            <w:pPr>
              <w:tabs>
                <w:tab w:val="left" w:pos="3300"/>
                <w:tab w:val="left" w:pos="5846"/>
                <w:tab w:val="center" w:pos="9390"/>
              </w:tabs>
              <w:spacing w:before="120" w:after="360"/>
              <w:ind w:right="124"/>
              <w:rPr>
                <w:rFonts w:ascii="Arial" w:hAnsi="Arial" w:cs="Arial"/>
                <w:sz w:val="18"/>
                <w:szCs w:val="18"/>
              </w:rPr>
            </w:pPr>
            <w:r w:rsidRPr="003B48F4">
              <w:rPr>
                <w:rFonts w:ascii="Arial" w:hAnsi="Arial" w:cs="Arial"/>
                <w:sz w:val="18"/>
                <w:szCs w:val="18"/>
              </w:rPr>
              <w:t xml:space="preserve">Stamp: </w:t>
            </w:r>
          </w:p>
          <w:p w14:paraId="2A7A18EC" w14:textId="77777777" w:rsidR="002758D4" w:rsidRPr="003B48F4" w:rsidRDefault="000D35A7" w:rsidP="00C862B4">
            <w:pPr>
              <w:tabs>
                <w:tab w:val="left" w:pos="3300"/>
                <w:tab w:val="left" w:pos="5846"/>
                <w:tab w:val="center" w:pos="9390"/>
              </w:tabs>
              <w:spacing w:before="120" w:after="360"/>
              <w:ind w:right="124"/>
              <w:rPr>
                <w:rFonts w:ascii="Arial" w:hAnsi="Arial" w:cs="Arial"/>
                <w:sz w:val="18"/>
                <w:szCs w:val="18"/>
              </w:rPr>
            </w:pPr>
            <w:r w:rsidRPr="003B48F4">
              <w:rPr>
                <w:rFonts w:ascii="Arial" w:hAnsi="Arial" w:cs="Arial"/>
                <w:sz w:val="18"/>
                <w:szCs w:val="18"/>
              </w:rPr>
              <w:t xml:space="preserve">                                                                                        Signature: </w:t>
            </w:r>
            <w:r w:rsidRPr="003B48F4">
              <w:rPr>
                <w:rFonts w:ascii="Arial" w:hAnsi="Arial" w:cs="Arial"/>
                <w:sz w:val="18"/>
                <w:szCs w:val="18"/>
                <w:lang w:val="de-DE"/>
              </w:rPr>
              <w:t>..</w:t>
            </w:r>
          </w:p>
          <w:p w14:paraId="291ACE4F" w14:textId="77777777" w:rsidR="002758D4" w:rsidRPr="00F80738" w:rsidRDefault="002758D4" w:rsidP="002758D4">
            <w:pPr>
              <w:tabs>
                <w:tab w:val="center" w:pos="9464"/>
              </w:tabs>
              <w:spacing w:before="41" w:after="41"/>
              <w:ind w:left="124" w:right="124"/>
              <w:rPr>
                <w:rFonts w:ascii="Arial" w:hAnsi="Arial" w:cs="Arial"/>
                <w:sz w:val="16"/>
                <w:szCs w:val="16"/>
                <w:lang w:val="de-DE"/>
              </w:rPr>
            </w:pPr>
          </w:p>
        </w:tc>
      </w:tr>
    </w:tbl>
    <w:p w14:paraId="5A6786D6" w14:textId="77777777" w:rsidR="00A74A09" w:rsidRDefault="00A74A09">
      <w:pPr>
        <w:rPr>
          <w:rFonts w:ascii="Arial" w:hAnsi="Arial" w:cs="Arial"/>
          <w:sz w:val="10"/>
          <w:szCs w:val="10"/>
        </w:rPr>
      </w:pPr>
    </w:p>
    <w:p w14:paraId="50ACA771" w14:textId="77777777" w:rsidR="006B18E6" w:rsidRPr="00F80738" w:rsidRDefault="006B18E6">
      <w:pPr>
        <w:rPr>
          <w:rFonts w:ascii="Arial" w:hAnsi="Arial" w:cs="Arial"/>
          <w:sz w:val="10"/>
          <w:szCs w:val="10"/>
        </w:rPr>
      </w:pPr>
    </w:p>
    <w:p w14:paraId="0AA082E1" w14:textId="77777777" w:rsidR="003C5975" w:rsidRDefault="003C5975">
      <w:pPr>
        <w:rPr>
          <w:rFonts w:ascii="Arial" w:hAnsi="Arial"/>
          <w:b/>
          <w:sz w:val="20"/>
          <w:szCs w:val="20"/>
          <w:u w:val="single"/>
        </w:rPr>
      </w:pPr>
    </w:p>
    <w:p w14:paraId="4AC9A9A2" w14:textId="77777777" w:rsidR="00A74A09" w:rsidRDefault="00A74A09">
      <w:pPr>
        <w:rPr>
          <w:rFonts w:ascii="Arial" w:hAnsi="Arial"/>
          <w:b/>
          <w:sz w:val="20"/>
          <w:szCs w:val="20"/>
          <w:u w:val="single"/>
        </w:rPr>
      </w:pPr>
      <w:r>
        <w:rPr>
          <w:rFonts w:ascii="Arial" w:hAnsi="Arial"/>
          <w:b/>
          <w:sz w:val="20"/>
          <w:szCs w:val="20"/>
          <w:u w:val="single"/>
        </w:rPr>
        <w:br w:type="page"/>
      </w:r>
    </w:p>
    <w:p w14:paraId="357D9906" w14:textId="77777777" w:rsidR="00994BB3" w:rsidRDefault="00994BB3" w:rsidP="00240E14">
      <w:pPr>
        <w:jc w:val="center"/>
        <w:rPr>
          <w:rFonts w:ascii="Arial" w:hAnsi="Arial"/>
          <w:b/>
          <w:sz w:val="20"/>
          <w:szCs w:val="20"/>
          <w:u w:val="single"/>
        </w:rPr>
      </w:pPr>
    </w:p>
    <w:p w14:paraId="2E64479C" w14:textId="77777777" w:rsidR="00994BB3" w:rsidRDefault="00994BB3" w:rsidP="00240E14">
      <w:pPr>
        <w:jc w:val="center"/>
        <w:rPr>
          <w:rFonts w:ascii="Arial" w:hAnsi="Arial"/>
          <w:b/>
          <w:sz w:val="20"/>
          <w:szCs w:val="20"/>
          <w:u w:val="single"/>
        </w:rPr>
      </w:pPr>
    </w:p>
    <w:p w14:paraId="581BE9A3" w14:textId="77777777" w:rsidR="00240E14" w:rsidRPr="00F80738" w:rsidRDefault="000D35A7" w:rsidP="00240E14">
      <w:pPr>
        <w:jc w:val="center"/>
        <w:rPr>
          <w:rFonts w:ascii="Arial" w:hAnsi="Arial"/>
          <w:b/>
          <w:sz w:val="20"/>
          <w:szCs w:val="20"/>
          <w:u w:val="single"/>
        </w:rPr>
      </w:pPr>
      <w:r w:rsidRPr="00F80738">
        <w:rPr>
          <w:rFonts w:ascii="Arial" w:hAnsi="Arial"/>
          <w:b/>
          <w:sz w:val="20"/>
          <w:szCs w:val="20"/>
          <w:u w:val="single"/>
        </w:rPr>
        <w:t xml:space="preserve">ATTACHMENT </w:t>
      </w:r>
      <w:r w:rsidR="00837760">
        <w:rPr>
          <w:rFonts w:ascii="Arial" w:hAnsi="Arial"/>
          <w:b/>
          <w:sz w:val="20"/>
          <w:szCs w:val="20"/>
          <w:u w:val="single"/>
        </w:rPr>
        <w:t>1</w:t>
      </w:r>
      <w:r w:rsidRPr="00F80738">
        <w:rPr>
          <w:rFonts w:ascii="Arial" w:hAnsi="Arial"/>
          <w:b/>
          <w:sz w:val="20"/>
          <w:szCs w:val="20"/>
          <w:u w:val="single"/>
        </w:rPr>
        <w:t xml:space="preserve"> </w:t>
      </w:r>
    </w:p>
    <w:p w14:paraId="41DEF45F" w14:textId="77777777" w:rsidR="00240E14" w:rsidRPr="00F80738" w:rsidRDefault="00240E14" w:rsidP="00240E14">
      <w:pPr>
        <w:jc w:val="center"/>
        <w:rPr>
          <w:rFonts w:ascii="Arial" w:hAnsi="Arial"/>
          <w:b/>
          <w:sz w:val="20"/>
          <w:szCs w:val="20"/>
          <w:u w:val="single"/>
        </w:rPr>
      </w:pPr>
    </w:p>
    <w:tbl>
      <w:tblPr>
        <w:tblW w:w="10808" w:type="dxa"/>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5"/>
        <w:gridCol w:w="1417"/>
        <w:gridCol w:w="1559"/>
        <w:gridCol w:w="2268"/>
        <w:gridCol w:w="1843"/>
        <w:gridCol w:w="1276"/>
      </w:tblGrid>
      <w:tr w:rsidR="00837760" w:rsidRPr="00BA5EBE" w14:paraId="571C23BB" w14:textId="77777777" w:rsidTr="00837760">
        <w:trPr>
          <w:trHeight w:val="231"/>
        </w:trPr>
        <w:tc>
          <w:tcPr>
            <w:tcW w:w="10808" w:type="dxa"/>
            <w:gridSpan w:val="6"/>
            <w:tcBorders>
              <w:bottom w:val="single" w:sz="4" w:space="0" w:color="auto"/>
            </w:tcBorders>
            <w:vAlign w:val="center"/>
          </w:tcPr>
          <w:p w14:paraId="2151B868" w14:textId="77777777" w:rsidR="00837760" w:rsidRPr="00BA5EBE" w:rsidRDefault="00837760" w:rsidP="00A74A09">
            <w:pPr>
              <w:rPr>
                <w:rFonts w:ascii="Arial" w:hAnsi="Arial" w:cs="Arial"/>
                <w:sz w:val="18"/>
                <w:szCs w:val="18"/>
              </w:rPr>
            </w:pPr>
            <w:r w:rsidRPr="00BA5EBE">
              <w:rPr>
                <w:rFonts w:ascii="Arial" w:hAnsi="Arial" w:cs="Arial"/>
                <w:sz w:val="18"/>
                <w:szCs w:val="18"/>
              </w:rPr>
              <w:t xml:space="preserve">I.27 Description of </w:t>
            </w:r>
            <w:r>
              <w:rPr>
                <w:rFonts w:ascii="Arial" w:hAnsi="Arial" w:cs="Arial"/>
                <w:sz w:val="18"/>
                <w:szCs w:val="18"/>
              </w:rPr>
              <w:t>consignment</w:t>
            </w:r>
          </w:p>
        </w:tc>
      </w:tr>
      <w:tr w:rsidR="00837760" w:rsidRPr="00BA5EBE" w14:paraId="396AAAF3" w14:textId="77777777" w:rsidTr="00837760">
        <w:trPr>
          <w:trHeight w:val="194"/>
        </w:trPr>
        <w:tc>
          <w:tcPr>
            <w:tcW w:w="10808" w:type="dxa"/>
            <w:gridSpan w:val="6"/>
            <w:tcBorders>
              <w:top w:val="single" w:sz="4" w:space="0" w:color="auto"/>
              <w:bottom w:val="single" w:sz="4" w:space="0" w:color="auto"/>
            </w:tcBorders>
            <w:vAlign w:val="center"/>
          </w:tcPr>
          <w:p w14:paraId="6D938E61" w14:textId="77777777" w:rsidR="00837760" w:rsidRDefault="00837760" w:rsidP="005436D1">
            <w:pPr>
              <w:rPr>
                <w:rFonts w:ascii="Arial" w:hAnsi="Arial" w:cs="Arial"/>
                <w:sz w:val="18"/>
                <w:szCs w:val="18"/>
              </w:rPr>
            </w:pPr>
            <w:r>
              <w:rPr>
                <w:rFonts w:ascii="Arial" w:hAnsi="Arial" w:cs="Arial"/>
                <w:sz w:val="18"/>
                <w:szCs w:val="18"/>
              </w:rPr>
              <w:t xml:space="preserve">CN Code: </w:t>
            </w:r>
            <w:r w:rsidRPr="00D04210">
              <w:rPr>
                <w:rFonts w:ascii="Arial" w:hAnsi="Arial" w:cs="Arial"/>
                <w:b/>
                <w:sz w:val="18"/>
                <w:szCs w:val="18"/>
              </w:rPr>
              <w:t>HS code  05 11 99 85</w:t>
            </w:r>
            <w:r w:rsidR="005436D1" w:rsidRPr="00837760">
              <w:rPr>
                <w:rFonts w:ascii="Arial" w:hAnsi="Arial" w:cs="Arial"/>
                <w:sz w:val="16"/>
                <w:szCs w:val="18"/>
              </w:rPr>
              <w:t xml:space="preserve"> </w:t>
            </w:r>
            <w:r w:rsidR="005436D1">
              <w:rPr>
                <w:rFonts w:ascii="Arial" w:hAnsi="Arial" w:cs="Arial"/>
                <w:sz w:val="16"/>
                <w:szCs w:val="18"/>
              </w:rPr>
              <w:tab/>
            </w:r>
            <w:r w:rsidR="005436D1">
              <w:rPr>
                <w:rFonts w:ascii="Arial" w:hAnsi="Arial" w:cs="Arial"/>
                <w:sz w:val="16"/>
                <w:szCs w:val="18"/>
              </w:rPr>
              <w:tab/>
            </w:r>
            <w:r w:rsidR="005436D1">
              <w:rPr>
                <w:rFonts w:ascii="Arial" w:hAnsi="Arial" w:cs="Arial"/>
                <w:sz w:val="16"/>
                <w:szCs w:val="18"/>
              </w:rPr>
              <w:tab/>
            </w:r>
            <w:r w:rsidR="005436D1" w:rsidRPr="00837760">
              <w:rPr>
                <w:rFonts w:ascii="Arial" w:hAnsi="Arial" w:cs="Arial"/>
                <w:sz w:val="16"/>
                <w:szCs w:val="18"/>
              </w:rPr>
              <w:t>Subspecies/</w:t>
            </w:r>
            <w:r w:rsidR="005436D1">
              <w:rPr>
                <w:rFonts w:ascii="Arial" w:hAnsi="Arial" w:cs="Arial"/>
                <w:sz w:val="16"/>
                <w:szCs w:val="18"/>
              </w:rPr>
              <w:t xml:space="preserve"> </w:t>
            </w:r>
            <w:r w:rsidR="005436D1" w:rsidRPr="00837760">
              <w:rPr>
                <w:rFonts w:ascii="Arial" w:hAnsi="Arial" w:cs="Arial"/>
                <w:sz w:val="16"/>
                <w:szCs w:val="18"/>
              </w:rPr>
              <w:t>Category:</w:t>
            </w:r>
          </w:p>
          <w:p w14:paraId="50CA0A16" w14:textId="77777777" w:rsidR="00837760" w:rsidRDefault="00837760" w:rsidP="00A74A09">
            <w:pPr>
              <w:rPr>
                <w:rFonts w:ascii="Arial" w:hAnsi="Arial" w:cs="Arial"/>
                <w:b/>
                <w:sz w:val="18"/>
                <w:szCs w:val="18"/>
              </w:rPr>
            </w:pPr>
            <w:r>
              <w:rPr>
                <w:rFonts w:ascii="Arial" w:hAnsi="Arial" w:cs="Arial"/>
                <w:sz w:val="18"/>
                <w:szCs w:val="18"/>
              </w:rPr>
              <w:t xml:space="preserve">Species: </w:t>
            </w:r>
            <w:r w:rsidRPr="00A74A09">
              <w:rPr>
                <w:rFonts w:ascii="Arial" w:hAnsi="Arial" w:cs="Arial"/>
                <w:b/>
                <w:sz w:val="18"/>
                <w:szCs w:val="18"/>
              </w:rPr>
              <w:t>Bovine</w:t>
            </w:r>
          </w:p>
          <w:p w14:paraId="71F1C8BA" w14:textId="77777777" w:rsidR="005436D1" w:rsidRPr="00837760" w:rsidRDefault="005436D1" w:rsidP="005436D1">
            <w:pPr>
              <w:rPr>
                <w:rFonts w:ascii="Arial" w:hAnsi="Arial" w:cs="Arial"/>
                <w:sz w:val="16"/>
                <w:szCs w:val="18"/>
              </w:rPr>
            </w:pPr>
            <w:r w:rsidRPr="00837760">
              <w:rPr>
                <w:rFonts w:ascii="Arial" w:hAnsi="Arial" w:cs="Arial"/>
                <w:sz w:val="16"/>
                <w:szCs w:val="18"/>
              </w:rPr>
              <w:t>Approval or registration number of plant/establishment centre</w:t>
            </w:r>
          </w:p>
          <w:p w14:paraId="63AE867F" w14:textId="77777777" w:rsidR="005436D1" w:rsidRPr="00BA5EBE" w:rsidRDefault="005436D1" w:rsidP="00A74A09">
            <w:pPr>
              <w:rPr>
                <w:rFonts w:ascii="Arial" w:hAnsi="Arial" w:cs="Arial"/>
                <w:sz w:val="18"/>
                <w:szCs w:val="18"/>
              </w:rPr>
            </w:pPr>
          </w:p>
        </w:tc>
      </w:tr>
      <w:tr w:rsidR="008809DA" w:rsidRPr="00837760" w14:paraId="0FB4D1D6" w14:textId="77777777" w:rsidTr="008809DA">
        <w:trPr>
          <w:trHeight w:val="212"/>
        </w:trPr>
        <w:tc>
          <w:tcPr>
            <w:tcW w:w="2445" w:type="dxa"/>
            <w:tcBorders>
              <w:top w:val="single" w:sz="4" w:space="0" w:color="auto"/>
              <w:bottom w:val="single" w:sz="4" w:space="0" w:color="auto"/>
              <w:right w:val="single" w:sz="4" w:space="0" w:color="auto"/>
            </w:tcBorders>
            <w:vAlign w:val="center"/>
          </w:tcPr>
          <w:p w14:paraId="4C2D0CEF" w14:textId="77777777" w:rsidR="008809DA" w:rsidRPr="00837760" w:rsidRDefault="008809DA" w:rsidP="00A74A09">
            <w:pPr>
              <w:rPr>
                <w:rFonts w:ascii="Arial" w:hAnsi="Arial" w:cs="Arial"/>
                <w:sz w:val="16"/>
                <w:szCs w:val="18"/>
              </w:rPr>
            </w:pPr>
          </w:p>
          <w:p w14:paraId="775612CC" w14:textId="77777777" w:rsidR="008809DA" w:rsidRPr="00837760" w:rsidRDefault="008809DA" w:rsidP="00A74A09">
            <w:pPr>
              <w:rPr>
                <w:rFonts w:ascii="Arial" w:hAnsi="Arial" w:cs="Arial"/>
                <w:sz w:val="16"/>
                <w:szCs w:val="18"/>
              </w:rPr>
            </w:pPr>
            <w:r w:rsidRPr="00837760">
              <w:rPr>
                <w:rFonts w:ascii="Arial" w:hAnsi="Arial" w:cs="Arial"/>
                <w:sz w:val="16"/>
                <w:szCs w:val="18"/>
              </w:rPr>
              <w:t>Identification number</w:t>
            </w:r>
          </w:p>
          <w:p w14:paraId="3C1C247B" w14:textId="77777777" w:rsidR="008809DA" w:rsidRPr="00837760" w:rsidRDefault="008809DA" w:rsidP="00A74A09">
            <w:pPr>
              <w:rPr>
                <w:rFonts w:ascii="Arial" w:hAnsi="Arial" w:cs="Arial"/>
                <w:sz w:val="16"/>
                <w:szCs w:val="18"/>
              </w:rPr>
            </w:pPr>
          </w:p>
        </w:tc>
        <w:tc>
          <w:tcPr>
            <w:tcW w:w="1417" w:type="dxa"/>
            <w:tcBorders>
              <w:top w:val="single" w:sz="4" w:space="0" w:color="auto"/>
              <w:bottom w:val="single" w:sz="4" w:space="0" w:color="auto"/>
              <w:right w:val="single" w:sz="4" w:space="0" w:color="auto"/>
            </w:tcBorders>
            <w:vAlign w:val="center"/>
          </w:tcPr>
          <w:p w14:paraId="1EB04CA4" w14:textId="77777777" w:rsidR="008809DA" w:rsidRPr="00837760" w:rsidRDefault="008809DA" w:rsidP="00A74A09">
            <w:pPr>
              <w:rPr>
                <w:rFonts w:ascii="Arial" w:hAnsi="Arial" w:cs="Arial"/>
                <w:sz w:val="16"/>
                <w:szCs w:val="18"/>
              </w:rPr>
            </w:pPr>
            <w:r w:rsidRPr="00837760">
              <w:rPr>
                <w:rFonts w:ascii="Arial" w:hAnsi="Arial" w:cs="Arial"/>
                <w:sz w:val="16"/>
                <w:szCs w:val="18"/>
              </w:rPr>
              <w:t>Quantity</w:t>
            </w:r>
          </w:p>
          <w:p w14:paraId="6C78EDC4" w14:textId="77777777" w:rsidR="008809DA" w:rsidRPr="00837760" w:rsidRDefault="008809DA" w:rsidP="00A74A09">
            <w:pPr>
              <w:rPr>
                <w:rFonts w:ascii="Arial" w:hAnsi="Arial" w:cs="Arial"/>
                <w:sz w:val="16"/>
                <w:szCs w:val="18"/>
              </w:rPr>
            </w:pPr>
          </w:p>
        </w:tc>
        <w:tc>
          <w:tcPr>
            <w:tcW w:w="1559" w:type="dxa"/>
            <w:tcBorders>
              <w:top w:val="single" w:sz="4" w:space="0" w:color="auto"/>
              <w:bottom w:val="single" w:sz="4" w:space="0" w:color="auto"/>
              <w:right w:val="single" w:sz="4" w:space="0" w:color="auto"/>
            </w:tcBorders>
            <w:vAlign w:val="center"/>
          </w:tcPr>
          <w:p w14:paraId="76466F43" w14:textId="77777777" w:rsidR="008809DA" w:rsidRPr="00837760" w:rsidRDefault="008809DA" w:rsidP="00A74A09">
            <w:pPr>
              <w:rPr>
                <w:rFonts w:ascii="Arial" w:hAnsi="Arial" w:cs="Arial"/>
                <w:sz w:val="16"/>
                <w:szCs w:val="18"/>
              </w:rPr>
            </w:pPr>
            <w:r w:rsidRPr="00837760">
              <w:rPr>
                <w:rFonts w:ascii="Arial" w:hAnsi="Arial" w:cs="Arial"/>
                <w:sz w:val="16"/>
                <w:szCs w:val="18"/>
              </w:rPr>
              <w:t>Type</w:t>
            </w:r>
          </w:p>
        </w:tc>
        <w:tc>
          <w:tcPr>
            <w:tcW w:w="2268" w:type="dxa"/>
            <w:tcBorders>
              <w:top w:val="single" w:sz="4" w:space="0" w:color="auto"/>
              <w:left w:val="single" w:sz="4" w:space="0" w:color="auto"/>
              <w:bottom w:val="single" w:sz="4" w:space="0" w:color="auto"/>
              <w:right w:val="single" w:sz="4" w:space="0" w:color="auto"/>
            </w:tcBorders>
            <w:vAlign w:val="center"/>
          </w:tcPr>
          <w:p w14:paraId="07274F4F" w14:textId="77777777" w:rsidR="008809DA" w:rsidRPr="00837760" w:rsidRDefault="008809DA" w:rsidP="00A74A09">
            <w:pPr>
              <w:rPr>
                <w:rFonts w:ascii="Arial" w:hAnsi="Arial" w:cs="Arial"/>
                <w:sz w:val="16"/>
                <w:szCs w:val="18"/>
              </w:rPr>
            </w:pPr>
          </w:p>
          <w:p w14:paraId="0A1A47D2" w14:textId="77777777" w:rsidR="008809DA" w:rsidRPr="00837760" w:rsidRDefault="008809DA" w:rsidP="00A74A09">
            <w:pPr>
              <w:rPr>
                <w:rFonts w:ascii="Arial" w:hAnsi="Arial" w:cs="Arial"/>
                <w:sz w:val="16"/>
                <w:szCs w:val="18"/>
              </w:rPr>
            </w:pPr>
            <w:r w:rsidRPr="00837760">
              <w:rPr>
                <w:rFonts w:ascii="Arial" w:hAnsi="Arial" w:cs="Arial"/>
                <w:sz w:val="16"/>
                <w:szCs w:val="18"/>
              </w:rPr>
              <w:t>Identification mark</w:t>
            </w:r>
          </w:p>
          <w:p w14:paraId="2D41E6A8" w14:textId="77777777" w:rsidR="008809DA" w:rsidRPr="00837760" w:rsidRDefault="008809DA" w:rsidP="00A74A09">
            <w:pPr>
              <w:rPr>
                <w:rFonts w:ascii="Arial" w:hAnsi="Arial" w:cs="Arial"/>
                <w:sz w:val="16"/>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43A8AAE" w14:textId="77777777" w:rsidR="008809DA" w:rsidRPr="00837760" w:rsidRDefault="008809DA" w:rsidP="00A74A09">
            <w:pPr>
              <w:rPr>
                <w:rFonts w:ascii="Arial" w:hAnsi="Arial" w:cs="Arial"/>
                <w:sz w:val="16"/>
                <w:szCs w:val="18"/>
              </w:rPr>
            </w:pPr>
            <w:r w:rsidRPr="00837760">
              <w:rPr>
                <w:rFonts w:ascii="Arial" w:hAnsi="Arial" w:cs="Arial"/>
                <w:sz w:val="16"/>
                <w:szCs w:val="18"/>
              </w:rPr>
              <w:t>Date of collection/production</w:t>
            </w:r>
          </w:p>
        </w:tc>
        <w:tc>
          <w:tcPr>
            <w:tcW w:w="1276" w:type="dxa"/>
            <w:tcBorders>
              <w:top w:val="single" w:sz="4" w:space="0" w:color="auto"/>
              <w:left w:val="single" w:sz="4" w:space="0" w:color="auto"/>
              <w:bottom w:val="single" w:sz="4" w:space="0" w:color="auto"/>
            </w:tcBorders>
            <w:vAlign w:val="center"/>
          </w:tcPr>
          <w:p w14:paraId="64E71245" w14:textId="77777777" w:rsidR="008809DA" w:rsidRPr="00837760" w:rsidRDefault="008809DA" w:rsidP="00A74A09">
            <w:pPr>
              <w:rPr>
                <w:rFonts w:ascii="Arial" w:hAnsi="Arial" w:cs="Arial"/>
                <w:sz w:val="16"/>
                <w:szCs w:val="18"/>
              </w:rPr>
            </w:pPr>
            <w:r w:rsidRPr="00837760">
              <w:rPr>
                <w:rFonts w:ascii="Arial" w:hAnsi="Arial" w:cs="Arial"/>
                <w:sz w:val="16"/>
                <w:szCs w:val="18"/>
              </w:rPr>
              <w:t>Test</w:t>
            </w:r>
          </w:p>
        </w:tc>
      </w:tr>
      <w:tr w:rsidR="008809DA" w:rsidRPr="00BA5EBE" w14:paraId="3E2DCCE8" w14:textId="77777777" w:rsidTr="008809DA">
        <w:trPr>
          <w:trHeight w:val="620"/>
        </w:trPr>
        <w:tc>
          <w:tcPr>
            <w:tcW w:w="2445" w:type="dxa"/>
            <w:tcBorders>
              <w:top w:val="single" w:sz="4" w:space="0" w:color="auto"/>
              <w:left w:val="single" w:sz="4" w:space="0" w:color="auto"/>
              <w:bottom w:val="single" w:sz="4" w:space="0" w:color="auto"/>
              <w:right w:val="single" w:sz="4" w:space="0" w:color="auto"/>
            </w:tcBorders>
            <w:vAlign w:val="center"/>
          </w:tcPr>
          <w:p w14:paraId="26E2C062" w14:textId="77777777" w:rsidR="008809DA" w:rsidRPr="00BA5EBE" w:rsidRDefault="008809DA" w:rsidP="00A74A09">
            <w:pPr>
              <w:rPr>
                <w:rFonts w:ascii="Arial" w:hAnsi="Arial" w:cs="Arial"/>
                <w:b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3FB2792" w14:textId="77777777" w:rsidR="008809DA" w:rsidRPr="00BA5EBE" w:rsidRDefault="008809DA" w:rsidP="00A74A09">
            <w:pPr>
              <w:rPr>
                <w:rFonts w:ascii="Arial" w:hAnsi="Arial" w:cs="Arial"/>
                <w:bCs/>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52A002E" w14:textId="77777777" w:rsidR="008809DA" w:rsidRPr="00BA5EBE" w:rsidRDefault="008809DA" w:rsidP="00A74A09">
            <w:pPr>
              <w:rPr>
                <w:rFonts w:ascii="Arial" w:hAnsi="Arial" w:cs="Arial"/>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755AD05" w14:textId="77777777" w:rsidR="008809DA" w:rsidRPr="00BA5EBE" w:rsidRDefault="008809DA" w:rsidP="00A74A09">
            <w:pPr>
              <w:rPr>
                <w:rFonts w:ascii="Arial" w:hAnsi="Arial" w:cs="Arial"/>
                <w:bCs/>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CDB5729" w14:textId="77777777" w:rsidR="008809DA" w:rsidRPr="00BA5EBE" w:rsidRDefault="008809DA" w:rsidP="00A74A09">
            <w:pPr>
              <w:rPr>
                <w:rFonts w:ascii="Arial"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5AB782B" w14:textId="77777777" w:rsidR="008809DA" w:rsidRPr="00BA5EBE" w:rsidRDefault="008809DA" w:rsidP="00A74A09">
            <w:pPr>
              <w:rPr>
                <w:rFonts w:ascii="Arial" w:hAnsi="Arial" w:cs="Arial"/>
                <w:bCs/>
                <w:sz w:val="18"/>
                <w:szCs w:val="18"/>
              </w:rPr>
            </w:pPr>
          </w:p>
        </w:tc>
      </w:tr>
      <w:tr w:rsidR="008809DA" w:rsidRPr="00BA5EBE" w14:paraId="7C76EE3A" w14:textId="77777777" w:rsidTr="008809DA">
        <w:trPr>
          <w:trHeight w:val="620"/>
        </w:trPr>
        <w:tc>
          <w:tcPr>
            <w:tcW w:w="2445" w:type="dxa"/>
            <w:tcBorders>
              <w:top w:val="single" w:sz="4" w:space="0" w:color="auto"/>
              <w:left w:val="single" w:sz="4" w:space="0" w:color="auto"/>
              <w:bottom w:val="single" w:sz="4" w:space="0" w:color="auto"/>
              <w:right w:val="single" w:sz="4" w:space="0" w:color="auto"/>
            </w:tcBorders>
            <w:vAlign w:val="center"/>
          </w:tcPr>
          <w:p w14:paraId="7E1ABE76" w14:textId="77777777" w:rsidR="008809DA" w:rsidRPr="00BA5EBE" w:rsidRDefault="008809DA" w:rsidP="00A74A09">
            <w:pPr>
              <w:rPr>
                <w:rFonts w:ascii="Arial" w:hAnsi="Arial" w:cs="Arial"/>
                <w:b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309C16E" w14:textId="77777777" w:rsidR="008809DA" w:rsidRPr="00BA5EBE" w:rsidRDefault="008809DA" w:rsidP="00A74A09">
            <w:pPr>
              <w:rPr>
                <w:rFonts w:ascii="Arial" w:hAnsi="Arial" w:cs="Arial"/>
                <w:bCs/>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84E8FE0" w14:textId="77777777" w:rsidR="008809DA" w:rsidRPr="00BA5EBE" w:rsidRDefault="008809DA" w:rsidP="00A74A09">
            <w:pPr>
              <w:rPr>
                <w:rFonts w:ascii="Arial" w:hAnsi="Arial" w:cs="Arial"/>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8F241F7" w14:textId="77777777" w:rsidR="008809DA" w:rsidRPr="00BA5EBE" w:rsidRDefault="008809DA" w:rsidP="00A74A09">
            <w:pPr>
              <w:rPr>
                <w:rFonts w:ascii="Arial" w:hAnsi="Arial" w:cs="Arial"/>
                <w:bCs/>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0D98669" w14:textId="77777777" w:rsidR="008809DA" w:rsidRPr="00BA5EBE" w:rsidRDefault="008809DA" w:rsidP="00A74A09">
            <w:pPr>
              <w:rPr>
                <w:rFonts w:ascii="Arial"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4063048" w14:textId="77777777" w:rsidR="008809DA" w:rsidRPr="00BA5EBE" w:rsidRDefault="008809DA" w:rsidP="00A74A09">
            <w:pPr>
              <w:rPr>
                <w:rFonts w:ascii="Arial" w:hAnsi="Arial" w:cs="Arial"/>
                <w:bCs/>
                <w:sz w:val="18"/>
                <w:szCs w:val="18"/>
              </w:rPr>
            </w:pPr>
          </w:p>
        </w:tc>
      </w:tr>
      <w:tr w:rsidR="008809DA" w:rsidRPr="00BA5EBE" w14:paraId="75F16E42" w14:textId="77777777" w:rsidTr="008809DA">
        <w:trPr>
          <w:trHeight w:val="620"/>
        </w:trPr>
        <w:tc>
          <w:tcPr>
            <w:tcW w:w="2445" w:type="dxa"/>
            <w:tcBorders>
              <w:top w:val="single" w:sz="4" w:space="0" w:color="auto"/>
              <w:left w:val="single" w:sz="4" w:space="0" w:color="auto"/>
              <w:bottom w:val="single" w:sz="4" w:space="0" w:color="auto"/>
              <w:right w:val="single" w:sz="4" w:space="0" w:color="auto"/>
            </w:tcBorders>
            <w:vAlign w:val="center"/>
          </w:tcPr>
          <w:p w14:paraId="799E307C" w14:textId="77777777" w:rsidR="008809DA" w:rsidRPr="00BA5EBE" w:rsidRDefault="008809DA" w:rsidP="00A74A09">
            <w:pPr>
              <w:rPr>
                <w:rFonts w:ascii="Arial" w:hAnsi="Arial" w:cs="Arial"/>
                <w:b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4B70A58" w14:textId="77777777" w:rsidR="008809DA" w:rsidRPr="00BA5EBE" w:rsidRDefault="008809DA" w:rsidP="00A74A09">
            <w:pPr>
              <w:rPr>
                <w:rFonts w:ascii="Arial" w:hAnsi="Arial" w:cs="Arial"/>
                <w:bCs/>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D14B134" w14:textId="77777777" w:rsidR="008809DA" w:rsidRPr="00BA5EBE" w:rsidRDefault="008809DA" w:rsidP="00A74A09">
            <w:pPr>
              <w:rPr>
                <w:rFonts w:ascii="Arial" w:hAnsi="Arial" w:cs="Arial"/>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DDEEC8F" w14:textId="77777777" w:rsidR="008809DA" w:rsidRPr="00BA5EBE" w:rsidRDefault="008809DA" w:rsidP="00A74A09">
            <w:pPr>
              <w:rPr>
                <w:rFonts w:ascii="Arial" w:hAnsi="Arial" w:cs="Arial"/>
                <w:bCs/>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C260D87" w14:textId="77777777" w:rsidR="008809DA" w:rsidRPr="00BA5EBE" w:rsidRDefault="008809DA" w:rsidP="00A74A09">
            <w:pPr>
              <w:rPr>
                <w:rFonts w:ascii="Arial"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AE1DD3D" w14:textId="77777777" w:rsidR="008809DA" w:rsidRPr="00BA5EBE" w:rsidRDefault="008809DA" w:rsidP="00A74A09">
            <w:pPr>
              <w:rPr>
                <w:rFonts w:ascii="Arial" w:hAnsi="Arial" w:cs="Arial"/>
                <w:bCs/>
                <w:sz w:val="18"/>
                <w:szCs w:val="18"/>
              </w:rPr>
            </w:pPr>
          </w:p>
        </w:tc>
      </w:tr>
      <w:tr w:rsidR="008809DA" w:rsidRPr="00BA5EBE" w14:paraId="6334F72C" w14:textId="77777777" w:rsidTr="008809DA">
        <w:trPr>
          <w:trHeight w:val="620"/>
        </w:trPr>
        <w:tc>
          <w:tcPr>
            <w:tcW w:w="2445" w:type="dxa"/>
            <w:tcBorders>
              <w:top w:val="single" w:sz="4" w:space="0" w:color="auto"/>
              <w:left w:val="single" w:sz="4" w:space="0" w:color="auto"/>
              <w:bottom w:val="single" w:sz="4" w:space="0" w:color="auto"/>
              <w:right w:val="single" w:sz="4" w:space="0" w:color="auto"/>
            </w:tcBorders>
            <w:vAlign w:val="center"/>
          </w:tcPr>
          <w:p w14:paraId="4A1FD8FB" w14:textId="77777777" w:rsidR="008809DA" w:rsidRPr="00BA5EBE" w:rsidRDefault="008809DA" w:rsidP="00A74A09">
            <w:pPr>
              <w:rPr>
                <w:rFonts w:ascii="Arial" w:hAnsi="Arial" w:cs="Arial"/>
                <w:b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2D3EA87" w14:textId="77777777" w:rsidR="008809DA" w:rsidRPr="00BA5EBE" w:rsidRDefault="008809DA" w:rsidP="00A74A09">
            <w:pPr>
              <w:rPr>
                <w:rFonts w:ascii="Arial" w:hAnsi="Arial" w:cs="Arial"/>
                <w:bCs/>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6D9129C" w14:textId="77777777" w:rsidR="008809DA" w:rsidRPr="00BA5EBE" w:rsidRDefault="008809DA" w:rsidP="00A74A09">
            <w:pPr>
              <w:rPr>
                <w:rFonts w:ascii="Arial" w:hAnsi="Arial" w:cs="Arial"/>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0ABD525" w14:textId="77777777" w:rsidR="008809DA" w:rsidRPr="00BA5EBE" w:rsidRDefault="008809DA" w:rsidP="00A74A09">
            <w:pPr>
              <w:rPr>
                <w:rFonts w:ascii="Arial" w:hAnsi="Arial" w:cs="Arial"/>
                <w:bCs/>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B1CCA8D" w14:textId="77777777" w:rsidR="008809DA" w:rsidRPr="00BA5EBE" w:rsidRDefault="008809DA" w:rsidP="00A74A09">
            <w:pPr>
              <w:rPr>
                <w:rFonts w:ascii="Arial"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A936275" w14:textId="77777777" w:rsidR="008809DA" w:rsidRPr="00BA5EBE" w:rsidRDefault="008809DA" w:rsidP="00A74A09">
            <w:pPr>
              <w:rPr>
                <w:rFonts w:ascii="Arial" w:hAnsi="Arial" w:cs="Arial"/>
                <w:bCs/>
                <w:sz w:val="18"/>
                <w:szCs w:val="18"/>
              </w:rPr>
            </w:pPr>
          </w:p>
        </w:tc>
      </w:tr>
    </w:tbl>
    <w:p w14:paraId="01FB3691" w14:textId="77777777" w:rsidR="003C5975" w:rsidRDefault="003C5975" w:rsidP="009264A8">
      <w:pPr>
        <w:rPr>
          <w:rFonts w:ascii="Arial" w:hAnsi="Arial"/>
          <w:sz w:val="18"/>
          <w:szCs w:val="18"/>
          <w:lang w:val="pt-BR"/>
        </w:rPr>
      </w:pPr>
    </w:p>
    <w:p w14:paraId="1D691B84" w14:textId="77777777" w:rsidR="003C5975" w:rsidRPr="003C5975" w:rsidRDefault="003C5975" w:rsidP="003C5975">
      <w:pPr>
        <w:rPr>
          <w:rFonts w:ascii="Arial" w:hAnsi="Arial"/>
          <w:sz w:val="18"/>
          <w:szCs w:val="18"/>
          <w:lang w:val="pt-BR"/>
        </w:rPr>
      </w:pPr>
    </w:p>
    <w:p w14:paraId="64514B54" w14:textId="77777777" w:rsidR="003C5975" w:rsidRPr="003C5975" w:rsidRDefault="003C5975" w:rsidP="003C5975">
      <w:pPr>
        <w:rPr>
          <w:rFonts w:ascii="Arial" w:hAnsi="Arial"/>
          <w:sz w:val="18"/>
          <w:szCs w:val="18"/>
          <w:lang w:val="pt-BR"/>
        </w:rPr>
      </w:pPr>
    </w:p>
    <w:p w14:paraId="1DC3C516" w14:textId="77777777" w:rsidR="003C5975" w:rsidRPr="003C5975" w:rsidRDefault="003C5975" w:rsidP="003C5975">
      <w:pPr>
        <w:rPr>
          <w:rFonts w:ascii="Arial" w:hAnsi="Arial"/>
          <w:sz w:val="18"/>
          <w:szCs w:val="18"/>
          <w:lang w:val="pt-BR"/>
        </w:rPr>
      </w:pPr>
    </w:p>
    <w:p w14:paraId="7A6CA239" w14:textId="77777777" w:rsidR="003C5975" w:rsidRPr="003C5975" w:rsidRDefault="003C5975" w:rsidP="003C5975">
      <w:pPr>
        <w:rPr>
          <w:rFonts w:ascii="Arial" w:hAnsi="Arial"/>
          <w:sz w:val="18"/>
          <w:szCs w:val="18"/>
          <w:lang w:val="pt-BR"/>
        </w:rPr>
      </w:pPr>
    </w:p>
    <w:p w14:paraId="34985E9E" w14:textId="77777777" w:rsidR="003C5975" w:rsidRPr="003C5975" w:rsidRDefault="003C5975" w:rsidP="003C5975">
      <w:pPr>
        <w:rPr>
          <w:rFonts w:ascii="Arial" w:hAnsi="Arial"/>
          <w:sz w:val="18"/>
          <w:szCs w:val="18"/>
          <w:lang w:val="pt-BR"/>
        </w:rPr>
      </w:pPr>
    </w:p>
    <w:p w14:paraId="54729B41" w14:textId="77777777" w:rsidR="003C5975" w:rsidRPr="003C5975" w:rsidRDefault="003C5975" w:rsidP="003C5975">
      <w:pPr>
        <w:rPr>
          <w:rFonts w:ascii="Arial" w:hAnsi="Arial"/>
          <w:sz w:val="18"/>
          <w:szCs w:val="18"/>
          <w:lang w:val="pt-BR"/>
        </w:rPr>
      </w:pPr>
    </w:p>
    <w:p w14:paraId="4BBAEDDF" w14:textId="77777777" w:rsidR="003C5975" w:rsidRPr="003C5975" w:rsidRDefault="003C5975" w:rsidP="003C5975">
      <w:pPr>
        <w:rPr>
          <w:rFonts w:ascii="Arial" w:hAnsi="Arial"/>
          <w:sz w:val="18"/>
          <w:szCs w:val="18"/>
          <w:lang w:val="pt-BR"/>
        </w:rPr>
      </w:pPr>
    </w:p>
    <w:p w14:paraId="5D445502" w14:textId="77777777" w:rsidR="003C5975" w:rsidRPr="003C5975" w:rsidRDefault="003C5975" w:rsidP="003C5975">
      <w:pPr>
        <w:rPr>
          <w:rFonts w:ascii="Arial" w:hAnsi="Arial"/>
          <w:sz w:val="18"/>
          <w:szCs w:val="18"/>
          <w:lang w:val="pt-BR"/>
        </w:rPr>
      </w:pPr>
    </w:p>
    <w:p w14:paraId="217E1521" w14:textId="77777777" w:rsidR="00C31F90" w:rsidRDefault="00C31F90">
      <w:pPr>
        <w:rPr>
          <w:rFonts w:ascii="Arial" w:hAnsi="Arial"/>
          <w:sz w:val="18"/>
          <w:szCs w:val="18"/>
          <w:lang w:val="pt-BR"/>
        </w:rPr>
      </w:pPr>
      <w:r>
        <w:rPr>
          <w:rFonts w:ascii="Arial" w:hAnsi="Arial"/>
          <w:sz w:val="18"/>
          <w:szCs w:val="18"/>
          <w:lang w:val="pt-BR"/>
        </w:rPr>
        <w:br w:type="page"/>
      </w:r>
    </w:p>
    <w:p w14:paraId="7CFD5FF0" w14:textId="77777777" w:rsidR="00A74A09" w:rsidRPr="00A74A09" w:rsidRDefault="00A74A09" w:rsidP="00A74A09">
      <w:pPr>
        <w:rPr>
          <w:rFonts w:ascii="Arial" w:hAnsi="Arial"/>
          <w:sz w:val="18"/>
          <w:szCs w:val="18"/>
          <w:lang w:val="pt-BR"/>
        </w:rPr>
      </w:pPr>
    </w:p>
    <w:p w14:paraId="1F5668EF" w14:textId="77777777" w:rsidR="00A74A09" w:rsidRDefault="00A74A09" w:rsidP="00A74A09">
      <w:pPr>
        <w:rPr>
          <w:rFonts w:ascii="Arial" w:hAnsi="Arial"/>
          <w:sz w:val="18"/>
          <w:szCs w:val="18"/>
          <w:lang w:val="pt-BR"/>
        </w:rPr>
      </w:pPr>
    </w:p>
    <w:p w14:paraId="51045E48" w14:textId="77777777" w:rsidR="00C31F90" w:rsidRDefault="00C31F90" w:rsidP="00A74A09">
      <w:pPr>
        <w:rPr>
          <w:rFonts w:ascii="Arial" w:hAnsi="Arial"/>
          <w:sz w:val="18"/>
          <w:szCs w:val="18"/>
          <w:lang w:val="pt-BR"/>
        </w:rPr>
      </w:pPr>
    </w:p>
    <w:p w14:paraId="2FA1D89C" w14:textId="77777777" w:rsidR="00C31F90" w:rsidRDefault="00C31F90" w:rsidP="00A74A09">
      <w:pPr>
        <w:rPr>
          <w:rFonts w:ascii="Arial" w:hAnsi="Arial"/>
          <w:sz w:val="18"/>
          <w:szCs w:val="18"/>
          <w:lang w:val="pt-BR"/>
        </w:rPr>
      </w:pPr>
    </w:p>
    <w:p w14:paraId="6EFF9416" w14:textId="77777777" w:rsidR="00C31F90" w:rsidRDefault="00C31F90" w:rsidP="00C31F90"/>
    <w:p w14:paraId="5DE111C4" w14:textId="77777777" w:rsidR="00C31F90" w:rsidRPr="00AA6BA2" w:rsidRDefault="00C31F90" w:rsidP="00C31F90">
      <w:pPr>
        <w:pStyle w:val="Heading2"/>
        <w:rPr>
          <w:rFonts w:ascii="Tahoma" w:hAnsi="Tahoma" w:cs="Tahoma"/>
        </w:rPr>
      </w:pPr>
      <w:r w:rsidRPr="00AA6BA2">
        <w:rPr>
          <w:rFonts w:ascii="Tahoma" w:hAnsi="Tahoma" w:cs="Tahoma"/>
        </w:rPr>
        <w:t>Document information</w:t>
      </w:r>
    </w:p>
    <w:p w14:paraId="1E737D1F" w14:textId="77777777" w:rsidR="00C31F90" w:rsidRDefault="00C31F90" w:rsidP="00C31F90">
      <w:pPr>
        <w:pStyle w:val="Heading2"/>
        <w:tabs>
          <w:tab w:val="left" w:pos="3180"/>
          <w:tab w:val="center" w:pos="4513"/>
        </w:tabs>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5"/>
        <w:gridCol w:w="3827"/>
        <w:gridCol w:w="2131"/>
      </w:tblGrid>
      <w:tr w:rsidR="00C31F90" w:rsidRPr="00AA6BA2" w14:paraId="76B230D5" w14:textId="77777777" w:rsidTr="00A477D7">
        <w:trPr>
          <w:cantSplit/>
          <w:tblHeader/>
        </w:trPr>
        <w:tc>
          <w:tcPr>
            <w:tcW w:w="10348" w:type="dxa"/>
            <w:gridSpan w:val="4"/>
            <w:tcBorders>
              <w:top w:val="single" w:sz="4" w:space="0" w:color="auto"/>
              <w:left w:val="single" w:sz="4" w:space="0" w:color="FFFFFF"/>
              <w:bottom w:val="single" w:sz="4" w:space="0" w:color="auto"/>
              <w:right w:val="single" w:sz="4" w:space="0" w:color="auto"/>
            </w:tcBorders>
            <w:shd w:val="clear" w:color="auto" w:fill="000000"/>
          </w:tcPr>
          <w:p w14:paraId="4F93DDD6" w14:textId="77777777" w:rsidR="00C31F90" w:rsidRPr="00AA6BA2" w:rsidRDefault="00C31F90" w:rsidP="00A477D7">
            <w:pPr>
              <w:pStyle w:val="Tableheadings"/>
              <w:rPr>
                <w:rFonts w:ascii="Tahoma" w:hAnsi="Tahoma" w:cs="Tahoma"/>
                <w:sz w:val="18"/>
                <w:szCs w:val="18"/>
              </w:rPr>
            </w:pPr>
            <w:r>
              <w:rPr>
                <w:rFonts w:ascii="Tahoma" w:hAnsi="Tahoma" w:cs="Tahoma"/>
                <w:sz w:val="18"/>
                <w:szCs w:val="18"/>
              </w:rPr>
              <w:t>Document Details</w:t>
            </w:r>
          </w:p>
        </w:tc>
      </w:tr>
      <w:tr w:rsidR="00C31F90" w:rsidRPr="00AA6BA2" w14:paraId="0D40FDA1" w14:textId="77777777" w:rsidTr="00A477D7">
        <w:trPr>
          <w:cantSplit/>
        </w:trPr>
        <w:tc>
          <w:tcPr>
            <w:tcW w:w="2405" w:type="dxa"/>
            <w:tcBorders>
              <w:top w:val="single" w:sz="4" w:space="0" w:color="auto"/>
            </w:tcBorders>
          </w:tcPr>
          <w:p w14:paraId="2D085045" w14:textId="77777777" w:rsidR="00C31F90" w:rsidRPr="00AA6BA2" w:rsidRDefault="00C31F90" w:rsidP="00A477D7">
            <w:pPr>
              <w:rPr>
                <w:rFonts w:ascii="Tahoma" w:hAnsi="Tahoma" w:cs="Tahoma"/>
                <w:sz w:val="18"/>
                <w:szCs w:val="18"/>
              </w:rPr>
            </w:pPr>
            <w:r>
              <w:rPr>
                <w:rFonts w:ascii="Tahoma" w:hAnsi="Tahoma" w:cs="Tahoma"/>
                <w:sz w:val="18"/>
                <w:szCs w:val="18"/>
              </w:rPr>
              <w:t>Country</w:t>
            </w:r>
          </w:p>
        </w:tc>
        <w:tc>
          <w:tcPr>
            <w:tcW w:w="1985" w:type="dxa"/>
            <w:tcBorders>
              <w:top w:val="single" w:sz="4" w:space="0" w:color="auto"/>
            </w:tcBorders>
          </w:tcPr>
          <w:p w14:paraId="32FC2854" w14:textId="77777777" w:rsidR="00C31F90" w:rsidRPr="00AA6BA2" w:rsidRDefault="00C31F90" w:rsidP="00A477D7">
            <w:pPr>
              <w:rPr>
                <w:rFonts w:ascii="Tahoma" w:hAnsi="Tahoma" w:cs="Tahoma"/>
                <w:sz w:val="18"/>
                <w:szCs w:val="18"/>
              </w:rPr>
            </w:pPr>
            <w:r>
              <w:rPr>
                <w:rFonts w:ascii="Tahoma" w:hAnsi="Tahoma" w:cs="Tahoma"/>
                <w:sz w:val="18"/>
                <w:szCs w:val="18"/>
              </w:rPr>
              <w:t>Commodity</w:t>
            </w:r>
          </w:p>
        </w:tc>
        <w:tc>
          <w:tcPr>
            <w:tcW w:w="3827" w:type="dxa"/>
            <w:tcBorders>
              <w:top w:val="single" w:sz="4" w:space="0" w:color="auto"/>
            </w:tcBorders>
          </w:tcPr>
          <w:p w14:paraId="0EA40060" w14:textId="77777777" w:rsidR="00C31F90" w:rsidRPr="00AA6BA2" w:rsidRDefault="00C31F90" w:rsidP="00A477D7">
            <w:pPr>
              <w:rPr>
                <w:rFonts w:ascii="Tahoma" w:hAnsi="Tahoma" w:cs="Tahoma"/>
                <w:sz w:val="18"/>
                <w:szCs w:val="18"/>
              </w:rPr>
            </w:pPr>
            <w:r>
              <w:rPr>
                <w:rFonts w:ascii="Tahoma" w:hAnsi="Tahoma" w:cs="Tahoma"/>
                <w:sz w:val="18"/>
                <w:szCs w:val="18"/>
              </w:rPr>
              <w:t>Protocol</w:t>
            </w:r>
          </w:p>
        </w:tc>
        <w:tc>
          <w:tcPr>
            <w:tcW w:w="2131" w:type="dxa"/>
            <w:tcBorders>
              <w:top w:val="single" w:sz="4" w:space="0" w:color="auto"/>
            </w:tcBorders>
          </w:tcPr>
          <w:p w14:paraId="44AF1EE5" w14:textId="77777777" w:rsidR="00C31F90" w:rsidRPr="00AA6BA2" w:rsidRDefault="00C31F90" w:rsidP="00A477D7">
            <w:pPr>
              <w:rPr>
                <w:rFonts w:ascii="Tahoma" w:hAnsi="Tahoma" w:cs="Tahoma"/>
                <w:sz w:val="18"/>
                <w:szCs w:val="18"/>
              </w:rPr>
            </w:pPr>
            <w:r>
              <w:rPr>
                <w:rFonts w:ascii="Tahoma" w:hAnsi="Tahoma" w:cs="Tahoma"/>
                <w:sz w:val="18"/>
                <w:szCs w:val="18"/>
              </w:rPr>
              <w:t>Verified against MICOR</w:t>
            </w:r>
          </w:p>
        </w:tc>
      </w:tr>
      <w:tr w:rsidR="00C31F90" w:rsidRPr="00AA6BA2" w14:paraId="4714E8A5" w14:textId="77777777" w:rsidTr="00A477D7">
        <w:trPr>
          <w:cantSplit/>
        </w:trPr>
        <w:tc>
          <w:tcPr>
            <w:tcW w:w="2405" w:type="dxa"/>
            <w:tcBorders>
              <w:top w:val="single" w:sz="4" w:space="0" w:color="auto"/>
            </w:tcBorders>
          </w:tcPr>
          <w:p w14:paraId="114EB314" w14:textId="77777777" w:rsidR="00C31F90" w:rsidRPr="00AA6BA2" w:rsidRDefault="00C31F90" w:rsidP="00A477D7">
            <w:pPr>
              <w:rPr>
                <w:rFonts w:ascii="Tahoma" w:hAnsi="Tahoma" w:cs="Tahoma"/>
                <w:sz w:val="18"/>
                <w:szCs w:val="18"/>
              </w:rPr>
            </w:pPr>
            <w:r>
              <w:rPr>
                <w:rFonts w:ascii="Tahoma" w:hAnsi="Tahoma" w:cs="Tahoma"/>
                <w:sz w:val="18"/>
              </w:rPr>
              <w:t>European Union</w:t>
            </w:r>
          </w:p>
        </w:tc>
        <w:tc>
          <w:tcPr>
            <w:tcW w:w="1985" w:type="dxa"/>
            <w:tcBorders>
              <w:top w:val="single" w:sz="4" w:space="0" w:color="auto"/>
            </w:tcBorders>
          </w:tcPr>
          <w:p w14:paraId="1338B27A" w14:textId="77777777" w:rsidR="00C31F90" w:rsidRPr="00AA6BA2" w:rsidRDefault="00C31F90" w:rsidP="00A477D7">
            <w:pPr>
              <w:rPr>
                <w:rFonts w:ascii="Tahoma" w:hAnsi="Tahoma" w:cs="Tahoma"/>
                <w:sz w:val="18"/>
                <w:szCs w:val="18"/>
              </w:rPr>
            </w:pPr>
            <w:r>
              <w:rPr>
                <w:rFonts w:ascii="Tahoma" w:hAnsi="Tahoma" w:cs="Tahoma"/>
                <w:sz w:val="18"/>
              </w:rPr>
              <w:t xml:space="preserve">BOVINE </w:t>
            </w:r>
            <w:r w:rsidR="005436D1">
              <w:rPr>
                <w:rFonts w:ascii="Tahoma" w:hAnsi="Tahoma" w:cs="Tahoma"/>
                <w:sz w:val="18"/>
              </w:rPr>
              <w:t>EMBRYOS</w:t>
            </w:r>
          </w:p>
        </w:tc>
        <w:tc>
          <w:tcPr>
            <w:tcW w:w="3827" w:type="dxa"/>
          </w:tcPr>
          <w:p w14:paraId="0123AC3E" w14:textId="77777777" w:rsidR="00C31F90" w:rsidRPr="00AA6BA2" w:rsidRDefault="00C31F90" w:rsidP="00A477D7">
            <w:pPr>
              <w:rPr>
                <w:rFonts w:ascii="Tahoma" w:hAnsi="Tahoma" w:cs="Tahoma"/>
                <w:sz w:val="18"/>
                <w:szCs w:val="18"/>
              </w:rPr>
            </w:pPr>
            <w:r>
              <w:rPr>
                <w:rFonts w:ascii="Tahoma" w:hAnsi="Tahoma" w:cs="Tahoma"/>
                <w:sz w:val="18"/>
                <w:szCs w:val="18"/>
              </w:rPr>
              <w:t xml:space="preserve">Not agreed. Importing country template. </w:t>
            </w:r>
            <w:hyperlink r:id="rId12" w:history="1">
              <w:r w:rsidRPr="000569B9">
                <w:rPr>
                  <w:rStyle w:val="Hyperlink"/>
                  <w:rFonts w:ascii="Tahoma" w:hAnsi="Tahoma" w:cs="Tahoma"/>
                  <w:sz w:val="18"/>
                  <w:szCs w:val="18"/>
                </w:rPr>
                <w:t>https://ec.europa.eu/food/animals/semen-oocytes-embryos_en</w:t>
              </w:r>
            </w:hyperlink>
            <w:r>
              <w:rPr>
                <w:rFonts w:ascii="Tahoma" w:hAnsi="Tahoma" w:cs="Tahoma"/>
                <w:sz w:val="18"/>
                <w:szCs w:val="18"/>
              </w:rPr>
              <w:t xml:space="preserve"> </w:t>
            </w:r>
          </w:p>
        </w:tc>
        <w:tc>
          <w:tcPr>
            <w:tcW w:w="2131" w:type="dxa"/>
          </w:tcPr>
          <w:p w14:paraId="509389A9" w14:textId="77777777" w:rsidR="00C31F90" w:rsidRPr="00AA6BA2" w:rsidRDefault="00C31F90" w:rsidP="00A477D7">
            <w:pPr>
              <w:rPr>
                <w:rFonts w:ascii="Tahoma" w:hAnsi="Tahoma" w:cs="Tahoma"/>
                <w:sz w:val="18"/>
                <w:szCs w:val="18"/>
              </w:rPr>
            </w:pPr>
            <w:r>
              <w:rPr>
                <w:rFonts w:ascii="Tahoma" w:hAnsi="Tahoma" w:cs="Tahoma"/>
                <w:sz w:val="18"/>
                <w:szCs w:val="18"/>
              </w:rPr>
              <w:t>Not applicable</w:t>
            </w:r>
          </w:p>
        </w:tc>
      </w:tr>
    </w:tbl>
    <w:p w14:paraId="082DD57D" w14:textId="77777777" w:rsidR="00C31F90" w:rsidRPr="00D92DFB" w:rsidRDefault="00C31F90" w:rsidP="00C31F90"/>
    <w:p w14:paraId="6163E431" w14:textId="77777777" w:rsidR="00C31F90" w:rsidRPr="00AA6BA2" w:rsidRDefault="00C31F90" w:rsidP="00C31F90"/>
    <w:p w14:paraId="50360617" w14:textId="77777777" w:rsidR="00C31F90" w:rsidRDefault="00C31F90" w:rsidP="00C31F90">
      <w:pPr>
        <w:pStyle w:val="Heading2"/>
        <w:tabs>
          <w:tab w:val="left" w:pos="3180"/>
          <w:tab w:val="center" w:pos="4513"/>
        </w:tabs>
        <w:rPr>
          <w:rFonts w:ascii="Tahoma" w:hAnsi="Tahoma" w:cs="Tahoma"/>
          <w:sz w:val="18"/>
          <w:szCs w:val="18"/>
        </w:rPr>
      </w:pPr>
      <w:r w:rsidRPr="00AA6BA2">
        <w:rPr>
          <w:rFonts w:ascii="Tahoma" w:hAnsi="Tahoma" w:cs="Tahoma"/>
          <w:sz w:val="18"/>
          <w:szCs w:val="18"/>
        </w:rPr>
        <w:t>Version history</w:t>
      </w:r>
      <w:r w:rsidRPr="00AA6BA2">
        <w:rPr>
          <w:rFonts w:ascii="Tahoma" w:hAnsi="Tahoma" w:cs="Tahoma"/>
          <w:sz w:val="18"/>
          <w:szCs w:val="18"/>
        </w:rPr>
        <w:tab/>
      </w:r>
      <w:r w:rsidRPr="00AA6BA2">
        <w:rPr>
          <w:rFonts w:ascii="Tahoma" w:hAnsi="Tahoma" w:cs="Tahoma"/>
          <w:sz w:val="18"/>
          <w:szCs w:val="18"/>
        </w:rPr>
        <w:tab/>
      </w:r>
    </w:p>
    <w:p w14:paraId="43947579" w14:textId="77777777" w:rsidR="00C31F90" w:rsidRPr="00D92DFB" w:rsidRDefault="00C31F90" w:rsidP="00C31F90"/>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501"/>
        <w:gridCol w:w="7884"/>
      </w:tblGrid>
      <w:tr w:rsidR="00C31F90" w:rsidRPr="00AA6BA2" w14:paraId="77612F45" w14:textId="77777777" w:rsidTr="00A477D7">
        <w:trPr>
          <w:cantSplit/>
          <w:tblHeader/>
        </w:trPr>
        <w:tc>
          <w:tcPr>
            <w:tcW w:w="963" w:type="dxa"/>
            <w:tcBorders>
              <w:top w:val="single" w:sz="4" w:space="0" w:color="auto"/>
              <w:left w:val="single" w:sz="4" w:space="0" w:color="auto"/>
              <w:bottom w:val="single" w:sz="4" w:space="0" w:color="auto"/>
              <w:right w:val="single" w:sz="4" w:space="0" w:color="FFFFFF"/>
            </w:tcBorders>
            <w:shd w:val="clear" w:color="auto" w:fill="000000"/>
          </w:tcPr>
          <w:p w14:paraId="316B89FC" w14:textId="77777777" w:rsidR="00C31F90" w:rsidRPr="00AA6BA2" w:rsidRDefault="00C31F90" w:rsidP="00A477D7">
            <w:pPr>
              <w:pStyle w:val="Tableheadings"/>
              <w:jc w:val="center"/>
              <w:rPr>
                <w:rFonts w:ascii="Tahoma" w:hAnsi="Tahoma" w:cs="Tahoma"/>
                <w:sz w:val="18"/>
                <w:szCs w:val="18"/>
              </w:rPr>
            </w:pPr>
            <w:r w:rsidRPr="00AA6BA2">
              <w:rPr>
                <w:rFonts w:ascii="Tahoma" w:hAnsi="Tahoma" w:cs="Tahoma"/>
                <w:sz w:val="18"/>
                <w:szCs w:val="18"/>
              </w:rPr>
              <w:t>Version</w:t>
            </w:r>
          </w:p>
        </w:tc>
        <w:tc>
          <w:tcPr>
            <w:tcW w:w="1501" w:type="dxa"/>
            <w:tcBorders>
              <w:top w:val="single" w:sz="4" w:space="0" w:color="auto"/>
              <w:left w:val="single" w:sz="4" w:space="0" w:color="FFFFFF"/>
              <w:bottom w:val="single" w:sz="4" w:space="0" w:color="auto"/>
              <w:right w:val="single" w:sz="4" w:space="0" w:color="FFFFFF"/>
            </w:tcBorders>
            <w:shd w:val="clear" w:color="auto" w:fill="000000"/>
          </w:tcPr>
          <w:p w14:paraId="05995906" w14:textId="77777777" w:rsidR="00C31F90" w:rsidRPr="00AA6BA2" w:rsidRDefault="00C31F90" w:rsidP="00A477D7">
            <w:pPr>
              <w:pStyle w:val="Tableheadings"/>
              <w:jc w:val="center"/>
              <w:rPr>
                <w:rFonts w:ascii="Tahoma" w:hAnsi="Tahoma" w:cs="Tahoma"/>
                <w:sz w:val="18"/>
                <w:szCs w:val="18"/>
              </w:rPr>
            </w:pPr>
            <w:r w:rsidRPr="00AA6BA2">
              <w:rPr>
                <w:rFonts w:ascii="Tahoma" w:hAnsi="Tahoma" w:cs="Tahoma"/>
                <w:sz w:val="18"/>
                <w:szCs w:val="18"/>
              </w:rPr>
              <w:t>Date</w:t>
            </w:r>
          </w:p>
        </w:tc>
        <w:tc>
          <w:tcPr>
            <w:tcW w:w="7884" w:type="dxa"/>
            <w:tcBorders>
              <w:top w:val="single" w:sz="4" w:space="0" w:color="auto"/>
              <w:left w:val="single" w:sz="4" w:space="0" w:color="FFFFFF"/>
              <w:bottom w:val="single" w:sz="4" w:space="0" w:color="auto"/>
              <w:right w:val="single" w:sz="4" w:space="0" w:color="auto"/>
            </w:tcBorders>
            <w:shd w:val="clear" w:color="auto" w:fill="000000"/>
          </w:tcPr>
          <w:p w14:paraId="66F8F1CD" w14:textId="77777777" w:rsidR="00C31F90" w:rsidRPr="00AA6BA2" w:rsidRDefault="00C31F90" w:rsidP="00A477D7">
            <w:pPr>
              <w:pStyle w:val="Tableheadings"/>
              <w:rPr>
                <w:rFonts w:ascii="Tahoma" w:hAnsi="Tahoma" w:cs="Tahoma"/>
                <w:sz w:val="18"/>
                <w:szCs w:val="18"/>
              </w:rPr>
            </w:pPr>
            <w:r w:rsidRPr="00AA6BA2">
              <w:rPr>
                <w:rFonts w:ascii="Tahoma" w:hAnsi="Tahoma" w:cs="Tahoma"/>
                <w:sz w:val="18"/>
                <w:szCs w:val="18"/>
              </w:rPr>
              <w:t>Amendment details</w:t>
            </w:r>
          </w:p>
        </w:tc>
      </w:tr>
      <w:tr w:rsidR="00C31F90" w:rsidRPr="00AA6BA2" w14:paraId="2E51AAA6" w14:textId="77777777" w:rsidTr="00A477D7">
        <w:trPr>
          <w:cantSplit/>
        </w:trPr>
        <w:tc>
          <w:tcPr>
            <w:tcW w:w="963" w:type="dxa"/>
            <w:tcBorders>
              <w:top w:val="single" w:sz="4" w:space="0" w:color="auto"/>
            </w:tcBorders>
          </w:tcPr>
          <w:p w14:paraId="665F5630" w14:textId="77777777" w:rsidR="00C31F90" w:rsidRPr="00AA6BA2" w:rsidRDefault="00C31F90" w:rsidP="00A477D7">
            <w:pPr>
              <w:jc w:val="center"/>
              <w:rPr>
                <w:rFonts w:ascii="Tahoma" w:hAnsi="Tahoma" w:cs="Tahoma"/>
                <w:sz w:val="18"/>
                <w:szCs w:val="18"/>
              </w:rPr>
            </w:pPr>
            <w:r w:rsidRPr="00AA6BA2">
              <w:rPr>
                <w:rFonts w:ascii="Tahoma" w:hAnsi="Tahoma" w:cs="Tahoma"/>
                <w:sz w:val="18"/>
                <w:szCs w:val="18"/>
              </w:rPr>
              <w:t>1.0</w:t>
            </w:r>
          </w:p>
        </w:tc>
        <w:tc>
          <w:tcPr>
            <w:tcW w:w="1501" w:type="dxa"/>
            <w:tcBorders>
              <w:top w:val="single" w:sz="4" w:space="0" w:color="auto"/>
            </w:tcBorders>
          </w:tcPr>
          <w:p w14:paraId="727A4D78" w14:textId="77777777" w:rsidR="00C31F90" w:rsidRPr="00AA6BA2" w:rsidRDefault="00156A5D" w:rsidP="00A477D7">
            <w:pPr>
              <w:jc w:val="center"/>
              <w:rPr>
                <w:rFonts w:ascii="Tahoma" w:hAnsi="Tahoma" w:cs="Tahoma"/>
                <w:sz w:val="18"/>
                <w:szCs w:val="18"/>
              </w:rPr>
            </w:pPr>
            <w:r>
              <w:rPr>
                <w:rFonts w:ascii="Tahoma" w:hAnsi="Tahoma" w:cs="Tahoma"/>
                <w:sz w:val="18"/>
                <w:szCs w:val="18"/>
              </w:rPr>
              <w:t xml:space="preserve">2021 </w:t>
            </w:r>
            <w:r w:rsidR="00FD176B">
              <w:rPr>
                <w:rFonts w:ascii="Tahoma" w:hAnsi="Tahoma" w:cs="Tahoma"/>
                <w:sz w:val="18"/>
                <w:szCs w:val="18"/>
              </w:rPr>
              <w:t>12 10</w:t>
            </w:r>
          </w:p>
        </w:tc>
        <w:tc>
          <w:tcPr>
            <w:tcW w:w="7884" w:type="dxa"/>
            <w:tcBorders>
              <w:top w:val="single" w:sz="4" w:space="0" w:color="auto"/>
            </w:tcBorders>
          </w:tcPr>
          <w:p w14:paraId="58FAF339" w14:textId="77777777" w:rsidR="00C31F90" w:rsidRPr="00AA6BA2" w:rsidRDefault="00C31F90" w:rsidP="00A477D7">
            <w:pPr>
              <w:rPr>
                <w:rFonts w:ascii="Tahoma" w:hAnsi="Tahoma" w:cs="Tahoma"/>
                <w:sz w:val="18"/>
                <w:szCs w:val="18"/>
              </w:rPr>
            </w:pPr>
            <w:r>
              <w:rPr>
                <w:rFonts w:ascii="Tahoma" w:hAnsi="Tahoma" w:cs="Tahoma"/>
                <w:sz w:val="18"/>
                <w:szCs w:val="18"/>
              </w:rPr>
              <w:t xml:space="preserve">Not agreed certificate. </w:t>
            </w:r>
            <w:r w:rsidR="00156A5D">
              <w:rPr>
                <w:rFonts w:ascii="Tahoma" w:hAnsi="Tahoma" w:cs="Tahoma"/>
                <w:sz w:val="18"/>
                <w:szCs w:val="18"/>
              </w:rPr>
              <w:t xml:space="preserve">Obtained from EU website and advice sought from ABB. </w:t>
            </w:r>
          </w:p>
        </w:tc>
      </w:tr>
      <w:tr w:rsidR="00C31F90" w:rsidRPr="00AA6BA2" w14:paraId="54FC9791" w14:textId="77777777" w:rsidTr="00A477D7">
        <w:trPr>
          <w:cantSplit/>
        </w:trPr>
        <w:tc>
          <w:tcPr>
            <w:tcW w:w="963" w:type="dxa"/>
            <w:tcBorders>
              <w:top w:val="single" w:sz="4" w:space="0" w:color="auto"/>
            </w:tcBorders>
          </w:tcPr>
          <w:p w14:paraId="0E0C6D16" w14:textId="77777777" w:rsidR="00C31F90" w:rsidRPr="00AA6BA2" w:rsidRDefault="00C31F90" w:rsidP="00A477D7">
            <w:pPr>
              <w:jc w:val="center"/>
              <w:rPr>
                <w:rFonts w:ascii="Tahoma" w:hAnsi="Tahoma" w:cs="Tahoma"/>
                <w:sz w:val="18"/>
                <w:szCs w:val="18"/>
              </w:rPr>
            </w:pPr>
          </w:p>
        </w:tc>
        <w:tc>
          <w:tcPr>
            <w:tcW w:w="1501" w:type="dxa"/>
            <w:tcBorders>
              <w:top w:val="single" w:sz="4" w:space="0" w:color="auto"/>
            </w:tcBorders>
          </w:tcPr>
          <w:p w14:paraId="0DC1A31C" w14:textId="77777777" w:rsidR="00C31F90" w:rsidRPr="00AA6BA2" w:rsidRDefault="00C31F90" w:rsidP="00A477D7">
            <w:pPr>
              <w:jc w:val="center"/>
              <w:rPr>
                <w:rFonts w:ascii="Tahoma" w:hAnsi="Tahoma" w:cs="Tahoma"/>
                <w:sz w:val="18"/>
                <w:szCs w:val="18"/>
              </w:rPr>
            </w:pPr>
          </w:p>
        </w:tc>
        <w:tc>
          <w:tcPr>
            <w:tcW w:w="7884" w:type="dxa"/>
            <w:tcBorders>
              <w:top w:val="single" w:sz="4" w:space="0" w:color="auto"/>
            </w:tcBorders>
          </w:tcPr>
          <w:p w14:paraId="589B32E6" w14:textId="77777777" w:rsidR="00C31F90" w:rsidRPr="00AA6BA2" w:rsidRDefault="00C31F90" w:rsidP="00A477D7">
            <w:pPr>
              <w:rPr>
                <w:rFonts w:ascii="Tahoma" w:hAnsi="Tahoma" w:cs="Tahoma"/>
                <w:sz w:val="18"/>
                <w:szCs w:val="18"/>
              </w:rPr>
            </w:pPr>
          </w:p>
        </w:tc>
      </w:tr>
      <w:tr w:rsidR="00C31F90" w:rsidRPr="00AA6BA2" w14:paraId="6B79E1D7" w14:textId="77777777" w:rsidTr="00A477D7">
        <w:trPr>
          <w:cantSplit/>
        </w:trPr>
        <w:tc>
          <w:tcPr>
            <w:tcW w:w="963" w:type="dxa"/>
            <w:tcBorders>
              <w:top w:val="single" w:sz="4" w:space="0" w:color="auto"/>
            </w:tcBorders>
          </w:tcPr>
          <w:p w14:paraId="794F72BC" w14:textId="77777777" w:rsidR="00C31F90" w:rsidRPr="00AA6BA2" w:rsidRDefault="00C31F90" w:rsidP="00A477D7">
            <w:pPr>
              <w:jc w:val="center"/>
              <w:rPr>
                <w:rFonts w:ascii="Tahoma" w:hAnsi="Tahoma" w:cs="Tahoma"/>
                <w:sz w:val="18"/>
                <w:szCs w:val="18"/>
              </w:rPr>
            </w:pPr>
          </w:p>
        </w:tc>
        <w:tc>
          <w:tcPr>
            <w:tcW w:w="1501" w:type="dxa"/>
            <w:tcBorders>
              <w:top w:val="single" w:sz="4" w:space="0" w:color="auto"/>
            </w:tcBorders>
          </w:tcPr>
          <w:p w14:paraId="77F18710" w14:textId="77777777" w:rsidR="00C31F90" w:rsidRPr="00AA6BA2" w:rsidRDefault="00C31F90" w:rsidP="00A477D7">
            <w:pPr>
              <w:jc w:val="center"/>
              <w:rPr>
                <w:rFonts w:ascii="Tahoma" w:hAnsi="Tahoma" w:cs="Tahoma"/>
                <w:sz w:val="18"/>
                <w:szCs w:val="18"/>
              </w:rPr>
            </w:pPr>
          </w:p>
        </w:tc>
        <w:tc>
          <w:tcPr>
            <w:tcW w:w="7884" w:type="dxa"/>
            <w:tcBorders>
              <w:top w:val="single" w:sz="4" w:space="0" w:color="auto"/>
            </w:tcBorders>
          </w:tcPr>
          <w:p w14:paraId="07D758E4" w14:textId="77777777" w:rsidR="00C31F90" w:rsidRPr="00AA6BA2" w:rsidRDefault="00C31F90" w:rsidP="00A477D7">
            <w:pPr>
              <w:rPr>
                <w:rFonts w:ascii="Tahoma" w:hAnsi="Tahoma" w:cs="Tahoma"/>
                <w:sz w:val="18"/>
                <w:szCs w:val="18"/>
              </w:rPr>
            </w:pPr>
          </w:p>
        </w:tc>
      </w:tr>
      <w:tr w:rsidR="00C31F90" w:rsidRPr="00AA6BA2" w14:paraId="2187355B" w14:textId="77777777" w:rsidTr="00A477D7">
        <w:trPr>
          <w:cantSplit/>
        </w:trPr>
        <w:tc>
          <w:tcPr>
            <w:tcW w:w="963" w:type="dxa"/>
            <w:tcBorders>
              <w:top w:val="single" w:sz="4" w:space="0" w:color="auto"/>
            </w:tcBorders>
          </w:tcPr>
          <w:p w14:paraId="3DD9EC18" w14:textId="77777777" w:rsidR="00C31F90" w:rsidRPr="00AA6BA2" w:rsidRDefault="00C31F90" w:rsidP="00A477D7">
            <w:pPr>
              <w:jc w:val="center"/>
              <w:rPr>
                <w:rFonts w:ascii="Tahoma" w:hAnsi="Tahoma" w:cs="Tahoma"/>
                <w:sz w:val="18"/>
                <w:szCs w:val="18"/>
              </w:rPr>
            </w:pPr>
          </w:p>
        </w:tc>
        <w:tc>
          <w:tcPr>
            <w:tcW w:w="1501" w:type="dxa"/>
            <w:tcBorders>
              <w:top w:val="single" w:sz="4" w:space="0" w:color="auto"/>
            </w:tcBorders>
          </w:tcPr>
          <w:p w14:paraId="6C431947" w14:textId="77777777" w:rsidR="00C31F90" w:rsidRPr="00AA6BA2" w:rsidRDefault="00C31F90" w:rsidP="00A477D7">
            <w:pPr>
              <w:jc w:val="center"/>
              <w:rPr>
                <w:rFonts w:ascii="Tahoma" w:hAnsi="Tahoma" w:cs="Tahoma"/>
                <w:sz w:val="18"/>
                <w:szCs w:val="18"/>
              </w:rPr>
            </w:pPr>
          </w:p>
        </w:tc>
        <w:tc>
          <w:tcPr>
            <w:tcW w:w="7884" w:type="dxa"/>
            <w:tcBorders>
              <w:top w:val="single" w:sz="4" w:space="0" w:color="auto"/>
            </w:tcBorders>
          </w:tcPr>
          <w:p w14:paraId="652D9A59" w14:textId="77777777" w:rsidR="00C31F90" w:rsidRPr="00AA6BA2" w:rsidRDefault="00C31F90" w:rsidP="00A477D7">
            <w:pPr>
              <w:rPr>
                <w:rFonts w:ascii="Tahoma" w:hAnsi="Tahoma" w:cs="Tahoma"/>
                <w:sz w:val="18"/>
                <w:szCs w:val="18"/>
              </w:rPr>
            </w:pPr>
          </w:p>
        </w:tc>
      </w:tr>
    </w:tbl>
    <w:p w14:paraId="5B16A28C" w14:textId="77777777" w:rsidR="00C31F90" w:rsidRDefault="00C31F90" w:rsidP="00C31F90">
      <w:pPr>
        <w:rPr>
          <w:lang w:val="en-US"/>
        </w:rPr>
      </w:pPr>
    </w:p>
    <w:p w14:paraId="0E66C16F" w14:textId="77777777" w:rsidR="00240E14" w:rsidRPr="00C31F90" w:rsidRDefault="00240E14" w:rsidP="00A74A09">
      <w:pPr>
        <w:rPr>
          <w:rFonts w:ascii="Arial" w:hAnsi="Arial"/>
          <w:sz w:val="18"/>
          <w:szCs w:val="18"/>
          <w:lang w:val="en-US"/>
        </w:rPr>
      </w:pPr>
    </w:p>
    <w:sectPr w:rsidR="00240E14" w:rsidRPr="00C31F90" w:rsidSect="003C5975">
      <w:footerReference w:type="default" r:id="rId13"/>
      <w:pgSz w:w="11907" w:h="16839" w:code="9"/>
      <w:pgMar w:top="284" w:right="851" w:bottom="851" w:left="851" w:header="284" w:footer="709" w:gutter="0"/>
      <w:paperSrc w:first="259" w:other="259"/>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A06D2" w14:textId="77777777" w:rsidR="00576FB3" w:rsidRDefault="00576FB3">
      <w:r>
        <w:separator/>
      </w:r>
    </w:p>
  </w:endnote>
  <w:endnote w:type="continuationSeparator" w:id="0">
    <w:p w14:paraId="424F1FA8" w14:textId="77777777" w:rsidR="00576FB3" w:rsidRDefault="0057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72E3" w14:textId="77777777" w:rsidR="00FD176B" w:rsidRDefault="00FD176B" w:rsidP="00FD176B">
    <w:pPr>
      <w:pStyle w:val="Footer"/>
      <w:jc w:val="center"/>
      <w:rPr>
        <w:rFonts w:ascii="Arial" w:hAnsi="Arial" w:cs="Arial"/>
        <w:noProof/>
        <w:sz w:val="18"/>
        <w:szCs w:val="18"/>
      </w:rPr>
    </w:pPr>
    <w:r>
      <w:rPr>
        <w:rFonts w:ascii="Arial" w:hAnsi="Arial" w:cs="Arial"/>
        <w:noProof/>
        <w:sz w:val="18"/>
        <w:szCs w:val="18"/>
      </w:rPr>
      <w:t xml:space="preserve">Page </w:t>
    </w:r>
    <w:r w:rsidRPr="00FD176B">
      <w:rPr>
        <w:rFonts w:ascii="Arial" w:hAnsi="Arial" w:cs="Arial"/>
        <w:noProof/>
        <w:sz w:val="18"/>
        <w:szCs w:val="18"/>
      </w:rPr>
      <w:fldChar w:fldCharType="begin"/>
    </w:r>
    <w:r w:rsidRPr="00FD176B">
      <w:rPr>
        <w:rFonts w:ascii="Arial" w:hAnsi="Arial" w:cs="Arial"/>
        <w:noProof/>
        <w:sz w:val="18"/>
        <w:szCs w:val="18"/>
      </w:rPr>
      <w:instrText xml:space="preserve"> PAGE   \* MERGEFORMAT </w:instrText>
    </w:r>
    <w:r w:rsidRPr="00FD176B">
      <w:rPr>
        <w:rFonts w:ascii="Arial" w:hAnsi="Arial" w:cs="Arial"/>
        <w:noProof/>
        <w:sz w:val="18"/>
        <w:szCs w:val="18"/>
      </w:rPr>
      <w:fldChar w:fldCharType="separate"/>
    </w:r>
    <w:r w:rsidRPr="00FD176B">
      <w:rPr>
        <w:rFonts w:ascii="Arial" w:hAnsi="Arial" w:cs="Arial"/>
        <w:noProof/>
        <w:sz w:val="18"/>
        <w:szCs w:val="18"/>
      </w:rPr>
      <w:t>1</w:t>
    </w:r>
    <w:r w:rsidRPr="00FD176B">
      <w:rPr>
        <w:rFonts w:ascii="Arial" w:hAnsi="Arial" w:cs="Arial"/>
        <w:noProof/>
        <w:sz w:val="18"/>
        <w:szCs w:val="18"/>
      </w:rPr>
      <w:fldChar w:fldCharType="end"/>
    </w:r>
    <w:r>
      <w:rPr>
        <w:rFonts w:ascii="Arial" w:hAnsi="Arial" w:cs="Arial"/>
        <w:noProof/>
        <w:sz w:val="18"/>
        <w:szCs w:val="18"/>
      </w:rPr>
      <w:t xml:space="preserve"> or 9</w:t>
    </w:r>
  </w:p>
  <w:p w14:paraId="13522C95" w14:textId="77777777" w:rsidR="00A74A09" w:rsidRDefault="00C40813" w:rsidP="00C40813">
    <w:pPr>
      <w:pStyle w:val="Footer"/>
      <w:jc w:val="right"/>
      <w:rPr>
        <w:rFonts w:ascii="Arial" w:hAnsi="Arial" w:cs="Arial"/>
        <w:noProof/>
        <w:sz w:val="18"/>
        <w:szCs w:val="18"/>
      </w:rPr>
    </w:pPr>
    <w:r>
      <w:rPr>
        <w:rFonts w:ascii="Arial" w:hAnsi="Arial" w:cs="Arial"/>
        <w:noProof/>
        <w:sz w:val="18"/>
        <w:szCs w:val="18"/>
      </w:rPr>
      <w:t>HC</w:t>
    </w:r>
    <w:r w:rsidR="00A74A09">
      <w:rPr>
        <w:rFonts w:ascii="Arial" w:hAnsi="Arial" w:cs="Arial"/>
        <w:noProof/>
        <w:sz w:val="18"/>
        <w:szCs w:val="18"/>
      </w:rPr>
      <w:t xml:space="preserve"> _</w:t>
    </w:r>
    <w:r>
      <w:rPr>
        <w:rFonts w:ascii="Arial" w:hAnsi="Arial" w:cs="Arial"/>
        <w:noProof/>
        <w:sz w:val="18"/>
        <w:szCs w:val="18"/>
      </w:rPr>
      <w:t>BOV-</w:t>
    </w:r>
    <w:r w:rsidR="005436D1">
      <w:rPr>
        <w:rFonts w:ascii="Arial" w:hAnsi="Arial" w:cs="Arial"/>
        <w:noProof/>
        <w:sz w:val="18"/>
        <w:szCs w:val="18"/>
      </w:rPr>
      <w:t>OOCYTES-EMB</w:t>
    </w:r>
    <w:r>
      <w:rPr>
        <w:rFonts w:ascii="Arial" w:hAnsi="Arial" w:cs="Arial"/>
        <w:noProof/>
        <w:sz w:val="18"/>
        <w:szCs w:val="18"/>
      </w:rPr>
      <w:t>-A-ENTRY_2021 12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A9D8" w14:textId="77777777" w:rsidR="00576FB3" w:rsidRDefault="00576FB3">
      <w:r>
        <w:separator/>
      </w:r>
    </w:p>
  </w:footnote>
  <w:footnote w:type="continuationSeparator" w:id="0">
    <w:p w14:paraId="533C985F" w14:textId="77777777" w:rsidR="00576FB3" w:rsidRDefault="00576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2409"/>
    <w:multiLevelType w:val="singleLevel"/>
    <w:tmpl w:val="601438B4"/>
    <w:lvl w:ilvl="0">
      <w:start w:val="1"/>
      <w:numFmt w:val="bullet"/>
      <w:pStyle w:val="Tiret3"/>
      <w:lvlText w:val="–"/>
      <w:lvlJc w:val="left"/>
      <w:pPr>
        <w:tabs>
          <w:tab w:val="num" w:pos="2551"/>
        </w:tabs>
        <w:ind w:left="2551" w:hanging="567"/>
      </w:pPr>
    </w:lvl>
  </w:abstractNum>
  <w:abstractNum w:abstractNumId="1" w15:restartNumberingAfterBreak="0">
    <w:nsid w:val="067201B8"/>
    <w:multiLevelType w:val="hybridMultilevel"/>
    <w:tmpl w:val="326824C8"/>
    <w:lvl w:ilvl="0" w:tplc="4FE8F510">
      <w:start w:val="1"/>
      <w:numFmt w:val="bullet"/>
      <w:lvlText w:val="−"/>
      <w:lvlJc w:val="left"/>
      <w:pPr>
        <w:ind w:left="1746" w:hanging="360"/>
      </w:pPr>
      <w:rPr>
        <w:rFonts w:ascii="Arial" w:hAnsi="Arial" w:hint="default"/>
      </w:rPr>
    </w:lvl>
    <w:lvl w:ilvl="1" w:tplc="25D8111E" w:tentative="1">
      <w:start w:val="1"/>
      <w:numFmt w:val="bullet"/>
      <w:lvlText w:val="o"/>
      <w:lvlJc w:val="left"/>
      <w:pPr>
        <w:ind w:left="2466" w:hanging="360"/>
      </w:pPr>
      <w:rPr>
        <w:rFonts w:ascii="Courier New" w:hAnsi="Courier New" w:cs="Courier New" w:hint="default"/>
      </w:rPr>
    </w:lvl>
    <w:lvl w:ilvl="2" w:tplc="0EC29EA0" w:tentative="1">
      <w:start w:val="1"/>
      <w:numFmt w:val="bullet"/>
      <w:lvlText w:val=""/>
      <w:lvlJc w:val="left"/>
      <w:pPr>
        <w:ind w:left="3186" w:hanging="360"/>
      </w:pPr>
      <w:rPr>
        <w:rFonts w:ascii="Wingdings" w:hAnsi="Wingdings" w:hint="default"/>
      </w:rPr>
    </w:lvl>
    <w:lvl w:ilvl="3" w:tplc="D51E882E" w:tentative="1">
      <w:start w:val="1"/>
      <w:numFmt w:val="bullet"/>
      <w:lvlText w:val=""/>
      <w:lvlJc w:val="left"/>
      <w:pPr>
        <w:ind w:left="3906" w:hanging="360"/>
      </w:pPr>
      <w:rPr>
        <w:rFonts w:ascii="Symbol" w:hAnsi="Symbol" w:hint="default"/>
      </w:rPr>
    </w:lvl>
    <w:lvl w:ilvl="4" w:tplc="EEBE9938" w:tentative="1">
      <w:start w:val="1"/>
      <w:numFmt w:val="bullet"/>
      <w:lvlText w:val="o"/>
      <w:lvlJc w:val="left"/>
      <w:pPr>
        <w:ind w:left="4626" w:hanging="360"/>
      </w:pPr>
      <w:rPr>
        <w:rFonts w:ascii="Courier New" w:hAnsi="Courier New" w:cs="Courier New" w:hint="default"/>
      </w:rPr>
    </w:lvl>
    <w:lvl w:ilvl="5" w:tplc="690E9C98" w:tentative="1">
      <w:start w:val="1"/>
      <w:numFmt w:val="bullet"/>
      <w:lvlText w:val=""/>
      <w:lvlJc w:val="left"/>
      <w:pPr>
        <w:ind w:left="5346" w:hanging="360"/>
      </w:pPr>
      <w:rPr>
        <w:rFonts w:ascii="Wingdings" w:hAnsi="Wingdings" w:hint="default"/>
      </w:rPr>
    </w:lvl>
    <w:lvl w:ilvl="6" w:tplc="067C0FBA" w:tentative="1">
      <w:start w:val="1"/>
      <w:numFmt w:val="bullet"/>
      <w:lvlText w:val=""/>
      <w:lvlJc w:val="left"/>
      <w:pPr>
        <w:ind w:left="6066" w:hanging="360"/>
      </w:pPr>
      <w:rPr>
        <w:rFonts w:ascii="Symbol" w:hAnsi="Symbol" w:hint="default"/>
      </w:rPr>
    </w:lvl>
    <w:lvl w:ilvl="7" w:tplc="A458591C" w:tentative="1">
      <w:start w:val="1"/>
      <w:numFmt w:val="bullet"/>
      <w:lvlText w:val="o"/>
      <w:lvlJc w:val="left"/>
      <w:pPr>
        <w:ind w:left="6786" w:hanging="360"/>
      </w:pPr>
      <w:rPr>
        <w:rFonts w:ascii="Courier New" w:hAnsi="Courier New" w:cs="Courier New" w:hint="default"/>
      </w:rPr>
    </w:lvl>
    <w:lvl w:ilvl="8" w:tplc="EA7AE092" w:tentative="1">
      <w:start w:val="1"/>
      <w:numFmt w:val="bullet"/>
      <w:lvlText w:val=""/>
      <w:lvlJc w:val="left"/>
      <w:pPr>
        <w:ind w:left="7506" w:hanging="360"/>
      </w:pPr>
      <w:rPr>
        <w:rFonts w:ascii="Wingdings" w:hAnsi="Wingdings" w:hint="default"/>
      </w:rPr>
    </w:lvl>
  </w:abstractNum>
  <w:abstractNum w:abstractNumId="2" w15:restartNumberingAfterBreak="0">
    <w:nsid w:val="09C57FA0"/>
    <w:multiLevelType w:val="hybridMultilevel"/>
    <w:tmpl w:val="C310D896"/>
    <w:lvl w:ilvl="0" w:tplc="A6D81C80">
      <w:start w:val="1"/>
      <w:numFmt w:val="bullet"/>
      <w:lvlText w:val="−"/>
      <w:lvlJc w:val="left"/>
      <w:pPr>
        <w:ind w:left="720" w:hanging="360"/>
      </w:pPr>
      <w:rPr>
        <w:rFonts w:ascii="Arial" w:hAnsi="Arial" w:hint="default"/>
      </w:rPr>
    </w:lvl>
    <w:lvl w:ilvl="1" w:tplc="BE2E909A" w:tentative="1">
      <w:start w:val="1"/>
      <w:numFmt w:val="bullet"/>
      <w:lvlText w:val="o"/>
      <w:lvlJc w:val="left"/>
      <w:pPr>
        <w:ind w:left="1440" w:hanging="360"/>
      </w:pPr>
      <w:rPr>
        <w:rFonts w:ascii="Courier New" w:hAnsi="Courier New" w:cs="Courier New" w:hint="default"/>
      </w:rPr>
    </w:lvl>
    <w:lvl w:ilvl="2" w:tplc="DE6C8C6C" w:tentative="1">
      <w:start w:val="1"/>
      <w:numFmt w:val="bullet"/>
      <w:lvlText w:val=""/>
      <w:lvlJc w:val="left"/>
      <w:pPr>
        <w:ind w:left="2160" w:hanging="360"/>
      </w:pPr>
      <w:rPr>
        <w:rFonts w:ascii="Wingdings" w:hAnsi="Wingdings" w:hint="default"/>
      </w:rPr>
    </w:lvl>
    <w:lvl w:ilvl="3" w:tplc="7E8C5626" w:tentative="1">
      <w:start w:val="1"/>
      <w:numFmt w:val="bullet"/>
      <w:lvlText w:val=""/>
      <w:lvlJc w:val="left"/>
      <w:pPr>
        <w:ind w:left="2880" w:hanging="360"/>
      </w:pPr>
      <w:rPr>
        <w:rFonts w:ascii="Symbol" w:hAnsi="Symbol" w:hint="default"/>
      </w:rPr>
    </w:lvl>
    <w:lvl w:ilvl="4" w:tplc="6324D21C" w:tentative="1">
      <w:start w:val="1"/>
      <w:numFmt w:val="bullet"/>
      <w:lvlText w:val="o"/>
      <w:lvlJc w:val="left"/>
      <w:pPr>
        <w:ind w:left="3600" w:hanging="360"/>
      </w:pPr>
      <w:rPr>
        <w:rFonts w:ascii="Courier New" w:hAnsi="Courier New" w:cs="Courier New" w:hint="default"/>
      </w:rPr>
    </w:lvl>
    <w:lvl w:ilvl="5" w:tplc="049E9614" w:tentative="1">
      <w:start w:val="1"/>
      <w:numFmt w:val="bullet"/>
      <w:lvlText w:val=""/>
      <w:lvlJc w:val="left"/>
      <w:pPr>
        <w:ind w:left="4320" w:hanging="360"/>
      </w:pPr>
      <w:rPr>
        <w:rFonts w:ascii="Wingdings" w:hAnsi="Wingdings" w:hint="default"/>
      </w:rPr>
    </w:lvl>
    <w:lvl w:ilvl="6" w:tplc="1088AE0C" w:tentative="1">
      <w:start w:val="1"/>
      <w:numFmt w:val="bullet"/>
      <w:lvlText w:val=""/>
      <w:lvlJc w:val="left"/>
      <w:pPr>
        <w:ind w:left="5040" w:hanging="360"/>
      </w:pPr>
      <w:rPr>
        <w:rFonts w:ascii="Symbol" w:hAnsi="Symbol" w:hint="default"/>
      </w:rPr>
    </w:lvl>
    <w:lvl w:ilvl="7" w:tplc="A1B071B4" w:tentative="1">
      <w:start w:val="1"/>
      <w:numFmt w:val="bullet"/>
      <w:lvlText w:val="o"/>
      <w:lvlJc w:val="left"/>
      <w:pPr>
        <w:ind w:left="5760" w:hanging="360"/>
      </w:pPr>
      <w:rPr>
        <w:rFonts w:ascii="Courier New" w:hAnsi="Courier New" w:cs="Courier New" w:hint="default"/>
      </w:rPr>
    </w:lvl>
    <w:lvl w:ilvl="8" w:tplc="7074ACA2" w:tentative="1">
      <w:start w:val="1"/>
      <w:numFmt w:val="bullet"/>
      <w:lvlText w:val=""/>
      <w:lvlJc w:val="left"/>
      <w:pPr>
        <w:ind w:left="6480" w:hanging="360"/>
      </w:pPr>
      <w:rPr>
        <w:rFonts w:ascii="Wingdings" w:hAnsi="Wingdings" w:hint="default"/>
      </w:rPr>
    </w:lvl>
  </w:abstractNum>
  <w:abstractNum w:abstractNumId="3" w15:restartNumberingAfterBreak="0">
    <w:nsid w:val="0D8C5642"/>
    <w:multiLevelType w:val="hybridMultilevel"/>
    <w:tmpl w:val="F2B013DC"/>
    <w:lvl w:ilvl="0" w:tplc="C3727530">
      <w:start w:val="1"/>
      <w:numFmt w:val="bullet"/>
      <w:lvlText w:val="−"/>
      <w:lvlJc w:val="left"/>
      <w:pPr>
        <w:ind w:left="1179" w:hanging="360"/>
      </w:pPr>
      <w:rPr>
        <w:rFonts w:ascii="Arial" w:hAnsi="Arial" w:hint="default"/>
      </w:rPr>
    </w:lvl>
    <w:lvl w:ilvl="1" w:tplc="4238E9D2" w:tentative="1">
      <w:start w:val="1"/>
      <w:numFmt w:val="bullet"/>
      <w:lvlText w:val="o"/>
      <w:lvlJc w:val="left"/>
      <w:pPr>
        <w:ind w:left="1899" w:hanging="360"/>
      </w:pPr>
      <w:rPr>
        <w:rFonts w:ascii="Courier New" w:hAnsi="Courier New" w:cs="Courier New" w:hint="default"/>
      </w:rPr>
    </w:lvl>
    <w:lvl w:ilvl="2" w:tplc="CF70767C" w:tentative="1">
      <w:start w:val="1"/>
      <w:numFmt w:val="bullet"/>
      <w:lvlText w:val=""/>
      <w:lvlJc w:val="left"/>
      <w:pPr>
        <w:ind w:left="2619" w:hanging="360"/>
      </w:pPr>
      <w:rPr>
        <w:rFonts w:ascii="Wingdings" w:hAnsi="Wingdings" w:hint="default"/>
      </w:rPr>
    </w:lvl>
    <w:lvl w:ilvl="3" w:tplc="FCAC000A" w:tentative="1">
      <w:start w:val="1"/>
      <w:numFmt w:val="bullet"/>
      <w:lvlText w:val=""/>
      <w:lvlJc w:val="left"/>
      <w:pPr>
        <w:ind w:left="3339" w:hanging="360"/>
      </w:pPr>
      <w:rPr>
        <w:rFonts w:ascii="Symbol" w:hAnsi="Symbol" w:hint="default"/>
      </w:rPr>
    </w:lvl>
    <w:lvl w:ilvl="4" w:tplc="D714CE88" w:tentative="1">
      <w:start w:val="1"/>
      <w:numFmt w:val="bullet"/>
      <w:lvlText w:val="o"/>
      <w:lvlJc w:val="left"/>
      <w:pPr>
        <w:ind w:left="4059" w:hanging="360"/>
      </w:pPr>
      <w:rPr>
        <w:rFonts w:ascii="Courier New" w:hAnsi="Courier New" w:cs="Courier New" w:hint="default"/>
      </w:rPr>
    </w:lvl>
    <w:lvl w:ilvl="5" w:tplc="B86EEA9A" w:tentative="1">
      <w:start w:val="1"/>
      <w:numFmt w:val="bullet"/>
      <w:lvlText w:val=""/>
      <w:lvlJc w:val="left"/>
      <w:pPr>
        <w:ind w:left="4779" w:hanging="360"/>
      </w:pPr>
      <w:rPr>
        <w:rFonts w:ascii="Wingdings" w:hAnsi="Wingdings" w:hint="default"/>
      </w:rPr>
    </w:lvl>
    <w:lvl w:ilvl="6" w:tplc="B7245F68" w:tentative="1">
      <w:start w:val="1"/>
      <w:numFmt w:val="bullet"/>
      <w:lvlText w:val=""/>
      <w:lvlJc w:val="left"/>
      <w:pPr>
        <w:ind w:left="5499" w:hanging="360"/>
      </w:pPr>
      <w:rPr>
        <w:rFonts w:ascii="Symbol" w:hAnsi="Symbol" w:hint="default"/>
      </w:rPr>
    </w:lvl>
    <w:lvl w:ilvl="7" w:tplc="9D4883A0" w:tentative="1">
      <w:start w:val="1"/>
      <w:numFmt w:val="bullet"/>
      <w:lvlText w:val="o"/>
      <w:lvlJc w:val="left"/>
      <w:pPr>
        <w:ind w:left="6219" w:hanging="360"/>
      </w:pPr>
      <w:rPr>
        <w:rFonts w:ascii="Courier New" w:hAnsi="Courier New" w:cs="Courier New" w:hint="default"/>
      </w:rPr>
    </w:lvl>
    <w:lvl w:ilvl="8" w:tplc="F6F24CFC" w:tentative="1">
      <w:start w:val="1"/>
      <w:numFmt w:val="bullet"/>
      <w:lvlText w:val=""/>
      <w:lvlJc w:val="left"/>
      <w:pPr>
        <w:ind w:left="6939" w:hanging="360"/>
      </w:pPr>
      <w:rPr>
        <w:rFonts w:ascii="Wingdings" w:hAnsi="Wingdings" w:hint="default"/>
      </w:rPr>
    </w:lvl>
  </w:abstractNum>
  <w:abstractNum w:abstractNumId="4" w15:restartNumberingAfterBreak="0">
    <w:nsid w:val="0EEB7E5B"/>
    <w:multiLevelType w:val="hybridMultilevel"/>
    <w:tmpl w:val="98603CDC"/>
    <w:lvl w:ilvl="0" w:tplc="4BDED7C2">
      <w:start w:val="1"/>
      <w:numFmt w:val="bullet"/>
      <w:lvlText w:val="−"/>
      <w:lvlJc w:val="left"/>
      <w:pPr>
        <w:ind w:left="1746" w:hanging="360"/>
      </w:pPr>
      <w:rPr>
        <w:rFonts w:ascii="Arial" w:hAnsi="Arial" w:hint="default"/>
      </w:rPr>
    </w:lvl>
    <w:lvl w:ilvl="1" w:tplc="B726B436" w:tentative="1">
      <w:start w:val="1"/>
      <w:numFmt w:val="bullet"/>
      <w:lvlText w:val="o"/>
      <w:lvlJc w:val="left"/>
      <w:pPr>
        <w:ind w:left="2466" w:hanging="360"/>
      </w:pPr>
      <w:rPr>
        <w:rFonts w:ascii="Courier New" w:hAnsi="Courier New" w:cs="Courier New" w:hint="default"/>
      </w:rPr>
    </w:lvl>
    <w:lvl w:ilvl="2" w:tplc="F006AE52" w:tentative="1">
      <w:start w:val="1"/>
      <w:numFmt w:val="bullet"/>
      <w:lvlText w:val=""/>
      <w:lvlJc w:val="left"/>
      <w:pPr>
        <w:ind w:left="3186" w:hanging="360"/>
      </w:pPr>
      <w:rPr>
        <w:rFonts w:ascii="Wingdings" w:hAnsi="Wingdings" w:hint="default"/>
      </w:rPr>
    </w:lvl>
    <w:lvl w:ilvl="3" w:tplc="ED1A8962" w:tentative="1">
      <w:start w:val="1"/>
      <w:numFmt w:val="bullet"/>
      <w:lvlText w:val=""/>
      <w:lvlJc w:val="left"/>
      <w:pPr>
        <w:ind w:left="3906" w:hanging="360"/>
      </w:pPr>
      <w:rPr>
        <w:rFonts w:ascii="Symbol" w:hAnsi="Symbol" w:hint="default"/>
      </w:rPr>
    </w:lvl>
    <w:lvl w:ilvl="4" w:tplc="EB9071F4" w:tentative="1">
      <w:start w:val="1"/>
      <w:numFmt w:val="bullet"/>
      <w:lvlText w:val="o"/>
      <w:lvlJc w:val="left"/>
      <w:pPr>
        <w:ind w:left="4626" w:hanging="360"/>
      </w:pPr>
      <w:rPr>
        <w:rFonts w:ascii="Courier New" w:hAnsi="Courier New" w:cs="Courier New" w:hint="default"/>
      </w:rPr>
    </w:lvl>
    <w:lvl w:ilvl="5" w:tplc="3502F848" w:tentative="1">
      <w:start w:val="1"/>
      <w:numFmt w:val="bullet"/>
      <w:lvlText w:val=""/>
      <w:lvlJc w:val="left"/>
      <w:pPr>
        <w:ind w:left="5346" w:hanging="360"/>
      </w:pPr>
      <w:rPr>
        <w:rFonts w:ascii="Wingdings" w:hAnsi="Wingdings" w:hint="default"/>
      </w:rPr>
    </w:lvl>
    <w:lvl w:ilvl="6" w:tplc="A1AA6B52" w:tentative="1">
      <w:start w:val="1"/>
      <w:numFmt w:val="bullet"/>
      <w:lvlText w:val=""/>
      <w:lvlJc w:val="left"/>
      <w:pPr>
        <w:ind w:left="6066" w:hanging="360"/>
      </w:pPr>
      <w:rPr>
        <w:rFonts w:ascii="Symbol" w:hAnsi="Symbol" w:hint="default"/>
      </w:rPr>
    </w:lvl>
    <w:lvl w:ilvl="7" w:tplc="B74A3E40" w:tentative="1">
      <w:start w:val="1"/>
      <w:numFmt w:val="bullet"/>
      <w:lvlText w:val="o"/>
      <w:lvlJc w:val="left"/>
      <w:pPr>
        <w:ind w:left="6786" w:hanging="360"/>
      </w:pPr>
      <w:rPr>
        <w:rFonts w:ascii="Courier New" w:hAnsi="Courier New" w:cs="Courier New" w:hint="default"/>
      </w:rPr>
    </w:lvl>
    <w:lvl w:ilvl="8" w:tplc="AEAA5472" w:tentative="1">
      <w:start w:val="1"/>
      <w:numFmt w:val="bullet"/>
      <w:lvlText w:val=""/>
      <w:lvlJc w:val="left"/>
      <w:pPr>
        <w:ind w:left="7506" w:hanging="360"/>
      </w:pPr>
      <w:rPr>
        <w:rFonts w:ascii="Wingdings" w:hAnsi="Wingdings" w:hint="default"/>
      </w:rPr>
    </w:lvl>
  </w:abstractNum>
  <w:abstractNum w:abstractNumId="5" w15:restartNumberingAfterBreak="0">
    <w:nsid w:val="10692EFD"/>
    <w:multiLevelType w:val="hybridMultilevel"/>
    <w:tmpl w:val="9A065FFC"/>
    <w:lvl w:ilvl="0" w:tplc="031E1586">
      <w:start w:val="1"/>
      <w:numFmt w:val="bullet"/>
      <w:lvlText w:val="−"/>
      <w:lvlJc w:val="left"/>
      <w:pPr>
        <w:ind w:left="754" w:hanging="360"/>
      </w:pPr>
      <w:rPr>
        <w:rFonts w:ascii="Arial" w:hAnsi="Arial" w:hint="default"/>
      </w:rPr>
    </w:lvl>
    <w:lvl w:ilvl="1" w:tplc="FC226C72" w:tentative="1">
      <w:start w:val="1"/>
      <w:numFmt w:val="bullet"/>
      <w:lvlText w:val="o"/>
      <w:lvlJc w:val="left"/>
      <w:pPr>
        <w:ind w:left="1474" w:hanging="360"/>
      </w:pPr>
      <w:rPr>
        <w:rFonts w:ascii="Courier New" w:hAnsi="Courier New" w:cs="Courier New" w:hint="default"/>
      </w:rPr>
    </w:lvl>
    <w:lvl w:ilvl="2" w:tplc="AD228010" w:tentative="1">
      <w:start w:val="1"/>
      <w:numFmt w:val="bullet"/>
      <w:lvlText w:val=""/>
      <w:lvlJc w:val="left"/>
      <w:pPr>
        <w:ind w:left="2194" w:hanging="360"/>
      </w:pPr>
      <w:rPr>
        <w:rFonts w:ascii="Wingdings" w:hAnsi="Wingdings" w:hint="default"/>
      </w:rPr>
    </w:lvl>
    <w:lvl w:ilvl="3" w:tplc="51C67840" w:tentative="1">
      <w:start w:val="1"/>
      <w:numFmt w:val="bullet"/>
      <w:lvlText w:val=""/>
      <w:lvlJc w:val="left"/>
      <w:pPr>
        <w:ind w:left="2914" w:hanging="360"/>
      </w:pPr>
      <w:rPr>
        <w:rFonts w:ascii="Symbol" w:hAnsi="Symbol" w:hint="default"/>
      </w:rPr>
    </w:lvl>
    <w:lvl w:ilvl="4" w:tplc="BF664A8E" w:tentative="1">
      <w:start w:val="1"/>
      <w:numFmt w:val="bullet"/>
      <w:lvlText w:val="o"/>
      <w:lvlJc w:val="left"/>
      <w:pPr>
        <w:ind w:left="3634" w:hanging="360"/>
      </w:pPr>
      <w:rPr>
        <w:rFonts w:ascii="Courier New" w:hAnsi="Courier New" w:cs="Courier New" w:hint="default"/>
      </w:rPr>
    </w:lvl>
    <w:lvl w:ilvl="5" w:tplc="94CCCAF0" w:tentative="1">
      <w:start w:val="1"/>
      <w:numFmt w:val="bullet"/>
      <w:lvlText w:val=""/>
      <w:lvlJc w:val="left"/>
      <w:pPr>
        <w:ind w:left="4354" w:hanging="360"/>
      </w:pPr>
      <w:rPr>
        <w:rFonts w:ascii="Wingdings" w:hAnsi="Wingdings" w:hint="default"/>
      </w:rPr>
    </w:lvl>
    <w:lvl w:ilvl="6" w:tplc="D338C358" w:tentative="1">
      <w:start w:val="1"/>
      <w:numFmt w:val="bullet"/>
      <w:lvlText w:val=""/>
      <w:lvlJc w:val="left"/>
      <w:pPr>
        <w:ind w:left="5074" w:hanging="360"/>
      </w:pPr>
      <w:rPr>
        <w:rFonts w:ascii="Symbol" w:hAnsi="Symbol" w:hint="default"/>
      </w:rPr>
    </w:lvl>
    <w:lvl w:ilvl="7" w:tplc="82FC96AE" w:tentative="1">
      <w:start w:val="1"/>
      <w:numFmt w:val="bullet"/>
      <w:lvlText w:val="o"/>
      <w:lvlJc w:val="left"/>
      <w:pPr>
        <w:ind w:left="5794" w:hanging="360"/>
      </w:pPr>
      <w:rPr>
        <w:rFonts w:ascii="Courier New" w:hAnsi="Courier New" w:cs="Courier New" w:hint="default"/>
      </w:rPr>
    </w:lvl>
    <w:lvl w:ilvl="8" w:tplc="106C523A" w:tentative="1">
      <w:start w:val="1"/>
      <w:numFmt w:val="bullet"/>
      <w:lvlText w:val=""/>
      <w:lvlJc w:val="left"/>
      <w:pPr>
        <w:ind w:left="6514" w:hanging="360"/>
      </w:pPr>
      <w:rPr>
        <w:rFonts w:ascii="Wingdings" w:hAnsi="Wingdings" w:hint="default"/>
      </w:rPr>
    </w:lvl>
  </w:abstractNum>
  <w:abstractNum w:abstractNumId="6" w15:restartNumberingAfterBreak="0">
    <w:nsid w:val="12CC48C7"/>
    <w:multiLevelType w:val="singleLevel"/>
    <w:tmpl w:val="C94AB048"/>
    <w:lvl w:ilvl="0">
      <w:start w:val="1"/>
      <w:numFmt w:val="bullet"/>
      <w:pStyle w:val="Tiret1"/>
      <w:lvlText w:val="–"/>
      <w:lvlJc w:val="left"/>
      <w:pPr>
        <w:tabs>
          <w:tab w:val="num" w:pos="1417"/>
        </w:tabs>
        <w:ind w:left="1417" w:hanging="567"/>
      </w:pPr>
    </w:lvl>
  </w:abstractNum>
  <w:abstractNum w:abstractNumId="7" w15:restartNumberingAfterBreak="0">
    <w:nsid w:val="199A57D7"/>
    <w:multiLevelType w:val="hybridMultilevel"/>
    <w:tmpl w:val="36907D9E"/>
    <w:lvl w:ilvl="0" w:tplc="D9202EE0">
      <w:start w:val="1"/>
      <w:numFmt w:val="bullet"/>
      <w:lvlText w:val="−"/>
      <w:lvlJc w:val="left"/>
      <w:pPr>
        <w:ind w:left="720" w:hanging="360"/>
      </w:pPr>
      <w:rPr>
        <w:rFonts w:ascii="Arial" w:hAnsi="Arial" w:hint="default"/>
      </w:rPr>
    </w:lvl>
    <w:lvl w:ilvl="1" w:tplc="BCA4520E" w:tentative="1">
      <w:start w:val="1"/>
      <w:numFmt w:val="bullet"/>
      <w:lvlText w:val="o"/>
      <w:lvlJc w:val="left"/>
      <w:pPr>
        <w:ind w:left="1440" w:hanging="360"/>
      </w:pPr>
      <w:rPr>
        <w:rFonts w:ascii="Courier New" w:hAnsi="Courier New" w:cs="Courier New" w:hint="default"/>
      </w:rPr>
    </w:lvl>
    <w:lvl w:ilvl="2" w:tplc="6C3A8CE2" w:tentative="1">
      <w:start w:val="1"/>
      <w:numFmt w:val="bullet"/>
      <w:lvlText w:val=""/>
      <w:lvlJc w:val="left"/>
      <w:pPr>
        <w:ind w:left="2160" w:hanging="360"/>
      </w:pPr>
      <w:rPr>
        <w:rFonts w:ascii="Wingdings" w:hAnsi="Wingdings" w:hint="default"/>
      </w:rPr>
    </w:lvl>
    <w:lvl w:ilvl="3" w:tplc="33C2F7E4" w:tentative="1">
      <w:start w:val="1"/>
      <w:numFmt w:val="bullet"/>
      <w:lvlText w:val=""/>
      <w:lvlJc w:val="left"/>
      <w:pPr>
        <w:ind w:left="2880" w:hanging="360"/>
      </w:pPr>
      <w:rPr>
        <w:rFonts w:ascii="Symbol" w:hAnsi="Symbol" w:hint="default"/>
      </w:rPr>
    </w:lvl>
    <w:lvl w:ilvl="4" w:tplc="6A84E666" w:tentative="1">
      <w:start w:val="1"/>
      <w:numFmt w:val="bullet"/>
      <w:lvlText w:val="o"/>
      <w:lvlJc w:val="left"/>
      <w:pPr>
        <w:ind w:left="3600" w:hanging="360"/>
      </w:pPr>
      <w:rPr>
        <w:rFonts w:ascii="Courier New" w:hAnsi="Courier New" w:cs="Courier New" w:hint="default"/>
      </w:rPr>
    </w:lvl>
    <w:lvl w:ilvl="5" w:tplc="6EE26090" w:tentative="1">
      <w:start w:val="1"/>
      <w:numFmt w:val="bullet"/>
      <w:lvlText w:val=""/>
      <w:lvlJc w:val="left"/>
      <w:pPr>
        <w:ind w:left="4320" w:hanging="360"/>
      </w:pPr>
      <w:rPr>
        <w:rFonts w:ascii="Wingdings" w:hAnsi="Wingdings" w:hint="default"/>
      </w:rPr>
    </w:lvl>
    <w:lvl w:ilvl="6" w:tplc="FC783992" w:tentative="1">
      <w:start w:val="1"/>
      <w:numFmt w:val="bullet"/>
      <w:lvlText w:val=""/>
      <w:lvlJc w:val="left"/>
      <w:pPr>
        <w:ind w:left="5040" w:hanging="360"/>
      </w:pPr>
      <w:rPr>
        <w:rFonts w:ascii="Symbol" w:hAnsi="Symbol" w:hint="default"/>
      </w:rPr>
    </w:lvl>
    <w:lvl w:ilvl="7" w:tplc="E4DEBC12" w:tentative="1">
      <w:start w:val="1"/>
      <w:numFmt w:val="bullet"/>
      <w:lvlText w:val="o"/>
      <w:lvlJc w:val="left"/>
      <w:pPr>
        <w:ind w:left="5760" w:hanging="360"/>
      </w:pPr>
      <w:rPr>
        <w:rFonts w:ascii="Courier New" w:hAnsi="Courier New" w:cs="Courier New" w:hint="default"/>
      </w:rPr>
    </w:lvl>
    <w:lvl w:ilvl="8" w:tplc="B19056B8" w:tentative="1">
      <w:start w:val="1"/>
      <w:numFmt w:val="bullet"/>
      <w:lvlText w:val=""/>
      <w:lvlJc w:val="left"/>
      <w:pPr>
        <w:ind w:left="6480" w:hanging="360"/>
      </w:pPr>
      <w:rPr>
        <w:rFonts w:ascii="Wingdings" w:hAnsi="Wingdings" w:hint="default"/>
      </w:rPr>
    </w:lvl>
  </w:abstractNum>
  <w:abstractNum w:abstractNumId="8" w15:restartNumberingAfterBreak="0">
    <w:nsid w:val="1CAC25F2"/>
    <w:multiLevelType w:val="hybridMultilevel"/>
    <w:tmpl w:val="B964AE08"/>
    <w:lvl w:ilvl="0" w:tplc="798C77BC">
      <w:start w:val="1"/>
      <w:numFmt w:val="bullet"/>
      <w:lvlText w:val="−"/>
      <w:lvlJc w:val="left"/>
      <w:pPr>
        <w:ind w:left="754" w:hanging="360"/>
      </w:pPr>
      <w:rPr>
        <w:rFonts w:ascii="Arial" w:hAnsi="Arial" w:hint="default"/>
      </w:rPr>
    </w:lvl>
    <w:lvl w:ilvl="1" w:tplc="C8A88976" w:tentative="1">
      <w:start w:val="1"/>
      <w:numFmt w:val="bullet"/>
      <w:lvlText w:val="o"/>
      <w:lvlJc w:val="left"/>
      <w:pPr>
        <w:ind w:left="1474" w:hanging="360"/>
      </w:pPr>
      <w:rPr>
        <w:rFonts w:ascii="Courier New" w:hAnsi="Courier New" w:cs="Courier New" w:hint="default"/>
      </w:rPr>
    </w:lvl>
    <w:lvl w:ilvl="2" w:tplc="D4ECE88E" w:tentative="1">
      <w:start w:val="1"/>
      <w:numFmt w:val="bullet"/>
      <w:lvlText w:val=""/>
      <w:lvlJc w:val="left"/>
      <w:pPr>
        <w:ind w:left="2194" w:hanging="360"/>
      </w:pPr>
      <w:rPr>
        <w:rFonts w:ascii="Wingdings" w:hAnsi="Wingdings" w:hint="default"/>
      </w:rPr>
    </w:lvl>
    <w:lvl w:ilvl="3" w:tplc="444096FE" w:tentative="1">
      <w:start w:val="1"/>
      <w:numFmt w:val="bullet"/>
      <w:lvlText w:val=""/>
      <w:lvlJc w:val="left"/>
      <w:pPr>
        <w:ind w:left="2914" w:hanging="360"/>
      </w:pPr>
      <w:rPr>
        <w:rFonts w:ascii="Symbol" w:hAnsi="Symbol" w:hint="default"/>
      </w:rPr>
    </w:lvl>
    <w:lvl w:ilvl="4" w:tplc="1ADE1F64" w:tentative="1">
      <w:start w:val="1"/>
      <w:numFmt w:val="bullet"/>
      <w:lvlText w:val="o"/>
      <w:lvlJc w:val="left"/>
      <w:pPr>
        <w:ind w:left="3634" w:hanging="360"/>
      </w:pPr>
      <w:rPr>
        <w:rFonts w:ascii="Courier New" w:hAnsi="Courier New" w:cs="Courier New" w:hint="default"/>
      </w:rPr>
    </w:lvl>
    <w:lvl w:ilvl="5" w:tplc="A3CC6C00" w:tentative="1">
      <w:start w:val="1"/>
      <w:numFmt w:val="bullet"/>
      <w:lvlText w:val=""/>
      <w:lvlJc w:val="left"/>
      <w:pPr>
        <w:ind w:left="4354" w:hanging="360"/>
      </w:pPr>
      <w:rPr>
        <w:rFonts w:ascii="Wingdings" w:hAnsi="Wingdings" w:hint="default"/>
      </w:rPr>
    </w:lvl>
    <w:lvl w:ilvl="6" w:tplc="AC4694C0" w:tentative="1">
      <w:start w:val="1"/>
      <w:numFmt w:val="bullet"/>
      <w:lvlText w:val=""/>
      <w:lvlJc w:val="left"/>
      <w:pPr>
        <w:ind w:left="5074" w:hanging="360"/>
      </w:pPr>
      <w:rPr>
        <w:rFonts w:ascii="Symbol" w:hAnsi="Symbol" w:hint="default"/>
      </w:rPr>
    </w:lvl>
    <w:lvl w:ilvl="7" w:tplc="F586CB22" w:tentative="1">
      <w:start w:val="1"/>
      <w:numFmt w:val="bullet"/>
      <w:lvlText w:val="o"/>
      <w:lvlJc w:val="left"/>
      <w:pPr>
        <w:ind w:left="5794" w:hanging="360"/>
      </w:pPr>
      <w:rPr>
        <w:rFonts w:ascii="Courier New" w:hAnsi="Courier New" w:cs="Courier New" w:hint="default"/>
      </w:rPr>
    </w:lvl>
    <w:lvl w:ilvl="8" w:tplc="5CDE03AC" w:tentative="1">
      <w:start w:val="1"/>
      <w:numFmt w:val="bullet"/>
      <w:lvlText w:val=""/>
      <w:lvlJc w:val="left"/>
      <w:pPr>
        <w:ind w:left="6514" w:hanging="360"/>
      </w:pPr>
      <w:rPr>
        <w:rFonts w:ascii="Wingdings" w:hAnsi="Wingdings" w:hint="default"/>
      </w:rPr>
    </w:lvl>
  </w:abstractNum>
  <w:abstractNum w:abstractNumId="9" w15:restartNumberingAfterBreak="0">
    <w:nsid w:val="200B02E9"/>
    <w:multiLevelType w:val="hybridMultilevel"/>
    <w:tmpl w:val="9CDADD96"/>
    <w:lvl w:ilvl="0" w:tplc="A198D784">
      <w:start w:val="1"/>
      <w:numFmt w:val="bullet"/>
      <w:lvlText w:val="−"/>
      <w:lvlJc w:val="left"/>
      <w:pPr>
        <w:ind w:left="1746" w:hanging="360"/>
      </w:pPr>
      <w:rPr>
        <w:rFonts w:ascii="Arial" w:hAnsi="Arial" w:hint="default"/>
      </w:rPr>
    </w:lvl>
    <w:lvl w:ilvl="1" w:tplc="682AA444">
      <w:start w:val="1"/>
      <w:numFmt w:val="bullet"/>
      <w:lvlText w:val="−"/>
      <w:lvlJc w:val="left"/>
      <w:pPr>
        <w:ind w:left="1440" w:hanging="360"/>
      </w:pPr>
      <w:rPr>
        <w:rFonts w:ascii="Arial" w:hAnsi="Arial" w:hint="default"/>
      </w:rPr>
    </w:lvl>
    <w:lvl w:ilvl="2" w:tplc="6EF894F4" w:tentative="1">
      <w:start w:val="1"/>
      <w:numFmt w:val="bullet"/>
      <w:lvlText w:val=""/>
      <w:lvlJc w:val="left"/>
      <w:pPr>
        <w:ind w:left="2160" w:hanging="360"/>
      </w:pPr>
      <w:rPr>
        <w:rFonts w:ascii="Wingdings" w:hAnsi="Wingdings" w:hint="default"/>
      </w:rPr>
    </w:lvl>
    <w:lvl w:ilvl="3" w:tplc="FDF07DEE" w:tentative="1">
      <w:start w:val="1"/>
      <w:numFmt w:val="bullet"/>
      <w:lvlText w:val=""/>
      <w:lvlJc w:val="left"/>
      <w:pPr>
        <w:ind w:left="2880" w:hanging="360"/>
      </w:pPr>
      <w:rPr>
        <w:rFonts w:ascii="Symbol" w:hAnsi="Symbol" w:hint="default"/>
      </w:rPr>
    </w:lvl>
    <w:lvl w:ilvl="4" w:tplc="B18A8ED8" w:tentative="1">
      <w:start w:val="1"/>
      <w:numFmt w:val="bullet"/>
      <w:lvlText w:val="o"/>
      <w:lvlJc w:val="left"/>
      <w:pPr>
        <w:ind w:left="3600" w:hanging="360"/>
      </w:pPr>
      <w:rPr>
        <w:rFonts w:ascii="Courier New" w:hAnsi="Courier New" w:cs="Courier New" w:hint="default"/>
      </w:rPr>
    </w:lvl>
    <w:lvl w:ilvl="5" w:tplc="62FCC120" w:tentative="1">
      <w:start w:val="1"/>
      <w:numFmt w:val="bullet"/>
      <w:lvlText w:val=""/>
      <w:lvlJc w:val="left"/>
      <w:pPr>
        <w:ind w:left="4320" w:hanging="360"/>
      </w:pPr>
      <w:rPr>
        <w:rFonts w:ascii="Wingdings" w:hAnsi="Wingdings" w:hint="default"/>
      </w:rPr>
    </w:lvl>
    <w:lvl w:ilvl="6" w:tplc="8C3EA9C2" w:tentative="1">
      <w:start w:val="1"/>
      <w:numFmt w:val="bullet"/>
      <w:lvlText w:val=""/>
      <w:lvlJc w:val="left"/>
      <w:pPr>
        <w:ind w:left="5040" w:hanging="360"/>
      </w:pPr>
      <w:rPr>
        <w:rFonts w:ascii="Symbol" w:hAnsi="Symbol" w:hint="default"/>
      </w:rPr>
    </w:lvl>
    <w:lvl w:ilvl="7" w:tplc="F0BA9082" w:tentative="1">
      <w:start w:val="1"/>
      <w:numFmt w:val="bullet"/>
      <w:lvlText w:val="o"/>
      <w:lvlJc w:val="left"/>
      <w:pPr>
        <w:ind w:left="5760" w:hanging="360"/>
      </w:pPr>
      <w:rPr>
        <w:rFonts w:ascii="Courier New" w:hAnsi="Courier New" w:cs="Courier New" w:hint="default"/>
      </w:rPr>
    </w:lvl>
    <w:lvl w:ilvl="8" w:tplc="3AD67760" w:tentative="1">
      <w:start w:val="1"/>
      <w:numFmt w:val="bullet"/>
      <w:lvlText w:val=""/>
      <w:lvlJc w:val="left"/>
      <w:pPr>
        <w:ind w:left="6480" w:hanging="360"/>
      </w:pPr>
      <w:rPr>
        <w:rFonts w:ascii="Wingdings" w:hAnsi="Wingdings" w:hint="default"/>
      </w:rPr>
    </w:lvl>
  </w:abstractNum>
  <w:abstractNum w:abstractNumId="10" w15:restartNumberingAfterBreak="0">
    <w:nsid w:val="24A87A72"/>
    <w:multiLevelType w:val="hybridMultilevel"/>
    <w:tmpl w:val="644E5B7A"/>
    <w:lvl w:ilvl="0" w:tplc="D7BE3FF8">
      <w:start w:val="1"/>
      <w:numFmt w:val="bullet"/>
      <w:lvlText w:val=""/>
      <w:lvlJc w:val="left"/>
      <w:pPr>
        <w:ind w:left="1854" w:hanging="360"/>
      </w:pPr>
      <w:rPr>
        <w:rFonts w:ascii="Symbol" w:hAnsi="Symbol" w:hint="default"/>
      </w:rPr>
    </w:lvl>
    <w:lvl w:ilvl="1" w:tplc="7BBC6230" w:tentative="1">
      <w:start w:val="1"/>
      <w:numFmt w:val="bullet"/>
      <w:lvlText w:val="o"/>
      <w:lvlJc w:val="left"/>
      <w:pPr>
        <w:ind w:left="2574" w:hanging="360"/>
      </w:pPr>
      <w:rPr>
        <w:rFonts w:ascii="Courier New" w:hAnsi="Courier New" w:cs="Courier New" w:hint="default"/>
      </w:rPr>
    </w:lvl>
    <w:lvl w:ilvl="2" w:tplc="62C231D8" w:tentative="1">
      <w:start w:val="1"/>
      <w:numFmt w:val="bullet"/>
      <w:lvlText w:val=""/>
      <w:lvlJc w:val="left"/>
      <w:pPr>
        <w:ind w:left="3294" w:hanging="360"/>
      </w:pPr>
      <w:rPr>
        <w:rFonts w:ascii="Wingdings" w:hAnsi="Wingdings" w:hint="default"/>
      </w:rPr>
    </w:lvl>
    <w:lvl w:ilvl="3" w:tplc="9E7A3E1E" w:tentative="1">
      <w:start w:val="1"/>
      <w:numFmt w:val="bullet"/>
      <w:lvlText w:val=""/>
      <w:lvlJc w:val="left"/>
      <w:pPr>
        <w:ind w:left="4014" w:hanging="360"/>
      </w:pPr>
      <w:rPr>
        <w:rFonts w:ascii="Symbol" w:hAnsi="Symbol" w:hint="default"/>
      </w:rPr>
    </w:lvl>
    <w:lvl w:ilvl="4" w:tplc="736EB7AC" w:tentative="1">
      <w:start w:val="1"/>
      <w:numFmt w:val="bullet"/>
      <w:lvlText w:val="o"/>
      <w:lvlJc w:val="left"/>
      <w:pPr>
        <w:ind w:left="4734" w:hanging="360"/>
      </w:pPr>
      <w:rPr>
        <w:rFonts w:ascii="Courier New" w:hAnsi="Courier New" w:cs="Courier New" w:hint="default"/>
      </w:rPr>
    </w:lvl>
    <w:lvl w:ilvl="5" w:tplc="CB38A49E" w:tentative="1">
      <w:start w:val="1"/>
      <w:numFmt w:val="bullet"/>
      <w:lvlText w:val=""/>
      <w:lvlJc w:val="left"/>
      <w:pPr>
        <w:ind w:left="5454" w:hanging="360"/>
      </w:pPr>
      <w:rPr>
        <w:rFonts w:ascii="Wingdings" w:hAnsi="Wingdings" w:hint="default"/>
      </w:rPr>
    </w:lvl>
    <w:lvl w:ilvl="6" w:tplc="F57402EA" w:tentative="1">
      <w:start w:val="1"/>
      <w:numFmt w:val="bullet"/>
      <w:lvlText w:val=""/>
      <w:lvlJc w:val="left"/>
      <w:pPr>
        <w:ind w:left="6174" w:hanging="360"/>
      </w:pPr>
      <w:rPr>
        <w:rFonts w:ascii="Symbol" w:hAnsi="Symbol" w:hint="default"/>
      </w:rPr>
    </w:lvl>
    <w:lvl w:ilvl="7" w:tplc="4CFE2CA6" w:tentative="1">
      <w:start w:val="1"/>
      <w:numFmt w:val="bullet"/>
      <w:lvlText w:val="o"/>
      <w:lvlJc w:val="left"/>
      <w:pPr>
        <w:ind w:left="6894" w:hanging="360"/>
      </w:pPr>
      <w:rPr>
        <w:rFonts w:ascii="Courier New" w:hAnsi="Courier New" w:cs="Courier New" w:hint="default"/>
      </w:rPr>
    </w:lvl>
    <w:lvl w:ilvl="8" w:tplc="2D3824B4" w:tentative="1">
      <w:start w:val="1"/>
      <w:numFmt w:val="bullet"/>
      <w:lvlText w:val=""/>
      <w:lvlJc w:val="left"/>
      <w:pPr>
        <w:ind w:left="7614" w:hanging="360"/>
      </w:pPr>
      <w:rPr>
        <w:rFonts w:ascii="Wingdings" w:hAnsi="Wingdings" w:hint="default"/>
      </w:rPr>
    </w:lvl>
  </w:abstractNum>
  <w:abstractNum w:abstractNumId="11" w15:restartNumberingAfterBreak="0">
    <w:nsid w:val="24C43D1F"/>
    <w:multiLevelType w:val="hybridMultilevel"/>
    <w:tmpl w:val="66E4BC7A"/>
    <w:lvl w:ilvl="0" w:tplc="F79A8F4E">
      <w:start w:val="1"/>
      <w:numFmt w:val="decimal"/>
      <w:lvlText w:val="%1."/>
      <w:lvlJc w:val="left"/>
      <w:pPr>
        <w:ind w:left="1211" w:hanging="360"/>
      </w:pPr>
      <w:rPr>
        <w:rFonts w:hint="default"/>
      </w:rPr>
    </w:lvl>
    <w:lvl w:ilvl="1" w:tplc="0D0029B8" w:tentative="1">
      <w:start w:val="1"/>
      <w:numFmt w:val="lowerLetter"/>
      <w:lvlText w:val="%2."/>
      <w:lvlJc w:val="left"/>
      <w:pPr>
        <w:ind w:left="1931" w:hanging="360"/>
      </w:pPr>
    </w:lvl>
    <w:lvl w:ilvl="2" w:tplc="D264CB10" w:tentative="1">
      <w:start w:val="1"/>
      <w:numFmt w:val="lowerRoman"/>
      <w:lvlText w:val="%3."/>
      <w:lvlJc w:val="right"/>
      <w:pPr>
        <w:ind w:left="2651" w:hanging="180"/>
      </w:pPr>
    </w:lvl>
    <w:lvl w:ilvl="3" w:tplc="D3CCB262" w:tentative="1">
      <w:start w:val="1"/>
      <w:numFmt w:val="decimal"/>
      <w:lvlText w:val="%4."/>
      <w:lvlJc w:val="left"/>
      <w:pPr>
        <w:ind w:left="3371" w:hanging="360"/>
      </w:pPr>
    </w:lvl>
    <w:lvl w:ilvl="4" w:tplc="DE6C86CA" w:tentative="1">
      <w:start w:val="1"/>
      <w:numFmt w:val="lowerLetter"/>
      <w:lvlText w:val="%5."/>
      <w:lvlJc w:val="left"/>
      <w:pPr>
        <w:ind w:left="4091" w:hanging="360"/>
      </w:pPr>
    </w:lvl>
    <w:lvl w:ilvl="5" w:tplc="5FB63FB4" w:tentative="1">
      <w:start w:val="1"/>
      <w:numFmt w:val="lowerRoman"/>
      <w:lvlText w:val="%6."/>
      <w:lvlJc w:val="right"/>
      <w:pPr>
        <w:ind w:left="4811" w:hanging="180"/>
      </w:pPr>
    </w:lvl>
    <w:lvl w:ilvl="6" w:tplc="3B0EE178" w:tentative="1">
      <w:start w:val="1"/>
      <w:numFmt w:val="decimal"/>
      <w:lvlText w:val="%7."/>
      <w:lvlJc w:val="left"/>
      <w:pPr>
        <w:ind w:left="5531" w:hanging="360"/>
      </w:pPr>
    </w:lvl>
    <w:lvl w:ilvl="7" w:tplc="7138F0D6" w:tentative="1">
      <w:start w:val="1"/>
      <w:numFmt w:val="lowerLetter"/>
      <w:lvlText w:val="%8."/>
      <w:lvlJc w:val="left"/>
      <w:pPr>
        <w:ind w:left="6251" w:hanging="360"/>
      </w:pPr>
    </w:lvl>
    <w:lvl w:ilvl="8" w:tplc="FEBCFB1E" w:tentative="1">
      <w:start w:val="1"/>
      <w:numFmt w:val="lowerRoman"/>
      <w:lvlText w:val="%9."/>
      <w:lvlJc w:val="right"/>
      <w:pPr>
        <w:ind w:left="6971" w:hanging="180"/>
      </w:pPr>
    </w:lvl>
  </w:abstractNum>
  <w:abstractNum w:abstractNumId="12" w15:restartNumberingAfterBreak="0">
    <w:nsid w:val="35900B9D"/>
    <w:multiLevelType w:val="singleLevel"/>
    <w:tmpl w:val="BE44DDB4"/>
    <w:lvl w:ilvl="0">
      <w:start w:val="1"/>
      <w:numFmt w:val="bullet"/>
      <w:pStyle w:val="Tiret2"/>
      <w:lvlText w:val="–"/>
      <w:lvlJc w:val="left"/>
      <w:pPr>
        <w:tabs>
          <w:tab w:val="num" w:pos="1984"/>
        </w:tabs>
        <w:ind w:left="1984" w:hanging="567"/>
      </w:pPr>
    </w:lvl>
  </w:abstractNum>
  <w:abstractNum w:abstractNumId="13" w15:restartNumberingAfterBreak="0">
    <w:nsid w:val="37D9338E"/>
    <w:multiLevelType w:val="hybridMultilevel"/>
    <w:tmpl w:val="FD0E87B4"/>
    <w:lvl w:ilvl="0" w:tplc="2210215E">
      <w:start w:val="1"/>
      <w:numFmt w:val="bullet"/>
      <w:lvlText w:val="−"/>
      <w:lvlJc w:val="left"/>
      <w:pPr>
        <w:ind w:left="1746" w:hanging="360"/>
      </w:pPr>
      <w:rPr>
        <w:rFonts w:ascii="Arial" w:hAnsi="Arial" w:hint="default"/>
      </w:rPr>
    </w:lvl>
    <w:lvl w:ilvl="1" w:tplc="5FC8E152">
      <w:start w:val="1"/>
      <w:numFmt w:val="bullet"/>
      <w:lvlText w:val="o"/>
      <w:lvlJc w:val="left"/>
      <w:pPr>
        <w:ind w:left="1440" w:hanging="360"/>
      </w:pPr>
      <w:rPr>
        <w:rFonts w:ascii="Courier New" w:hAnsi="Courier New" w:cs="Courier New" w:hint="default"/>
      </w:rPr>
    </w:lvl>
    <w:lvl w:ilvl="2" w:tplc="81BA6246" w:tentative="1">
      <w:start w:val="1"/>
      <w:numFmt w:val="bullet"/>
      <w:lvlText w:val=""/>
      <w:lvlJc w:val="left"/>
      <w:pPr>
        <w:ind w:left="2160" w:hanging="360"/>
      </w:pPr>
      <w:rPr>
        <w:rFonts w:ascii="Wingdings" w:hAnsi="Wingdings" w:hint="default"/>
      </w:rPr>
    </w:lvl>
    <w:lvl w:ilvl="3" w:tplc="AC142F66" w:tentative="1">
      <w:start w:val="1"/>
      <w:numFmt w:val="bullet"/>
      <w:lvlText w:val=""/>
      <w:lvlJc w:val="left"/>
      <w:pPr>
        <w:ind w:left="2880" w:hanging="360"/>
      </w:pPr>
      <w:rPr>
        <w:rFonts w:ascii="Symbol" w:hAnsi="Symbol" w:hint="default"/>
      </w:rPr>
    </w:lvl>
    <w:lvl w:ilvl="4" w:tplc="B1685E30" w:tentative="1">
      <w:start w:val="1"/>
      <w:numFmt w:val="bullet"/>
      <w:lvlText w:val="o"/>
      <w:lvlJc w:val="left"/>
      <w:pPr>
        <w:ind w:left="3600" w:hanging="360"/>
      </w:pPr>
      <w:rPr>
        <w:rFonts w:ascii="Courier New" w:hAnsi="Courier New" w:cs="Courier New" w:hint="default"/>
      </w:rPr>
    </w:lvl>
    <w:lvl w:ilvl="5" w:tplc="AFDE5D3C" w:tentative="1">
      <w:start w:val="1"/>
      <w:numFmt w:val="bullet"/>
      <w:lvlText w:val=""/>
      <w:lvlJc w:val="left"/>
      <w:pPr>
        <w:ind w:left="4320" w:hanging="360"/>
      </w:pPr>
      <w:rPr>
        <w:rFonts w:ascii="Wingdings" w:hAnsi="Wingdings" w:hint="default"/>
      </w:rPr>
    </w:lvl>
    <w:lvl w:ilvl="6" w:tplc="43F6B640" w:tentative="1">
      <w:start w:val="1"/>
      <w:numFmt w:val="bullet"/>
      <w:lvlText w:val=""/>
      <w:lvlJc w:val="left"/>
      <w:pPr>
        <w:ind w:left="5040" w:hanging="360"/>
      </w:pPr>
      <w:rPr>
        <w:rFonts w:ascii="Symbol" w:hAnsi="Symbol" w:hint="default"/>
      </w:rPr>
    </w:lvl>
    <w:lvl w:ilvl="7" w:tplc="4204F092" w:tentative="1">
      <w:start w:val="1"/>
      <w:numFmt w:val="bullet"/>
      <w:lvlText w:val="o"/>
      <w:lvlJc w:val="left"/>
      <w:pPr>
        <w:ind w:left="5760" w:hanging="360"/>
      </w:pPr>
      <w:rPr>
        <w:rFonts w:ascii="Courier New" w:hAnsi="Courier New" w:cs="Courier New" w:hint="default"/>
      </w:rPr>
    </w:lvl>
    <w:lvl w:ilvl="8" w:tplc="D870E7D6" w:tentative="1">
      <w:start w:val="1"/>
      <w:numFmt w:val="bullet"/>
      <w:lvlText w:val=""/>
      <w:lvlJc w:val="left"/>
      <w:pPr>
        <w:ind w:left="6480" w:hanging="360"/>
      </w:pPr>
      <w:rPr>
        <w:rFonts w:ascii="Wingdings" w:hAnsi="Wingdings" w:hint="default"/>
      </w:rPr>
    </w:lvl>
  </w:abstractNum>
  <w:abstractNum w:abstractNumId="14" w15:restartNumberingAfterBreak="0">
    <w:nsid w:val="46EE547F"/>
    <w:multiLevelType w:val="hybridMultilevel"/>
    <w:tmpl w:val="88D4C280"/>
    <w:lvl w:ilvl="0" w:tplc="1602CC88">
      <w:start w:val="1"/>
      <w:numFmt w:val="bullet"/>
      <w:lvlText w:val="−"/>
      <w:lvlJc w:val="left"/>
      <w:pPr>
        <w:ind w:left="754" w:hanging="360"/>
      </w:pPr>
      <w:rPr>
        <w:rFonts w:ascii="Arial" w:hAnsi="Arial" w:hint="default"/>
      </w:rPr>
    </w:lvl>
    <w:lvl w:ilvl="1" w:tplc="04B261A6" w:tentative="1">
      <w:start w:val="1"/>
      <w:numFmt w:val="bullet"/>
      <w:lvlText w:val="o"/>
      <w:lvlJc w:val="left"/>
      <w:pPr>
        <w:ind w:left="1474" w:hanging="360"/>
      </w:pPr>
      <w:rPr>
        <w:rFonts w:ascii="Courier New" w:hAnsi="Courier New" w:cs="Courier New" w:hint="default"/>
      </w:rPr>
    </w:lvl>
    <w:lvl w:ilvl="2" w:tplc="89144E4A" w:tentative="1">
      <w:start w:val="1"/>
      <w:numFmt w:val="bullet"/>
      <w:lvlText w:val=""/>
      <w:lvlJc w:val="left"/>
      <w:pPr>
        <w:ind w:left="2194" w:hanging="360"/>
      </w:pPr>
      <w:rPr>
        <w:rFonts w:ascii="Wingdings" w:hAnsi="Wingdings" w:hint="default"/>
      </w:rPr>
    </w:lvl>
    <w:lvl w:ilvl="3" w:tplc="E4567D42" w:tentative="1">
      <w:start w:val="1"/>
      <w:numFmt w:val="bullet"/>
      <w:lvlText w:val=""/>
      <w:lvlJc w:val="left"/>
      <w:pPr>
        <w:ind w:left="2914" w:hanging="360"/>
      </w:pPr>
      <w:rPr>
        <w:rFonts w:ascii="Symbol" w:hAnsi="Symbol" w:hint="default"/>
      </w:rPr>
    </w:lvl>
    <w:lvl w:ilvl="4" w:tplc="CA001190" w:tentative="1">
      <w:start w:val="1"/>
      <w:numFmt w:val="bullet"/>
      <w:lvlText w:val="o"/>
      <w:lvlJc w:val="left"/>
      <w:pPr>
        <w:ind w:left="3634" w:hanging="360"/>
      </w:pPr>
      <w:rPr>
        <w:rFonts w:ascii="Courier New" w:hAnsi="Courier New" w:cs="Courier New" w:hint="default"/>
      </w:rPr>
    </w:lvl>
    <w:lvl w:ilvl="5" w:tplc="0E0C4C96" w:tentative="1">
      <w:start w:val="1"/>
      <w:numFmt w:val="bullet"/>
      <w:lvlText w:val=""/>
      <w:lvlJc w:val="left"/>
      <w:pPr>
        <w:ind w:left="4354" w:hanging="360"/>
      </w:pPr>
      <w:rPr>
        <w:rFonts w:ascii="Wingdings" w:hAnsi="Wingdings" w:hint="default"/>
      </w:rPr>
    </w:lvl>
    <w:lvl w:ilvl="6" w:tplc="97E844D6" w:tentative="1">
      <w:start w:val="1"/>
      <w:numFmt w:val="bullet"/>
      <w:lvlText w:val=""/>
      <w:lvlJc w:val="left"/>
      <w:pPr>
        <w:ind w:left="5074" w:hanging="360"/>
      </w:pPr>
      <w:rPr>
        <w:rFonts w:ascii="Symbol" w:hAnsi="Symbol" w:hint="default"/>
      </w:rPr>
    </w:lvl>
    <w:lvl w:ilvl="7" w:tplc="4962B326" w:tentative="1">
      <w:start w:val="1"/>
      <w:numFmt w:val="bullet"/>
      <w:lvlText w:val="o"/>
      <w:lvlJc w:val="left"/>
      <w:pPr>
        <w:ind w:left="5794" w:hanging="360"/>
      </w:pPr>
      <w:rPr>
        <w:rFonts w:ascii="Courier New" w:hAnsi="Courier New" w:cs="Courier New" w:hint="default"/>
      </w:rPr>
    </w:lvl>
    <w:lvl w:ilvl="8" w:tplc="26E0E7E0" w:tentative="1">
      <w:start w:val="1"/>
      <w:numFmt w:val="bullet"/>
      <w:lvlText w:val=""/>
      <w:lvlJc w:val="left"/>
      <w:pPr>
        <w:ind w:left="6514" w:hanging="360"/>
      </w:pPr>
      <w:rPr>
        <w:rFonts w:ascii="Wingdings" w:hAnsi="Wingdings" w:hint="default"/>
      </w:rPr>
    </w:lvl>
  </w:abstractNum>
  <w:abstractNum w:abstractNumId="15" w15:restartNumberingAfterBreak="0">
    <w:nsid w:val="49451627"/>
    <w:multiLevelType w:val="hybridMultilevel"/>
    <w:tmpl w:val="2A569B9A"/>
    <w:lvl w:ilvl="0" w:tplc="564AD83C">
      <w:start w:val="1"/>
      <w:numFmt w:val="bullet"/>
      <w:lvlText w:val=""/>
      <w:lvlJc w:val="left"/>
      <w:pPr>
        <w:ind w:left="2421" w:hanging="360"/>
      </w:pPr>
      <w:rPr>
        <w:rFonts w:ascii="Symbol" w:hAnsi="Symbol" w:hint="default"/>
      </w:rPr>
    </w:lvl>
    <w:lvl w:ilvl="1" w:tplc="11461584" w:tentative="1">
      <w:start w:val="1"/>
      <w:numFmt w:val="bullet"/>
      <w:lvlText w:val="o"/>
      <w:lvlJc w:val="left"/>
      <w:pPr>
        <w:ind w:left="3141" w:hanging="360"/>
      </w:pPr>
      <w:rPr>
        <w:rFonts w:ascii="Courier New" w:hAnsi="Courier New" w:cs="Courier New" w:hint="default"/>
      </w:rPr>
    </w:lvl>
    <w:lvl w:ilvl="2" w:tplc="C7CED2B0" w:tentative="1">
      <w:start w:val="1"/>
      <w:numFmt w:val="bullet"/>
      <w:lvlText w:val=""/>
      <w:lvlJc w:val="left"/>
      <w:pPr>
        <w:ind w:left="3861" w:hanging="360"/>
      </w:pPr>
      <w:rPr>
        <w:rFonts w:ascii="Wingdings" w:hAnsi="Wingdings" w:hint="default"/>
      </w:rPr>
    </w:lvl>
    <w:lvl w:ilvl="3" w:tplc="48BE2A9C" w:tentative="1">
      <w:start w:val="1"/>
      <w:numFmt w:val="bullet"/>
      <w:lvlText w:val=""/>
      <w:lvlJc w:val="left"/>
      <w:pPr>
        <w:ind w:left="4581" w:hanging="360"/>
      </w:pPr>
      <w:rPr>
        <w:rFonts w:ascii="Symbol" w:hAnsi="Symbol" w:hint="default"/>
      </w:rPr>
    </w:lvl>
    <w:lvl w:ilvl="4" w:tplc="17BA80D6" w:tentative="1">
      <w:start w:val="1"/>
      <w:numFmt w:val="bullet"/>
      <w:lvlText w:val="o"/>
      <w:lvlJc w:val="left"/>
      <w:pPr>
        <w:ind w:left="5301" w:hanging="360"/>
      </w:pPr>
      <w:rPr>
        <w:rFonts w:ascii="Courier New" w:hAnsi="Courier New" w:cs="Courier New" w:hint="default"/>
      </w:rPr>
    </w:lvl>
    <w:lvl w:ilvl="5" w:tplc="0584136C" w:tentative="1">
      <w:start w:val="1"/>
      <w:numFmt w:val="bullet"/>
      <w:lvlText w:val=""/>
      <w:lvlJc w:val="left"/>
      <w:pPr>
        <w:ind w:left="6021" w:hanging="360"/>
      </w:pPr>
      <w:rPr>
        <w:rFonts w:ascii="Wingdings" w:hAnsi="Wingdings" w:hint="default"/>
      </w:rPr>
    </w:lvl>
    <w:lvl w:ilvl="6" w:tplc="6E4E35B4" w:tentative="1">
      <w:start w:val="1"/>
      <w:numFmt w:val="bullet"/>
      <w:lvlText w:val=""/>
      <w:lvlJc w:val="left"/>
      <w:pPr>
        <w:ind w:left="6741" w:hanging="360"/>
      </w:pPr>
      <w:rPr>
        <w:rFonts w:ascii="Symbol" w:hAnsi="Symbol" w:hint="default"/>
      </w:rPr>
    </w:lvl>
    <w:lvl w:ilvl="7" w:tplc="CBEEE0AE" w:tentative="1">
      <w:start w:val="1"/>
      <w:numFmt w:val="bullet"/>
      <w:lvlText w:val="o"/>
      <w:lvlJc w:val="left"/>
      <w:pPr>
        <w:ind w:left="7461" w:hanging="360"/>
      </w:pPr>
      <w:rPr>
        <w:rFonts w:ascii="Courier New" w:hAnsi="Courier New" w:cs="Courier New" w:hint="default"/>
      </w:rPr>
    </w:lvl>
    <w:lvl w:ilvl="8" w:tplc="23F60872" w:tentative="1">
      <w:start w:val="1"/>
      <w:numFmt w:val="bullet"/>
      <w:lvlText w:val=""/>
      <w:lvlJc w:val="left"/>
      <w:pPr>
        <w:ind w:left="8181" w:hanging="360"/>
      </w:pPr>
      <w:rPr>
        <w:rFonts w:ascii="Wingdings" w:hAnsi="Wingdings" w:hint="default"/>
      </w:rPr>
    </w:lvl>
  </w:abstractNum>
  <w:abstractNum w:abstractNumId="16" w15:restartNumberingAfterBreak="0">
    <w:nsid w:val="5BC14833"/>
    <w:multiLevelType w:val="hybridMultilevel"/>
    <w:tmpl w:val="C50CD850"/>
    <w:lvl w:ilvl="0" w:tplc="270EC536">
      <w:start w:val="1"/>
      <w:numFmt w:val="bullet"/>
      <w:lvlText w:val="−"/>
      <w:lvlJc w:val="left"/>
      <w:pPr>
        <w:ind w:left="720" w:hanging="360"/>
      </w:pPr>
      <w:rPr>
        <w:rFonts w:ascii="Arial" w:hAnsi="Arial" w:hint="default"/>
      </w:rPr>
    </w:lvl>
    <w:lvl w:ilvl="1" w:tplc="4DD2D7C2" w:tentative="1">
      <w:start w:val="1"/>
      <w:numFmt w:val="bullet"/>
      <w:lvlText w:val="o"/>
      <w:lvlJc w:val="left"/>
      <w:pPr>
        <w:ind w:left="1440" w:hanging="360"/>
      </w:pPr>
      <w:rPr>
        <w:rFonts w:ascii="Courier New" w:hAnsi="Courier New" w:cs="Courier New" w:hint="default"/>
      </w:rPr>
    </w:lvl>
    <w:lvl w:ilvl="2" w:tplc="B1DA8B80" w:tentative="1">
      <w:start w:val="1"/>
      <w:numFmt w:val="bullet"/>
      <w:lvlText w:val=""/>
      <w:lvlJc w:val="left"/>
      <w:pPr>
        <w:ind w:left="2160" w:hanging="360"/>
      </w:pPr>
      <w:rPr>
        <w:rFonts w:ascii="Wingdings" w:hAnsi="Wingdings" w:hint="default"/>
      </w:rPr>
    </w:lvl>
    <w:lvl w:ilvl="3" w:tplc="4E987FF4" w:tentative="1">
      <w:start w:val="1"/>
      <w:numFmt w:val="bullet"/>
      <w:lvlText w:val=""/>
      <w:lvlJc w:val="left"/>
      <w:pPr>
        <w:ind w:left="2880" w:hanging="360"/>
      </w:pPr>
      <w:rPr>
        <w:rFonts w:ascii="Symbol" w:hAnsi="Symbol" w:hint="default"/>
      </w:rPr>
    </w:lvl>
    <w:lvl w:ilvl="4" w:tplc="47F04F2C" w:tentative="1">
      <w:start w:val="1"/>
      <w:numFmt w:val="bullet"/>
      <w:lvlText w:val="o"/>
      <w:lvlJc w:val="left"/>
      <w:pPr>
        <w:ind w:left="3600" w:hanging="360"/>
      </w:pPr>
      <w:rPr>
        <w:rFonts w:ascii="Courier New" w:hAnsi="Courier New" w:cs="Courier New" w:hint="default"/>
      </w:rPr>
    </w:lvl>
    <w:lvl w:ilvl="5" w:tplc="DDBC307A" w:tentative="1">
      <w:start w:val="1"/>
      <w:numFmt w:val="bullet"/>
      <w:lvlText w:val=""/>
      <w:lvlJc w:val="left"/>
      <w:pPr>
        <w:ind w:left="4320" w:hanging="360"/>
      </w:pPr>
      <w:rPr>
        <w:rFonts w:ascii="Wingdings" w:hAnsi="Wingdings" w:hint="default"/>
      </w:rPr>
    </w:lvl>
    <w:lvl w:ilvl="6" w:tplc="217E43AC" w:tentative="1">
      <w:start w:val="1"/>
      <w:numFmt w:val="bullet"/>
      <w:lvlText w:val=""/>
      <w:lvlJc w:val="left"/>
      <w:pPr>
        <w:ind w:left="5040" w:hanging="360"/>
      </w:pPr>
      <w:rPr>
        <w:rFonts w:ascii="Symbol" w:hAnsi="Symbol" w:hint="default"/>
      </w:rPr>
    </w:lvl>
    <w:lvl w:ilvl="7" w:tplc="9EAA693E" w:tentative="1">
      <w:start w:val="1"/>
      <w:numFmt w:val="bullet"/>
      <w:lvlText w:val="o"/>
      <w:lvlJc w:val="left"/>
      <w:pPr>
        <w:ind w:left="5760" w:hanging="360"/>
      </w:pPr>
      <w:rPr>
        <w:rFonts w:ascii="Courier New" w:hAnsi="Courier New" w:cs="Courier New" w:hint="default"/>
      </w:rPr>
    </w:lvl>
    <w:lvl w:ilvl="8" w:tplc="EC5C0FCE" w:tentative="1">
      <w:start w:val="1"/>
      <w:numFmt w:val="bullet"/>
      <w:lvlText w:val=""/>
      <w:lvlJc w:val="left"/>
      <w:pPr>
        <w:ind w:left="6480" w:hanging="360"/>
      </w:pPr>
      <w:rPr>
        <w:rFonts w:ascii="Wingdings" w:hAnsi="Wingdings" w:hint="default"/>
      </w:rPr>
    </w:lvl>
  </w:abstractNum>
  <w:abstractNum w:abstractNumId="17" w15:restartNumberingAfterBreak="0">
    <w:nsid w:val="626507B5"/>
    <w:multiLevelType w:val="hybridMultilevel"/>
    <w:tmpl w:val="A2761D1E"/>
    <w:lvl w:ilvl="0" w:tplc="3AE49FDC">
      <w:start w:val="1"/>
      <w:numFmt w:val="bullet"/>
      <w:lvlText w:val="−"/>
      <w:lvlJc w:val="left"/>
      <w:pPr>
        <w:ind w:left="754" w:hanging="360"/>
      </w:pPr>
      <w:rPr>
        <w:rFonts w:ascii="Arial" w:hAnsi="Arial" w:hint="default"/>
      </w:rPr>
    </w:lvl>
    <w:lvl w:ilvl="1" w:tplc="2B969084" w:tentative="1">
      <w:start w:val="1"/>
      <w:numFmt w:val="bullet"/>
      <w:lvlText w:val="o"/>
      <w:lvlJc w:val="left"/>
      <w:pPr>
        <w:ind w:left="1474" w:hanging="360"/>
      </w:pPr>
      <w:rPr>
        <w:rFonts w:ascii="Courier New" w:hAnsi="Courier New" w:cs="Courier New" w:hint="default"/>
      </w:rPr>
    </w:lvl>
    <w:lvl w:ilvl="2" w:tplc="BE8CAEB8" w:tentative="1">
      <w:start w:val="1"/>
      <w:numFmt w:val="bullet"/>
      <w:lvlText w:val=""/>
      <w:lvlJc w:val="left"/>
      <w:pPr>
        <w:ind w:left="2194" w:hanging="360"/>
      </w:pPr>
      <w:rPr>
        <w:rFonts w:ascii="Wingdings" w:hAnsi="Wingdings" w:hint="default"/>
      </w:rPr>
    </w:lvl>
    <w:lvl w:ilvl="3" w:tplc="6D34C80A" w:tentative="1">
      <w:start w:val="1"/>
      <w:numFmt w:val="bullet"/>
      <w:lvlText w:val=""/>
      <w:lvlJc w:val="left"/>
      <w:pPr>
        <w:ind w:left="2914" w:hanging="360"/>
      </w:pPr>
      <w:rPr>
        <w:rFonts w:ascii="Symbol" w:hAnsi="Symbol" w:hint="default"/>
      </w:rPr>
    </w:lvl>
    <w:lvl w:ilvl="4" w:tplc="CF46367E" w:tentative="1">
      <w:start w:val="1"/>
      <w:numFmt w:val="bullet"/>
      <w:lvlText w:val="o"/>
      <w:lvlJc w:val="left"/>
      <w:pPr>
        <w:ind w:left="3634" w:hanging="360"/>
      </w:pPr>
      <w:rPr>
        <w:rFonts w:ascii="Courier New" w:hAnsi="Courier New" w:cs="Courier New" w:hint="default"/>
      </w:rPr>
    </w:lvl>
    <w:lvl w:ilvl="5" w:tplc="DFFED78C" w:tentative="1">
      <w:start w:val="1"/>
      <w:numFmt w:val="bullet"/>
      <w:lvlText w:val=""/>
      <w:lvlJc w:val="left"/>
      <w:pPr>
        <w:ind w:left="4354" w:hanging="360"/>
      </w:pPr>
      <w:rPr>
        <w:rFonts w:ascii="Wingdings" w:hAnsi="Wingdings" w:hint="default"/>
      </w:rPr>
    </w:lvl>
    <w:lvl w:ilvl="6" w:tplc="94C0FE36" w:tentative="1">
      <w:start w:val="1"/>
      <w:numFmt w:val="bullet"/>
      <w:lvlText w:val=""/>
      <w:lvlJc w:val="left"/>
      <w:pPr>
        <w:ind w:left="5074" w:hanging="360"/>
      </w:pPr>
      <w:rPr>
        <w:rFonts w:ascii="Symbol" w:hAnsi="Symbol" w:hint="default"/>
      </w:rPr>
    </w:lvl>
    <w:lvl w:ilvl="7" w:tplc="E904D83C" w:tentative="1">
      <w:start w:val="1"/>
      <w:numFmt w:val="bullet"/>
      <w:lvlText w:val="o"/>
      <w:lvlJc w:val="left"/>
      <w:pPr>
        <w:ind w:left="5794" w:hanging="360"/>
      </w:pPr>
      <w:rPr>
        <w:rFonts w:ascii="Courier New" w:hAnsi="Courier New" w:cs="Courier New" w:hint="default"/>
      </w:rPr>
    </w:lvl>
    <w:lvl w:ilvl="8" w:tplc="FEAE179C" w:tentative="1">
      <w:start w:val="1"/>
      <w:numFmt w:val="bullet"/>
      <w:lvlText w:val=""/>
      <w:lvlJc w:val="left"/>
      <w:pPr>
        <w:ind w:left="6514" w:hanging="360"/>
      </w:pPr>
      <w:rPr>
        <w:rFonts w:ascii="Wingdings" w:hAnsi="Wingdings" w:hint="default"/>
      </w:rPr>
    </w:lvl>
  </w:abstractNum>
  <w:abstractNum w:abstractNumId="18" w15:restartNumberingAfterBreak="0">
    <w:nsid w:val="7C534914"/>
    <w:multiLevelType w:val="hybridMultilevel"/>
    <w:tmpl w:val="D4EAB188"/>
    <w:lvl w:ilvl="0" w:tplc="59AA389A">
      <w:start w:val="1"/>
      <w:numFmt w:val="bullet"/>
      <w:lvlText w:val="−"/>
      <w:lvlJc w:val="left"/>
      <w:pPr>
        <w:ind w:left="754" w:hanging="360"/>
      </w:pPr>
      <w:rPr>
        <w:rFonts w:ascii="Arial" w:hAnsi="Arial" w:hint="default"/>
      </w:rPr>
    </w:lvl>
    <w:lvl w:ilvl="1" w:tplc="BB78959A" w:tentative="1">
      <w:start w:val="1"/>
      <w:numFmt w:val="bullet"/>
      <w:lvlText w:val="o"/>
      <w:lvlJc w:val="left"/>
      <w:pPr>
        <w:ind w:left="1474" w:hanging="360"/>
      </w:pPr>
      <w:rPr>
        <w:rFonts w:ascii="Courier New" w:hAnsi="Courier New" w:cs="Courier New" w:hint="default"/>
      </w:rPr>
    </w:lvl>
    <w:lvl w:ilvl="2" w:tplc="B56471BC" w:tentative="1">
      <w:start w:val="1"/>
      <w:numFmt w:val="bullet"/>
      <w:lvlText w:val=""/>
      <w:lvlJc w:val="left"/>
      <w:pPr>
        <w:ind w:left="2194" w:hanging="360"/>
      </w:pPr>
      <w:rPr>
        <w:rFonts w:ascii="Wingdings" w:hAnsi="Wingdings" w:hint="default"/>
      </w:rPr>
    </w:lvl>
    <w:lvl w:ilvl="3" w:tplc="D50CCF9E" w:tentative="1">
      <w:start w:val="1"/>
      <w:numFmt w:val="bullet"/>
      <w:lvlText w:val=""/>
      <w:lvlJc w:val="left"/>
      <w:pPr>
        <w:ind w:left="2914" w:hanging="360"/>
      </w:pPr>
      <w:rPr>
        <w:rFonts w:ascii="Symbol" w:hAnsi="Symbol" w:hint="default"/>
      </w:rPr>
    </w:lvl>
    <w:lvl w:ilvl="4" w:tplc="6D2A65DA" w:tentative="1">
      <w:start w:val="1"/>
      <w:numFmt w:val="bullet"/>
      <w:lvlText w:val="o"/>
      <w:lvlJc w:val="left"/>
      <w:pPr>
        <w:ind w:left="3634" w:hanging="360"/>
      </w:pPr>
      <w:rPr>
        <w:rFonts w:ascii="Courier New" w:hAnsi="Courier New" w:cs="Courier New" w:hint="default"/>
      </w:rPr>
    </w:lvl>
    <w:lvl w:ilvl="5" w:tplc="E4A647CE" w:tentative="1">
      <w:start w:val="1"/>
      <w:numFmt w:val="bullet"/>
      <w:lvlText w:val=""/>
      <w:lvlJc w:val="left"/>
      <w:pPr>
        <w:ind w:left="4354" w:hanging="360"/>
      </w:pPr>
      <w:rPr>
        <w:rFonts w:ascii="Wingdings" w:hAnsi="Wingdings" w:hint="default"/>
      </w:rPr>
    </w:lvl>
    <w:lvl w:ilvl="6" w:tplc="39B42362" w:tentative="1">
      <w:start w:val="1"/>
      <w:numFmt w:val="bullet"/>
      <w:lvlText w:val=""/>
      <w:lvlJc w:val="left"/>
      <w:pPr>
        <w:ind w:left="5074" w:hanging="360"/>
      </w:pPr>
      <w:rPr>
        <w:rFonts w:ascii="Symbol" w:hAnsi="Symbol" w:hint="default"/>
      </w:rPr>
    </w:lvl>
    <w:lvl w:ilvl="7" w:tplc="C3F88AFC" w:tentative="1">
      <w:start w:val="1"/>
      <w:numFmt w:val="bullet"/>
      <w:lvlText w:val="o"/>
      <w:lvlJc w:val="left"/>
      <w:pPr>
        <w:ind w:left="5794" w:hanging="360"/>
      </w:pPr>
      <w:rPr>
        <w:rFonts w:ascii="Courier New" w:hAnsi="Courier New" w:cs="Courier New" w:hint="default"/>
      </w:rPr>
    </w:lvl>
    <w:lvl w:ilvl="8" w:tplc="4BA2EAA4" w:tentative="1">
      <w:start w:val="1"/>
      <w:numFmt w:val="bullet"/>
      <w:lvlText w:val=""/>
      <w:lvlJc w:val="left"/>
      <w:pPr>
        <w:ind w:left="6514" w:hanging="360"/>
      </w:pPr>
      <w:rPr>
        <w:rFonts w:ascii="Wingdings" w:hAnsi="Wingdings" w:hint="default"/>
      </w:rPr>
    </w:lvl>
  </w:abstractNum>
  <w:abstractNum w:abstractNumId="19" w15:restartNumberingAfterBreak="0">
    <w:nsid w:val="7F9707B0"/>
    <w:multiLevelType w:val="hybridMultilevel"/>
    <w:tmpl w:val="3D28701E"/>
    <w:lvl w:ilvl="0" w:tplc="28301744">
      <w:start w:val="1"/>
      <w:numFmt w:val="bullet"/>
      <w:lvlText w:val="−"/>
      <w:lvlJc w:val="left"/>
      <w:pPr>
        <w:ind w:left="1074" w:hanging="360"/>
      </w:pPr>
      <w:rPr>
        <w:rFonts w:ascii="Arial" w:hAnsi="Arial" w:hint="default"/>
      </w:rPr>
    </w:lvl>
    <w:lvl w:ilvl="1" w:tplc="D59AF652" w:tentative="1">
      <w:start w:val="1"/>
      <w:numFmt w:val="bullet"/>
      <w:lvlText w:val="o"/>
      <w:lvlJc w:val="left"/>
      <w:pPr>
        <w:ind w:left="1794" w:hanging="360"/>
      </w:pPr>
      <w:rPr>
        <w:rFonts w:ascii="Courier New" w:hAnsi="Courier New" w:cs="Courier New" w:hint="default"/>
      </w:rPr>
    </w:lvl>
    <w:lvl w:ilvl="2" w:tplc="472CC1BC" w:tentative="1">
      <w:start w:val="1"/>
      <w:numFmt w:val="bullet"/>
      <w:lvlText w:val=""/>
      <w:lvlJc w:val="left"/>
      <w:pPr>
        <w:ind w:left="2514" w:hanging="360"/>
      </w:pPr>
      <w:rPr>
        <w:rFonts w:ascii="Wingdings" w:hAnsi="Wingdings" w:hint="default"/>
      </w:rPr>
    </w:lvl>
    <w:lvl w:ilvl="3" w:tplc="C730F722" w:tentative="1">
      <w:start w:val="1"/>
      <w:numFmt w:val="bullet"/>
      <w:lvlText w:val=""/>
      <w:lvlJc w:val="left"/>
      <w:pPr>
        <w:ind w:left="3234" w:hanging="360"/>
      </w:pPr>
      <w:rPr>
        <w:rFonts w:ascii="Symbol" w:hAnsi="Symbol" w:hint="default"/>
      </w:rPr>
    </w:lvl>
    <w:lvl w:ilvl="4" w:tplc="91865C80" w:tentative="1">
      <w:start w:val="1"/>
      <w:numFmt w:val="bullet"/>
      <w:lvlText w:val="o"/>
      <w:lvlJc w:val="left"/>
      <w:pPr>
        <w:ind w:left="3954" w:hanging="360"/>
      </w:pPr>
      <w:rPr>
        <w:rFonts w:ascii="Courier New" w:hAnsi="Courier New" w:cs="Courier New" w:hint="default"/>
      </w:rPr>
    </w:lvl>
    <w:lvl w:ilvl="5" w:tplc="35460CD0" w:tentative="1">
      <w:start w:val="1"/>
      <w:numFmt w:val="bullet"/>
      <w:lvlText w:val=""/>
      <w:lvlJc w:val="left"/>
      <w:pPr>
        <w:ind w:left="4674" w:hanging="360"/>
      </w:pPr>
      <w:rPr>
        <w:rFonts w:ascii="Wingdings" w:hAnsi="Wingdings" w:hint="default"/>
      </w:rPr>
    </w:lvl>
    <w:lvl w:ilvl="6" w:tplc="0B9A7FFC" w:tentative="1">
      <w:start w:val="1"/>
      <w:numFmt w:val="bullet"/>
      <w:lvlText w:val=""/>
      <w:lvlJc w:val="left"/>
      <w:pPr>
        <w:ind w:left="5394" w:hanging="360"/>
      </w:pPr>
      <w:rPr>
        <w:rFonts w:ascii="Symbol" w:hAnsi="Symbol" w:hint="default"/>
      </w:rPr>
    </w:lvl>
    <w:lvl w:ilvl="7" w:tplc="54165F98" w:tentative="1">
      <w:start w:val="1"/>
      <w:numFmt w:val="bullet"/>
      <w:lvlText w:val="o"/>
      <w:lvlJc w:val="left"/>
      <w:pPr>
        <w:ind w:left="6114" w:hanging="360"/>
      </w:pPr>
      <w:rPr>
        <w:rFonts w:ascii="Courier New" w:hAnsi="Courier New" w:cs="Courier New" w:hint="default"/>
      </w:rPr>
    </w:lvl>
    <w:lvl w:ilvl="8" w:tplc="AB68559C" w:tentative="1">
      <w:start w:val="1"/>
      <w:numFmt w:val="bullet"/>
      <w:lvlText w:val=""/>
      <w:lvlJc w:val="left"/>
      <w:pPr>
        <w:ind w:left="6834" w:hanging="360"/>
      </w:pPr>
      <w:rPr>
        <w:rFonts w:ascii="Wingdings" w:hAnsi="Wingdings" w:hint="default"/>
      </w:rPr>
    </w:lvl>
  </w:abstractNum>
  <w:num w:numId="1" w16cid:durableId="632978011">
    <w:abstractNumId w:val="13"/>
  </w:num>
  <w:num w:numId="2" w16cid:durableId="730621249">
    <w:abstractNumId w:val="9"/>
  </w:num>
  <w:num w:numId="3" w16cid:durableId="567304603">
    <w:abstractNumId w:val="3"/>
  </w:num>
  <w:num w:numId="4" w16cid:durableId="1820272012">
    <w:abstractNumId w:val="4"/>
  </w:num>
  <w:num w:numId="5" w16cid:durableId="1455059739">
    <w:abstractNumId w:val="1"/>
  </w:num>
  <w:num w:numId="6" w16cid:durableId="1687899364">
    <w:abstractNumId w:val="18"/>
  </w:num>
  <w:num w:numId="7" w16cid:durableId="364796342">
    <w:abstractNumId w:val="11"/>
  </w:num>
  <w:num w:numId="8" w16cid:durableId="70398681">
    <w:abstractNumId w:val="2"/>
  </w:num>
  <w:num w:numId="9" w16cid:durableId="1071469047">
    <w:abstractNumId w:val="5"/>
  </w:num>
  <w:num w:numId="10" w16cid:durableId="867177744">
    <w:abstractNumId w:val="17"/>
  </w:num>
  <w:num w:numId="11" w16cid:durableId="893279422">
    <w:abstractNumId w:val="7"/>
  </w:num>
  <w:num w:numId="12" w16cid:durableId="286817068">
    <w:abstractNumId w:val="8"/>
  </w:num>
  <w:num w:numId="13" w16cid:durableId="1128595939">
    <w:abstractNumId w:val="14"/>
  </w:num>
  <w:num w:numId="14" w16cid:durableId="1932158275">
    <w:abstractNumId w:val="16"/>
  </w:num>
  <w:num w:numId="15" w16cid:durableId="911741611">
    <w:abstractNumId w:val="19"/>
  </w:num>
  <w:num w:numId="16" w16cid:durableId="2000423951">
    <w:abstractNumId w:val="6"/>
  </w:num>
  <w:num w:numId="17" w16cid:durableId="1524826135">
    <w:abstractNumId w:val="0"/>
  </w:num>
  <w:num w:numId="18" w16cid:durableId="1963681345">
    <w:abstractNumId w:val="12"/>
  </w:num>
  <w:num w:numId="19" w16cid:durableId="212469703">
    <w:abstractNumId w:val="10"/>
  </w:num>
  <w:num w:numId="20" w16cid:durableId="384042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B3"/>
    <w:rsid w:val="00000AF9"/>
    <w:rsid w:val="00001F00"/>
    <w:rsid w:val="00005D4E"/>
    <w:rsid w:val="00014D50"/>
    <w:rsid w:val="00016982"/>
    <w:rsid w:val="00023F13"/>
    <w:rsid w:val="0003317F"/>
    <w:rsid w:val="00033B54"/>
    <w:rsid w:val="000428A8"/>
    <w:rsid w:val="00063D4B"/>
    <w:rsid w:val="000809F2"/>
    <w:rsid w:val="00083A1C"/>
    <w:rsid w:val="0009211F"/>
    <w:rsid w:val="00097481"/>
    <w:rsid w:val="000A6A81"/>
    <w:rsid w:val="000B3EB3"/>
    <w:rsid w:val="000B5BA1"/>
    <w:rsid w:val="000B62BF"/>
    <w:rsid w:val="000C0BBD"/>
    <w:rsid w:val="000C3DA6"/>
    <w:rsid w:val="000D35A7"/>
    <w:rsid w:val="000E2DD4"/>
    <w:rsid w:val="000F5539"/>
    <w:rsid w:val="001029D0"/>
    <w:rsid w:val="00111D1F"/>
    <w:rsid w:val="00111F66"/>
    <w:rsid w:val="00115556"/>
    <w:rsid w:val="001327DE"/>
    <w:rsid w:val="00133FD5"/>
    <w:rsid w:val="00134E5C"/>
    <w:rsid w:val="001467D4"/>
    <w:rsid w:val="001477B1"/>
    <w:rsid w:val="00151752"/>
    <w:rsid w:val="00152C90"/>
    <w:rsid w:val="001539CF"/>
    <w:rsid w:val="00156A5D"/>
    <w:rsid w:val="00156D3A"/>
    <w:rsid w:val="001807B0"/>
    <w:rsid w:val="00193207"/>
    <w:rsid w:val="00193A5C"/>
    <w:rsid w:val="001977E8"/>
    <w:rsid w:val="001A775C"/>
    <w:rsid w:val="001B10DE"/>
    <w:rsid w:val="001C5193"/>
    <w:rsid w:val="001E1863"/>
    <w:rsid w:val="001F6858"/>
    <w:rsid w:val="001F6EED"/>
    <w:rsid w:val="002006F5"/>
    <w:rsid w:val="00202985"/>
    <w:rsid w:val="0020626D"/>
    <w:rsid w:val="00215B67"/>
    <w:rsid w:val="00234C0E"/>
    <w:rsid w:val="00234F39"/>
    <w:rsid w:val="00240E14"/>
    <w:rsid w:val="0025132B"/>
    <w:rsid w:val="00252127"/>
    <w:rsid w:val="00263806"/>
    <w:rsid w:val="0026408E"/>
    <w:rsid w:val="002758D4"/>
    <w:rsid w:val="00284F0B"/>
    <w:rsid w:val="00285FD7"/>
    <w:rsid w:val="002A3FEB"/>
    <w:rsid w:val="002B4C8E"/>
    <w:rsid w:val="002C11D5"/>
    <w:rsid w:val="00302B29"/>
    <w:rsid w:val="0030692F"/>
    <w:rsid w:val="003069D5"/>
    <w:rsid w:val="00306AEE"/>
    <w:rsid w:val="0032777D"/>
    <w:rsid w:val="003438CC"/>
    <w:rsid w:val="00350116"/>
    <w:rsid w:val="0035796F"/>
    <w:rsid w:val="00361866"/>
    <w:rsid w:val="00362B01"/>
    <w:rsid w:val="00365CBE"/>
    <w:rsid w:val="0036755A"/>
    <w:rsid w:val="00374C11"/>
    <w:rsid w:val="003759DE"/>
    <w:rsid w:val="00382695"/>
    <w:rsid w:val="003B48F4"/>
    <w:rsid w:val="003C4D82"/>
    <w:rsid w:val="003C5975"/>
    <w:rsid w:val="003E055C"/>
    <w:rsid w:val="00406E5D"/>
    <w:rsid w:val="0041115B"/>
    <w:rsid w:val="004128C0"/>
    <w:rsid w:val="00414148"/>
    <w:rsid w:val="00424304"/>
    <w:rsid w:val="00441D39"/>
    <w:rsid w:val="004433D7"/>
    <w:rsid w:val="00470FAC"/>
    <w:rsid w:val="00480A7F"/>
    <w:rsid w:val="00490FAE"/>
    <w:rsid w:val="00494BAD"/>
    <w:rsid w:val="004975CB"/>
    <w:rsid w:val="004B25D5"/>
    <w:rsid w:val="004D1462"/>
    <w:rsid w:val="004D41B5"/>
    <w:rsid w:val="00507CFF"/>
    <w:rsid w:val="00510341"/>
    <w:rsid w:val="005147F9"/>
    <w:rsid w:val="005229A6"/>
    <w:rsid w:val="005232ED"/>
    <w:rsid w:val="00525375"/>
    <w:rsid w:val="00533769"/>
    <w:rsid w:val="005436D1"/>
    <w:rsid w:val="00550C97"/>
    <w:rsid w:val="00567198"/>
    <w:rsid w:val="00567955"/>
    <w:rsid w:val="00570B54"/>
    <w:rsid w:val="00572E89"/>
    <w:rsid w:val="00576FB3"/>
    <w:rsid w:val="00593C3C"/>
    <w:rsid w:val="00596A3B"/>
    <w:rsid w:val="00597C30"/>
    <w:rsid w:val="005A368F"/>
    <w:rsid w:val="005A69C0"/>
    <w:rsid w:val="005B5B98"/>
    <w:rsid w:val="005C2BE8"/>
    <w:rsid w:val="005C348F"/>
    <w:rsid w:val="005C5E6F"/>
    <w:rsid w:val="005D22AC"/>
    <w:rsid w:val="005E37BE"/>
    <w:rsid w:val="005E5476"/>
    <w:rsid w:val="0060232E"/>
    <w:rsid w:val="0060426E"/>
    <w:rsid w:val="00607331"/>
    <w:rsid w:val="00607714"/>
    <w:rsid w:val="00610A22"/>
    <w:rsid w:val="00611C20"/>
    <w:rsid w:val="00613EA9"/>
    <w:rsid w:val="0062079B"/>
    <w:rsid w:val="00625E0D"/>
    <w:rsid w:val="00634879"/>
    <w:rsid w:val="00641093"/>
    <w:rsid w:val="00644BAF"/>
    <w:rsid w:val="0064627A"/>
    <w:rsid w:val="0064651B"/>
    <w:rsid w:val="00651D4D"/>
    <w:rsid w:val="00670EBC"/>
    <w:rsid w:val="006810A6"/>
    <w:rsid w:val="00684DF4"/>
    <w:rsid w:val="00687B64"/>
    <w:rsid w:val="006A6A2D"/>
    <w:rsid w:val="006B18E6"/>
    <w:rsid w:val="006B7827"/>
    <w:rsid w:val="006C1623"/>
    <w:rsid w:val="006C1BFF"/>
    <w:rsid w:val="006C7065"/>
    <w:rsid w:val="006D22AA"/>
    <w:rsid w:val="006D2CDC"/>
    <w:rsid w:val="006E6138"/>
    <w:rsid w:val="007007C8"/>
    <w:rsid w:val="00711901"/>
    <w:rsid w:val="0071387C"/>
    <w:rsid w:val="00723A83"/>
    <w:rsid w:val="00725671"/>
    <w:rsid w:val="00727F44"/>
    <w:rsid w:val="00734F4D"/>
    <w:rsid w:val="00741D20"/>
    <w:rsid w:val="0074204E"/>
    <w:rsid w:val="007502FA"/>
    <w:rsid w:val="00750DA0"/>
    <w:rsid w:val="0075742E"/>
    <w:rsid w:val="0076327E"/>
    <w:rsid w:val="00777764"/>
    <w:rsid w:val="007822F2"/>
    <w:rsid w:val="00786839"/>
    <w:rsid w:val="00786D7B"/>
    <w:rsid w:val="007B5472"/>
    <w:rsid w:val="007D32B4"/>
    <w:rsid w:val="007E6E6A"/>
    <w:rsid w:val="007F1137"/>
    <w:rsid w:val="0080640D"/>
    <w:rsid w:val="00836DFA"/>
    <w:rsid w:val="00837760"/>
    <w:rsid w:val="00840DC3"/>
    <w:rsid w:val="00845246"/>
    <w:rsid w:val="00845B71"/>
    <w:rsid w:val="008511F8"/>
    <w:rsid w:val="00866352"/>
    <w:rsid w:val="008809DA"/>
    <w:rsid w:val="00880F75"/>
    <w:rsid w:val="00881883"/>
    <w:rsid w:val="008B5C12"/>
    <w:rsid w:val="008C5A33"/>
    <w:rsid w:val="008D374F"/>
    <w:rsid w:val="008D78E2"/>
    <w:rsid w:val="008E3B53"/>
    <w:rsid w:val="008F0535"/>
    <w:rsid w:val="00902C58"/>
    <w:rsid w:val="009057F5"/>
    <w:rsid w:val="00916924"/>
    <w:rsid w:val="009210F4"/>
    <w:rsid w:val="009230C2"/>
    <w:rsid w:val="00923D37"/>
    <w:rsid w:val="00923D76"/>
    <w:rsid w:val="009264A8"/>
    <w:rsid w:val="009370CD"/>
    <w:rsid w:val="00941B84"/>
    <w:rsid w:val="00970C72"/>
    <w:rsid w:val="009721C9"/>
    <w:rsid w:val="00973F4F"/>
    <w:rsid w:val="00975912"/>
    <w:rsid w:val="009831DF"/>
    <w:rsid w:val="0098343F"/>
    <w:rsid w:val="00992A0B"/>
    <w:rsid w:val="00993C28"/>
    <w:rsid w:val="00994BB3"/>
    <w:rsid w:val="00995C93"/>
    <w:rsid w:val="009A3E1F"/>
    <w:rsid w:val="009B2EC5"/>
    <w:rsid w:val="009B303D"/>
    <w:rsid w:val="009C3EC0"/>
    <w:rsid w:val="009C55B8"/>
    <w:rsid w:val="009D4223"/>
    <w:rsid w:val="009E291B"/>
    <w:rsid w:val="009E3046"/>
    <w:rsid w:val="009E420A"/>
    <w:rsid w:val="009F37E7"/>
    <w:rsid w:val="00A02960"/>
    <w:rsid w:val="00A033E6"/>
    <w:rsid w:val="00A3071D"/>
    <w:rsid w:val="00A405ED"/>
    <w:rsid w:val="00A47171"/>
    <w:rsid w:val="00A534E7"/>
    <w:rsid w:val="00A6132E"/>
    <w:rsid w:val="00A62337"/>
    <w:rsid w:val="00A670AC"/>
    <w:rsid w:val="00A73EFE"/>
    <w:rsid w:val="00A74A09"/>
    <w:rsid w:val="00A778B9"/>
    <w:rsid w:val="00A80955"/>
    <w:rsid w:val="00A861C3"/>
    <w:rsid w:val="00A9263B"/>
    <w:rsid w:val="00A97241"/>
    <w:rsid w:val="00A9781C"/>
    <w:rsid w:val="00AB0A89"/>
    <w:rsid w:val="00AC0ED8"/>
    <w:rsid w:val="00AC1A40"/>
    <w:rsid w:val="00AD0EEC"/>
    <w:rsid w:val="00AD434E"/>
    <w:rsid w:val="00AD7D6E"/>
    <w:rsid w:val="00B22A55"/>
    <w:rsid w:val="00B25A07"/>
    <w:rsid w:val="00B72905"/>
    <w:rsid w:val="00B753BA"/>
    <w:rsid w:val="00B76821"/>
    <w:rsid w:val="00B82288"/>
    <w:rsid w:val="00B86962"/>
    <w:rsid w:val="00B91E49"/>
    <w:rsid w:val="00B91FB2"/>
    <w:rsid w:val="00B96A10"/>
    <w:rsid w:val="00B9704E"/>
    <w:rsid w:val="00BA5016"/>
    <w:rsid w:val="00BA5EBE"/>
    <w:rsid w:val="00BC18A6"/>
    <w:rsid w:val="00BC2696"/>
    <w:rsid w:val="00BD4E22"/>
    <w:rsid w:val="00BE1408"/>
    <w:rsid w:val="00BE426D"/>
    <w:rsid w:val="00BE76E4"/>
    <w:rsid w:val="00BE7FA9"/>
    <w:rsid w:val="00BF250B"/>
    <w:rsid w:val="00BF42A3"/>
    <w:rsid w:val="00BF4C6B"/>
    <w:rsid w:val="00C02F75"/>
    <w:rsid w:val="00C2200A"/>
    <w:rsid w:val="00C22704"/>
    <w:rsid w:val="00C24F15"/>
    <w:rsid w:val="00C25152"/>
    <w:rsid w:val="00C31F90"/>
    <w:rsid w:val="00C33C03"/>
    <w:rsid w:val="00C40813"/>
    <w:rsid w:val="00C4555B"/>
    <w:rsid w:val="00C466AC"/>
    <w:rsid w:val="00C5437B"/>
    <w:rsid w:val="00C57D4D"/>
    <w:rsid w:val="00C70012"/>
    <w:rsid w:val="00C77642"/>
    <w:rsid w:val="00C80036"/>
    <w:rsid w:val="00C862B4"/>
    <w:rsid w:val="00C921BD"/>
    <w:rsid w:val="00CB315F"/>
    <w:rsid w:val="00CC3957"/>
    <w:rsid w:val="00CC48C6"/>
    <w:rsid w:val="00CC5ADB"/>
    <w:rsid w:val="00CD1C13"/>
    <w:rsid w:val="00CD309C"/>
    <w:rsid w:val="00CD6E16"/>
    <w:rsid w:val="00CE106C"/>
    <w:rsid w:val="00CE62C7"/>
    <w:rsid w:val="00CF420D"/>
    <w:rsid w:val="00CF59F0"/>
    <w:rsid w:val="00D04210"/>
    <w:rsid w:val="00D057AE"/>
    <w:rsid w:val="00D05CE1"/>
    <w:rsid w:val="00D1209C"/>
    <w:rsid w:val="00D4097C"/>
    <w:rsid w:val="00D40A33"/>
    <w:rsid w:val="00D4204F"/>
    <w:rsid w:val="00D45254"/>
    <w:rsid w:val="00D459E8"/>
    <w:rsid w:val="00D4649C"/>
    <w:rsid w:val="00D47565"/>
    <w:rsid w:val="00D633C9"/>
    <w:rsid w:val="00D64BB0"/>
    <w:rsid w:val="00D6641D"/>
    <w:rsid w:val="00D72DDF"/>
    <w:rsid w:val="00D826CC"/>
    <w:rsid w:val="00D94495"/>
    <w:rsid w:val="00DA1238"/>
    <w:rsid w:val="00DA772A"/>
    <w:rsid w:val="00DC06C9"/>
    <w:rsid w:val="00DD0869"/>
    <w:rsid w:val="00DD3F39"/>
    <w:rsid w:val="00DD4FF4"/>
    <w:rsid w:val="00E03258"/>
    <w:rsid w:val="00E05052"/>
    <w:rsid w:val="00E11027"/>
    <w:rsid w:val="00E11DFC"/>
    <w:rsid w:val="00E135B5"/>
    <w:rsid w:val="00E17D9C"/>
    <w:rsid w:val="00E23AFA"/>
    <w:rsid w:val="00E3467F"/>
    <w:rsid w:val="00E3740D"/>
    <w:rsid w:val="00E378AB"/>
    <w:rsid w:val="00E4267F"/>
    <w:rsid w:val="00E459FF"/>
    <w:rsid w:val="00E52CA1"/>
    <w:rsid w:val="00E5365D"/>
    <w:rsid w:val="00E578FC"/>
    <w:rsid w:val="00E617CC"/>
    <w:rsid w:val="00E71612"/>
    <w:rsid w:val="00E76AF6"/>
    <w:rsid w:val="00E80B36"/>
    <w:rsid w:val="00EA23C7"/>
    <w:rsid w:val="00EA62F2"/>
    <w:rsid w:val="00ED5070"/>
    <w:rsid w:val="00EF1EDB"/>
    <w:rsid w:val="00EF49F9"/>
    <w:rsid w:val="00F02907"/>
    <w:rsid w:val="00F10BA4"/>
    <w:rsid w:val="00F153C2"/>
    <w:rsid w:val="00F2126C"/>
    <w:rsid w:val="00F2741A"/>
    <w:rsid w:val="00F30CF3"/>
    <w:rsid w:val="00F34193"/>
    <w:rsid w:val="00F41388"/>
    <w:rsid w:val="00F45361"/>
    <w:rsid w:val="00F45E00"/>
    <w:rsid w:val="00F45E3B"/>
    <w:rsid w:val="00F46C7E"/>
    <w:rsid w:val="00F47D13"/>
    <w:rsid w:val="00F6277B"/>
    <w:rsid w:val="00F671BF"/>
    <w:rsid w:val="00F75D39"/>
    <w:rsid w:val="00F77256"/>
    <w:rsid w:val="00F80738"/>
    <w:rsid w:val="00F822A7"/>
    <w:rsid w:val="00F82DEF"/>
    <w:rsid w:val="00FA14C8"/>
    <w:rsid w:val="00FC158F"/>
    <w:rsid w:val="00FD176B"/>
    <w:rsid w:val="00FE568F"/>
    <w:rsid w:val="00FF062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171D9"/>
  <w15:docId w15:val="{0B48E9BF-7EF2-4C3D-B72C-6825AD4F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06C"/>
    <w:rPr>
      <w:sz w:val="24"/>
      <w:szCs w:val="24"/>
    </w:rPr>
  </w:style>
  <w:style w:type="paragraph" w:styleId="Heading2">
    <w:name w:val="heading 2"/>
    <w:basedOn w:val="Normal"/>
    <w:next w:val="Normal"/>
    <w:link w:val="Heading2Char"/>
    <w:semiHidden/>
    <w:unhideWhenUsed/>
    <w:qFormat/>
    <w:rsid w:val="00C31F9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74204E"/>
    <w:pPr>
      <w:keepNext/>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20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4204E"/>
    <w:pPr>
      <w:spacing w:before="79" w:after="79"/>
      <w:ind w:left="354" w:right="275"/>
    </w:pPr>
    <w:rPr>
      <w:sz w:val="19"/>
      <w:szCs w:val="19"/>
    </w:rPr>
  </w:style>
  <w:style w:type="paragraph" w:styleId="ListParagraph">
    <w:name w:val="List Paragraph"/>
    <w:basedOn w:val="Normal"/>
    <w:uiPriority w:val="34"/>
    <w:qFormat/>
    <w:rsid w:val="0074204E"/>
    <w:pPr>
      <w:ind w:left="720"/>
      <w:contextualSpacing/>
    </w:pPr>
  </w:style>
  <w:style w:type="paragraph" w:styleId="BalloonText">
    <w:name w:val="Balloon Text"/>
    <w:basedOn w:val="Normal"/>
    <w:link w:val="BalloonTextChar"/>
    <w:rsid w:val="0074204E"/>
    <w:rPr>
      <w:rFonts w:ascii="Tahoma" w:hAnsi="Tahoma" w:cs="Tahoma"/>
      <w:sz w:val="16"/>
      <w:szCs w:val="16"/>
    </w:rPr>
  </w:style>
  <w:style w:type="character" w:customStyle="1" w:styleId="BalloonTextChar">
    <w:name w:val="Balloon Text Char"/>
    <w:basedOn w:val="DefaultParagraphFont"/>
    <w:link w:val="BalloonText"/>
    <w:rsid w:val="0074204E"/>
    <w:rPr>
      <w:rFonts w:ascii="Tahoma" w:hAnsi="Tahoma" w:cs="Tahoma"/>
      <w:sz w:val="16"/>
      <w:szCs w:val="16"/>
    </w:rPr>
  </w:style>
  <w:style w:type="paragraph" w:styleId="Header">
    <w:name w:val="header"/>
    <w:basedOn w:val="Normal"/>
    <w:link w:val="HeaderChar"/>
    <w:rsid w:val="0074204E"/>
    <w:pPr>
      <w:tabs>
        <w:tab w:val="center" w:pos="4513"/>
        <w:tab w:val="right" w:pos="9026"/>
      </w:tabs>
    </w:pPr>
  </w:style>
  <w:style w:type="character" w:customStyle="1" w:styleId="HeaderChar">
    <w:name w:val="Header Char"/>
    <w:basedOn w:val="DefaultParagraphFont"/>
    <w:link w:val="Header"/>
    <w:rsid w:val="0074204E"/>
    <w:rPr>
      <w:sz w:val="24"/>
      <w:szCs w:val="24"/>
    </w:rPr>
  </w:style>
  <w:style w:type="paragraph" w:styleId="Footer">
    <w:name w:val="footer"/>
    <w:basedOn w:val="Normal"/>
    <w:link w:val="FooterChar"/>
    <w:rsid w:val="0074204E"/>
    <w:pPr>
      <w:tabs>
        <w:tab w:val="center" w:pos="4513"/>
        <w:tab w:val="right" w:pos="9026"/>
      </w:tabs>
    </w:pPr>
  </w:style>
  <w:style w:type="character" w:customStyle="1" w:styleId="FooterChar">
    <w:name w:val="Footer Char"/>
    <w:basedOn w:val="DefaultParagraphFont"/>
    <w:link w:val="Footer"/>
    <w:rsid w:val="0074204E"/>
    <w:rPr>
      <w:sz w:val="24"/>
      <w:szCs w:val="24"/>
    </w:rPr>
  </w:style>
  <w:style w:type="character" w:customStyle="1" w:styleId="Heading4Char">
    <w:name w:val="Heading 4 Char"/>
    <w:basedOn w:val="DefaultParagraphFont"/>
    <w:link w:val="Heading4"/>
    <w:rsid w:val="0074204E"/>
    <w:rPr>
      <w:b/>
      <w:bCs/>
      <w:sz w:val="28"/>
      <w:szCs w:val="28"/>
      <w:lang w:eastAsia="en-US"/>
    </w:rPr>
  </w:style>
  <w:style w:type="paragraph" w:customStyle="1" w:styleId="Tiret1">
    <w:name w:val="Tiret 1"/>
    <w:basedOn w:val="Normal"/>
    <w:rsid w:val="008D374F"/>
    <w:pPr>
      <w:numPr>
        <w:numId w:val="16"/>
      </w:numPr>
      <w:spacing w:before="120" w:after="120"/>
      <w:jc w:val="both"/>
    </w:pPr>
    <w:rPr>
      <w:szCs w:val="20"/>
      <w:lang w:val="de-DE" w:eastAsia="en-GB"/>
    </w:rPr>
  </w:style>
  <w:style w:type="paragraph" w:customStyle="1" w:styleId="Tiret3">
    <w:name w:val="Tiret 3"/>
    <w:basedOn w:val="Normal"/>
    <w:rsid w:val="006B7827"/>
    <w:pPr>
      <w:numPr>
        <w:numId w:val="17"/>
      </w:numPr>
      <w:spacing w:before="120" w:after="120"/>
      <w:jc w:val="both"/>
    </w:pPr>
    <w:rPr>
      <w:szCs w:val="20"/>
      <w:lang w:val="de-DE" w:eastAsia="en-US"/>
    </w:rPr>
  </w:style>
  <w:style w:type="paragraph" w:customStyle="1" w:styleId="Tiret2">
    <w:name w:val="Tiret 2"/>
    <w:basedOn w:val="Normal"/>
    <w:rsid w:val="003759DE"/>
    <w:pPr>
      <w:numPr>
        <w:numId w:val="18"/>
      </w:numPr>
      <w:spacing w:before="120" w:after="120"/>
      <w:jc w:val="both"/>
    </w:pPr>
    <w:rPr>
      <w:szCs w:val="20"/>
      <w:lang w:val="de-DE" w:eastAsia="en-US"/>
    </w:rPr>
  </w:style>
  <w:style w:type="paragraph" w:customStyle="1" w:styleId="Point0">
    <w:name w:val="Point 0"/>
    <w:basedOn w:val="Normal"/>
    <w:rsid w:val="006C1623"/>
    <w:pPr>
      <w:spacing w:before="120" w:after="120"/>
      <w:ind w:left="850" w:hanging="850"/>
      <w:jc w:val="both"/>
    </w:pPr>
    <w:rPr>
      <w:szCs w:val="20"/>
      <w:lang w:val="de-DE" w:eastAsia="en-US"/>
    </w:rPr>
  </w:style>
  <w:style w:type="table" w:styleId="TableElegant">
    <w:name w:val="Table Elegant"/>
    <w:basedOn w:val="TableNormal"/>
    <w:rsid w:val="00D826C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rsid w:val="00D057AE"/>
    <w:rPr>
      <w:rFonts w:cs="Times New Roman"/>
      <w:color w:val="0000FF"/>
      <w:u w:val="single"/>
      <w:shd w:val="clear" w:color="auto" w:fill="auto"/>
    </w:rPr>
  </w:style>
  <w:style w:type="paragraph" w:styleId="BodyTextIndent">
    <w:name w:val="Body Text Indent"/>
    <w:basedOn w:val="Normal"/>
    <w:rsid w:val="00D057AE"/>
    <w:rPr>
      <w:sz w:val="20"/>
      <w:szCs w:val="20"/>
      <w:lang w:val="sl-SI" w:eastAsia="en-US"/>
    </w:rPr>
  </w:style>
  <w:style w:type="character" w:customStyle="1" w:styleId="UnresolvedMention1">
    <w:name w:val="Unresolved Mention1"/>
    <w:basedOn w:val="DefaultParagraphFont"/>
    <w:uiPriority w:val="99"/>
    <w:semiHidden/>
    <w:unhideWhenUsed/>
    <w:rsid w:val="00CE62C7"/>
    <w:rPr>
      <w:color w:val="605E5C"/>
      <w:shd w:val="clear" w:color="auto" w:fill="E1DFDD"/>
    </w:rPr>
  </w:style>
  <w:style w:type="character" w:styleId="CommentReference">
    <w:name w:val="annotation reference"/>
    <w:basedOn w:val="DefaultParagraphFont"/>
    <w:semiHidden/>
    <w:unhideWhenUsed/>
    <w:rsid w:val="00D47565"/>
    <w:rPr>
      <w:sz w:val="16"/>
      <w:szCs w:val="16"/>
    </w:rPr>
  </w:style>
  <w:style w:type="paragraph" w:styleId="CommentText">
    <w:name w:val="annotation text"/>
    <w:basedOn w:val="Normal"/>
    <w:link w:val="CommentTextChar"/>
    <w:semiHidden/>
    <w:unhideWhenUsed/>
    <w:rsid w:val="00D47565"/>
    <w:rPr>
      <w:sz w:val="20"/>
      <w:szCs w:val="20"/>
    </w:rPr>
  </w:style>
  <w:style w:type="character" w:customStyle="1" w:styleId="CommentTextChar">
    <w:name w:val="Comment Text Char"/>
    <w:basedOn w:val="DefaultParagraphFont"/>
    <w:link w:val="CommentText"/>
    <w:semiHidden/>
    <w:rsid w:val="00D47565"/>
  </w:style>
  <w:style w:type="paragraph" w:styleId="CommentSubject">
    <w:name w:val="annotation subject"/>
    <w:basedOn w:val="CommentText"/>
    <w:next w:val="CommentText"/>
    <w:link w:val="CommentSubjectChar"/>
    <w:semiHidden/>
    <w:unhideWhenUsed/>
    <w:rsid w:val="00D47565"/>
    <w:rPr>
      <w:b/>
      <w:bCs/>
    </w:rPr>
  </w:style>
  <w:style w:type="character" w:customStyle="1" w:styleId="CommentSubjectChar">
    <w:name w:val="Comment Subject Char"/>
    <w:basedOn w:val="CommentTextChar"/>
    <w:link w:val="CommentSubject"/>
    <w:semiHidden/>
    <w:rsid w:val="00D47565"/>
    <w:rPr>
      <w:b/>
      <w:bCs/>
    </w:rPr>
  </w:style>
  <w:style w:type="paragraph" w:customStyle="1" w:styleId="Normal1">
    <w:name w:val="Normal1"/>
    <w:basedOn w:val="Normal"/>
    <w:rsid w:val="007F1137"/>
    <w:pPr>
      <w:spacing w:before="100" w:beforeAutospacing="1" w:after="100" w:afterAutospacing="1"/>
    </w:pPr>
  </w:style>
  <w:style w:type="paragraph" w:styleId="Revision">
    <w:name w:val="Revision"/>
    <w:hidden/>
    <w:uiPriority w:val="99"/>
    <w:semiHidden/>
    <w:rsid w:val="007F1137"/>
    <w:rPr>
      <w:sz w:val="24"/>
      <w:szCs w:val="24"/>
    </w:rPr>
  </w:style>
  <w:style w:type="character" w:customStyle="1" w:styleId="italic">
    <w:name w:val="italic"/>
    <w:basedOn w:val="DefaultParagraphFont"/>
    <w:rsid w:val="006E6138"/>
  </w:style>
  <w:style w:type="character" w:customStyle="1" w:styleId="Heading2Char">
    <w:name w:val="Heading 2 Char"/>
    <w:basedOn w:val="DefaultParagraphFont"/>
    <w:link w:val="Heading2"/>
    <w:semiHidden/>
    <w:rsid w:val="00C31F90"/>
    <w:rPr>
      <w:rFonts w:asciiTheme="majorHAnsi" w:eastAsiaTheme="majorEastAsia" w:hAnsiTheme="majorHAnsi" w:cstheme="majorBidi"/>
      <w:color w:val="365F91" w:themeColor="accent1" w:themeShade="BF"/>
      <w:sz w:val="26"/>
      <w:szCs w:val="26"/>
    </w:rPr>
  </w:style>
  <w:style w:type="paragraph" w:customStyle="1" w:styleId="Tableheadings">
    <w:name w:val="Table headings"/>
    <w:basedOn w:val="Normal"/>
    <w:qFormat/>
    <w:rsid w:val="00C31F90"/>
    <w:pPr>
      <w:spacing w:before="60" w:after="120"/>
    </w:pPr>
    <w:rPr>
      <w:rFonts w:ascii="Calibri" w:eastAsia="Calibri" w:hAnsi="Calibri"/>
      <w:b/>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food/animals/semen-oocytes-embryos_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CT001CL08FS01\Home$\MB0092\My%20Documents\MICOR\Done\HC_BOV-OOCYTES-EMB-A-ENTRY%202021%2012%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4A0EB-DE47-4818-AF95-B680C50348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DCDE8A-56DF-41F1-BB19-476D4E851FC4}"/>
</file>

<file path=customXml/itemProps3.xml><?xml version="1.0" encoding="utf-8"?>
<ds:datastoreItem xmlns:ds="http://schemas.openxmlformats.org/officeDocument/2006/customXml" ds:itemID="{97757015-13B6-4D03-80CE-D92E3C117547}">
  <ds:schemaRefs>
    <ds:schemaRef ds:uri="http://schemas.openxmlformats.org/officeDocument/2006/bibliography"/>
  </ds:schemaRefs>
</ds:datastoreItem>
</file>

<file path=customXml/itemProps4.xml><?xml version="1.0" encoding="utf-8"?>
<ds:datastoreItem xmlns:ds="http://schemas.openxmlformats.org/officeDocument/2006/customXml" ds:itemID="{8464D593-3B00-4319-880F-149A6F7E3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HC_BOV-OOCYTES-EMB-A-ENTRY 2021 12 10.dotx</Template>
  <TotalTime>0</TotalTime>
  <Pages>7</Pages>
  <Words>3075</Words>
  <Characters>18625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HC_BOV-OOCYTES-EMB-A-ENTRY 2021 12 10</dc:title>
  <dc:creator>Badhran, Meenal</dc:creator>
  <cp:lastModifiedBy>Badhran, Meenal</cp:lastModifiedBy>
  <cp:revision>1</cp:revision>
  <cp:lastPrinted>2021-11-22T06:06:00Z</cp:lastPrinted>
  <dcterms:created xsi:type="dcterms:W3CDTF">2022-07-20T05:46:00Z</dcterms:created>
  <dcterms:modified xsi:type="dcterms:W3CDTF">2022-07-20T05:46:00Z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