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2D2E92E0" w14:textId="77777777" w:rsidTr="000A45AE">
        <w:trPr>
          <w:trHeight w:val="106"/>
        </w:trPr>
        <w:tc>
          <w:tcPr>
            <w:tcW w:w="5387" w:type="dxa"/>
            <w:gridSpan w:val="3"/>
            <w:tcBorders>
              <w:top w:val="single" w:sz="4" w:space="0" w:color="auto"/>
              <w:bottom w:val="nil"/>
              <w:right w:val="single" w:sz="4" w:space="0" w:color="auto"/>
            </w:tcBorders>
          </w:tcPr>
          <w:p w14:paraId="60C06036" w14:textId="77777777" w:rsidR="00F64F75" w:rsidRPr="0039191B" w:rsidRDefault="00E32FA4">
            <w:pPr>
              <w:rPr>
                <w:b/>
              </w:rPr>
            </w:pPr>
            <w:r w:rsidRPr="0039191B">
              <w:rPr>
                <w:b/>
              </w:rPr>
              <w:t>Name and Address of Exporter</w:t>
            </w:r>
          </w:p>
        </w:tc>
        <w:tc>
          <w:tcPr>
            <w:tcW w:w="5109" w:type="dxa"/>
            <w:gridSpan w:val="3"/>
            <w:tcBorders>
              <w:top w:val="single" w:sz="4" w:space="0" w:color="auto"/>
              <w:left w:val="single" w:sz="4" w:space="0" w:color="auto"/>
              <w:bottom w:val="nil"/>
            </w:tcBorders>
          </w:tcPr>
          <w:p w14:paraId="4F37DD38" w14:textId="77777777" w:rsidR="00F64F75" w:rsidRPr="00E001C0" w:rsidRDefault="00E32FA4">
            <w:pPr>
              <w:rPr>
                <w:b/>
                <w:bCs/>
              </w:rPr>
            </w:pPr>
            <w:r w:rsidRPr="00E001C0">
              <w:rPr>
                <w:b/>
                <w:bCs/>
              </w:rPr>
              <w:t>Name and Address of Importer</w:t>
            </w:r>
          </w:p>
        </w:tc>
      </w:tr>
      <w:tr w:rsidR="001F50BA" w:rsidRPr="00E001C0" w14:paraId="5C6498F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6EC55392" w14:textId="77777777" w:rsidR="002D4FF1" w:rsidRDefault="002D4FF1" w:rsidP="009F30A5">
            <w:pPr>
              <w:rPr>
                <w:rFonts w:asciiTheme="minorHAnsi" w:hAnsiTheme="minorHAnsi" w:cstheme="minorHAnsi"/>
                <w:sz w:val="22"/>
                <w:szCs w:val="22"/>
              </w:rPr>
            </w:pPr>
          </w:p>
          <w:p w14:paraId="2323EAB9" w14:textId="77777777" w:rsidR="00272695" w:rsidRDefault="00272695" w:rsidP="009F30A5">
            <w:pPr>
              <w:rPr>
                <w:rFonts w:asciiTheme="minorHAnsi" w:hAnsiTheme="minorHAnsi" w:cstheme="minorHAnsi"/>
                <w:sz w:val="22"/>
                <w:szCs w:val="22"/>
              </w:rPr>
            </w:pPr>
          </w:p>
          <w:p w14:paraId="33F0773A" w14:textId="77777777" w:rsidR="00272695" w:rsidRPr="00272695" w:rsidRDefault="00272695" w:rsidP="009F30A5">
            <w:pPr>
              <w:rPr>
                <w:rFonts w:asciiTheme="minorHAnsi" w:hAnsiTheme="minorHAnsi" w:cstheme="minorHAnsi"/>
                <w:sz w:val="22"/>
                <w:szCs w:val="22"/>
              </w:rPr>
            </w:pPr>
          </w:p>
          <w:p w14:paraId="2B1AB281" w14:textId="77777777" w:rsidR="003E7341" w:rsidRPr="00272695" w:rsidRDefault="003E7341" w:rsidP="003E7341">
            <w:pPr>
              <w:rPr>
                <w:rFonts w:asciiTheme="minorHAnsi" w:hAnsiTheme="minorHAnsi" w:cstheme="minorHAnsi"/>
                <w:sz w:val="22"/>
                <w:szCs w:val="22"/>
              </w:rPr>
            </w:pPr>
            <w:r w:rsidRPr="00272695">
              <w:rPr>
                <w:rFonts w:asciiTheme="minorHAnsi" w:hAnsiTheme="minorHAnsi" w:cstheme="minorHAnsi"/>
                <w:sz w:val="22"/>
                <w:szCs w:val="22"/>
              </w:rPr>
              <w:t>AUSTRALIA</w:t>
            </w:r>
          </w:p>
        </w:tc>
        <w:tc>
          <w:tcPr>
            <w:tcW w:w="5109" w:type="dxa"/>
            <w:gridSpan w:val="3"/>
            <w:tcBorders>
              <w:left w:val="single" w:sz="2" w:space="0" w:color="auto"/>
              <w:bottom w:val="nil"/>
            </w:tcBorders>
          </w:tcPr>
          <w:p w14:paraId="3A3ECED0" w14:textId="77777777" w:rsidR="003C6BA7" w:rsidRDefault="003C6BA7" w:rsidP="009F30A5">
            <w:pPr>
              <w:rPr>
                <w:rFonts w:asciiTheme="minorHAnsi" w:hAnsiTheme="minorHAnsi" w:cstheme="minorHAnsi"/>
                <w:sz w:val="22"/>
                <w:szCs w:val="22"/>
              </w:rPr>
            </w:pPr>
          </w:p>
          <w:p w14:paraId="1690D423" w14:textId="77777777" w:rsidR="00272695" w:rsidRDefault="00272695" w:rsidP="009F30A5">
            <w:pPr>
              <w:rPr>
                <w:rFonts w:asciiTheme="minorHAnsi" w:hAnsiTheme="minorHAnsi" w:cstheme="minorHAnsi"/>
                <w:sz w:val="22"/>
                <w:szCs w:val="22"/>
              </w:rPr>
            </w:pPr>
          </w:p>
          <w:p w14:paraId="4D26FCA2" w14:textId="77777777" w:rsidR="00272695" w:rsidRPr="00272695" w:rsidRDefault="00272695" w:rsidP="009F30A5">
            <w:pPr>
              <w:rPr>
                <w:rFonts w:asciiTheme="minorHAnsi" w:hAnsiTheme="minorHAnsi" w:cstheme="minorHAnsi"/>
                <w:sz w:val="22"/>
                <w:szCs w:val="22"/>
              </w:rPr>
            </w:pPr>
          </w:p>
          <w:p w14:paraId="6BB6BC59" w14:textId="77777777" w:rsidR="003E7341" w:rsidRPr="00272695" w:rsidRDefault="00CB1E5D" w:rsidP="003E7341">
            <w:pPr>
              <w:rPr>
                <w:rFonts w:asciiTheme="minorHAnsi" w:hAnsiTheme="minorHAnsi" w:cstheme="minorHAnsi"/>
                <w:sz w:val="22"/>
                <w:szCs w:val="22"/>
              </w:rPr>
            </w:pPr>
            <w:r w:rsidRPr="00272695">
              <w:rPr>
                <w:rFonts w:asciiTheme="minorHAnsi" w:hAnsiTheme="minorHAnsi" w:cstheme="minorHAnsi"/>
                <w:sz w:val="22"/>
                <w:szCs w:val="22"/>
              </w:rPr>
              <w:t>GUATEMALA</w:t>
            </w:r>
          </w:p>
        </w:tc>
      </w:tr>
      <w:tr w:rsidR="00F64F75" w:rsidRPr="00E001C0" w14:paraId="63834D20"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1A4C4413"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7ADC3D4E"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6E28C036" w14:textId="77777777" w:rsidR="00F64F75" w:rsidRPr="00E001C0" w:rsidRDefault="00F64F75">
            <w:pPr>
              <w:pStyle w:val="Heading2"/>
              <w:rPr>
                <w:bCs w:val="0"/>
              </w:rPr>
            </w:pPr>
          </w:p>
          <w:p w14:paraId="2C62C098" w14:textId="77777777" w:rsidR="009F30A5" w:rsidRPr="00272695" w:rsidRDefault="00CE1A5A" w:rsidP="003E7341">
            <w:pPr>
              <w:rPr>
                <w:rFonts w:asciiTheme="minorHAnsi" w:hAnsiTheme="minorHAnsi" w:cstheme="minorHAnsi"/>
              </w:rPr>
            </w:pPr>
            <w:r>
              <w:t xml:space="preserve"> </w:t>
            </w:r>
            <w:r w:rsidR="00CB1E5D" w:rsidRPr="00272695">
              <w:rPr>
                <w:rFonts w:asciiTheme="minorHAnsi" w:hAnsiTheme="minorHAnsi" w:cstheme="minorHAnsi"/>
              </w:rPr>
              <w:t>XXXXX</w:t>
            </w:r>
          </w:p>
        </w:tc>
      </w:tr>
      <w:tr w:rsidR="00F64F75" w:rsidRPr="00E001C0" w14:paraId="16AACDBD"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3F32B086" w14:textId="77777777" w:rsidR="00F64F75" w:rsidRPr="0039191B" w:rsidRDefault="00E32FA4">
            <w:pPr>
              <w:pStyle w:val="Heading1"/>
              <w:rPr>
                <w:bCs w:val="0"/>
                <w:sz w:val="24"/>
              </w:rPr>
            </w:pPr>
            <w:r w:rsidRPr="0039191B">
              <w:rPr>
                <w:bCs w:val="0"/>
                <w:sz w:val="24"/>
              </w:rPr>
              <w:t>Description of Animal Reproductive Material</w:t>
            </w:r>
          </w:p>
        </w:tc>
      </w:tr>
      <w:tr w:rsidR="00F64F75" w:rsidRPr="00E001C0" w14:paraId="7EE11716"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31A382F5"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68E3CCCA"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6344EC8"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1FBF09A1" w14:textId="77777777" w:rsidR="00F64F75" w:rsidRPr="00976FB2" w:rsidRDefault="00E32FA4">
            <w:pPr>
              <w:rPr>
                <w:sz w:val="22"/>
                <w:u w:val="single"/>
              </w:rPr>
            </w:pPr>
            <w:r w:rsidRPr="00976FB2">
              <w:rPr>
                <w:sz w:val="22"/>
                <w:u w:val="single"/>
              </w:rPr>
              <w:t>Identification (straw numbers, packing list)</w:t>
            </w:r>
          </w:p>
        </w:tc>
      </w:tr>
      <w:tr w:rsidR="00F64F75" w:rsidRPr="00E001C0" w14:paraId="42473D37"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1C3FB0A3"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52682A9D"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137BB3B"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52167304" w14:textId="77777777" w:rsidR="00F64F75" w:rsidRPr="00E001C0" w:rsidRDefault="00F64F75">
            <w:pPr>
              <w:rPr>
                <w:sz w:val="22"/>
              </w:rPr>
            </w:pPr>
          </w:p>
        </w:tc>
      </w:tr>
      <w:tr w:rsidR="00A2293D" w:rsidRPr="00E001C0" w14:paraId="2FCAE93F"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42044757" w14:textId="77777777" w:rsidR="00A2293D" w:rsidRPr="00A47F70" w:rsidRDefault="00CE1A5A" w:rsidP="00A2293D">
            <w:pPr>
              <w:rPr>
                <w:b/>
                <w:szCs w:val="24"/>
              </w:rPr>
            </w:pPr>
            <w:r w:rsidRPr="00A47F70">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39319EB6" w14:textId="77777777" w:rsidR="00A2293D" w:rsidRPr="00A47F70" w:rsidRDefault="00384F53" w:rsidP="00CB1E5D">
            <w:pPr>
              <w:rPr>
                <w:b/>
                <w:szCs w:val="24"/>
              </w:rPr>
            </w:pPr>
            <w:r>
              <w:rPr>
                <w:rFonts w:asciiTheme="majorHAnsi" w:hAnsiTheme="majorHAnsi"/>
                <w:b/>
              </w:rPr>
              <w:t xml:space="preserve">BOVINE </w:t>
            </w:r>
            <w:r w:rsidR="00CB1E5D">
              <w:rPr>
                <w:rFonts w:asciiTheme="majorHAnsi" w:hAnsiTheme="majorHAnsi"/>
                <w:b/>
              </w:rPr>
              <w:t>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3FA2783F" w14:textId="77777777"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56EBD157" w14:textId="77777777" w:rsidR="00A2293D" w:rsidRPr="00A47F70" w:rsidRDefault="00A2293D" w:rsidP="00A2293D">
            <w:pPr>
              <w:rPr>
                <w:b/>
                <w:szCs w:val="24"/>
              </w:rPr>
            </w:pPr>
            <w:r w:rsidRPr="00A47F70">
              <w:rPr>
                <w:rFonts w:asciiTheme="majorHAnsi" w:hAnsiTheme="majorHAnsi"/>
                <w:b/>
              </w:rPr>
              <w:t>SEE ATTACHED</w:t>
            </w:r>
          </w:p>
        </w:tc>
      </w:tr>
      <w:tr w:rsidR="00A2293D" w:rsidRPr="00E001C0" w14:paraId="48EA0872"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1662EC48"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6C0F4A30"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219E10F2"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47FCD0FB" w14:textId="77777777" w:rsidR="00A2293D" w:rsidRPr="00E001C0" w:rsidRDefault="00A2293D" w:rsidP="00A2293D">
            <w:pPr>
              <w:rPr>
                <w:b/>
                <w:szCs w:val="24"/>
              </w:rPr>
            </w:pPr>
          </w:p>
        </w:tc>
      </w:tr>
    </w:tbl>
    <w:p w14:paraId="5552E065" w14:textId="77777777" w:rsidR="00F64F75" w:rsidRDefault="00F64F75"/>
    <w:p w14:paraId="67775A81" w14:textId="77777777" w:rsidR="00A47F70" w:rsidRDefault="00A47F70"/>
    <w:p w14:paraId="68D80291" w14:textId="77777777" w:rsidR="00A47F70" w:rsidRDefault="00A47F70"/>
    <w:p w14:paraId="41E7709B" w14:textId="77777777" w:rsidR="00A47F70" w:rsidRDefault="00A47F70"/>
    <w:p w14:paraId="66D7D4C8"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4963B59A"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010ADAC5" w14:textId="77777777" w:rsidR="009B0A78" w:rsidRPr="00272695" w:rsidRDefault="009B0A78">
            <w:pPr>
              <w:tabs>
                <w:tab w:val="left" w:pos="1755"/>
              </w:tabs>
              <w:rPr>
                <w:rFonts w:asciiTheme="minorHAnsi" w:hAnsiTheme="minorHAnsi" w:cstheme="minorHAnsi"/>
                <w:sz w:val="22"/>
              </w:rPr>
            </w:pPr>
          </w:p>
          <w:p w14:paraId="18777071" w14:textId="77777777" w:rsidR="00A928A5" w:rsidRPr="00272695" w:rsidRDefault="009B0A78" w:rsidP="004E7D36">
            <w:pPr>
              <w:tabs>
                <w:tab w:val="left" w:pos="1755"/>
              </w:tabs>
              <w:rPr>
                <w:rFonts w:asciiTheme="minorHAnsi" w:hAnsiTheme="minorHAnsi" w:cstheme="minorHAnsi"/>
                <w:szCs w:val="24"/>
              </w:rPr>
            </w:pPr>
            <w:r w:rsidRPr="00272695">
              <w:rPr>
                <w:rFonts w:asciiTheme="minorHAnsi" w:hAnsiTheme="minorHAnsi" w:cstheme="minorHAnsi"/>
                <w:szCs w:val="24"/>
              </w:rPr>
              <w:t xml:space="preserve">I, Dr </w:t>
            </w:r>
            <w:r w:rsidR="002C5869" w:rsidRPr="00272695">
              <w:rPr>
                <w:rFonts w:asciiTheme="minorHAnsi" w:hAnsiTheme="minorHAnsi" w:cstheme="minorHAnsi"/>
                <w:szCs w:val="24"/>
              </w:rPr>
              <w:t>…</w:t>
            </w:r>
            <w:r w:rsidR="00272695">
              <w:rPr>
                <w:rFonts w:asciiTheme="minorHAnsi" w:hAnsiTheme="minorHAnsi" w:cstheme="minorHAnsi"/>
                <w:szCs w:val="24"/>
              </w:rPr>
              <w:t>………..</w:t>
            </w:r>
            <w:r w:rsidR="002C5869" w:rsidRPr="00272695">
              <w:rPr>
                <w:rFonts w:asciiTheme="minorHAnsi" w:hAnsiTheme="minorHAnsi" w:cstheme="minorHAnsi"/>
                <w:szCs w:val="24"/>
              </w:rPr>
              <w:t xml:space="preserve">…, an approved </w:t>
            </w:r>
            <w:r w:rsidR="0039191B">
              <w:rPr>
                <w:rFonts w:asciiTheme="minorHAnsi" w:hAnsiTheme="minorHAnsi" w:cstheme="minorHAnsi"/>
                <w:szCs w:val="24"/>
              </w:rPr>
              <w:t>Centre Veterinarian of</w:t>
            </w:r>
            <w:r w:rsidR="002C5869" w:rsidRPr="00272695">
              <w:rPr>
                <w:rFonts w:asciiTheme="minorHAnsi" w:hAnsiTheme="minorHAnsi" w:cstheme="minorHAnsi"/>
                <w:szCs w:val="24"/>
              </w:rPr>
              <w:t>…</w:t>
            </w:r>
            <w:r w:rsidR="00272695">
              <w:rPr>
                <w:rFonts w:asciiTheme="minorHAnsi" w:hAnsiTheme="minorHAnsi" w:cstheme="minorHAnsi"/>
                <w:szCs w:val="24"/>
              </w:rPr>
              <w:t>…………………..</w:t>
            </w:r>
            <w:r w:rsidR="002C5869" w:rsidRPr="00272695">
              <w:rPr>
                <w:rFonts w:asciiTheme="minorHAnsi" w:hAnsiTheme="minorHAnsi" w:cstheme="minorHAnsi"/>
                <w:szCs w:val="24"/>
              </w:rPr>
              <w:t xml:space="preserve">..  </w:t>
            </w:r>
            <w:r w:rsidRPr="00272695">
              <w:rPr>
                <w:rFonts w:asciiTheme="minorHAnsi" w:hAnsiTheme="minorHAnsi" w:cstheme="minorHAnsi"/>
                <w:szCs w:val="24"/>
              </w:rPr>
              <w:t xml:space="preserve">(Name of </w:t>
            </w:r>
            <w:r w:rsidR="0039191B" w:rsidRPr="00272695">
              <w:rPr>
                <w:rFonts w:asciiTheme="minorHAnsi" w:hAnsiTheme="minorHAnsi" w:cstheme="minorHAnsi"/>
                <w:szCs w:val="24"/>
              </w:rPr>
              <w:t>SCC) declare</w:t>
            </w:r>
            <w:r w:rsidR="004E7D36" w:rsidRPr="00272695">
              <w:rPr>
                <w:rFonts w:asciiTheme="minorHAnsi" w:hAnsiTheme="minorHAnsi" w:cstheme="minorHAnsi"/>
                <w:szCs w:val="24"/>
              </w:rPr>
              <w:t xml:space="preserve"> that the </w:t>
            </w:r>
            <w:r w:rsidR="00A928A5" w:rsidRPr="00272695">
              <w:rPr>
                <w:rFonts w:asciiTheme="minorHAnsi" w:hAnsiTheme="minorHAnsi" w:cstheme="minorHAnsi"/>
                <w:szCs w:val="24"/>
              </w:rPr>
              <w:t>goods</w:t>
            </w:r>
            <w:r w:rsidR="004E7D36" w:rsidRPr="00272695">
              <w:rPr>
                <w:rFonts w:asciiTheme="minorHAnsi" w:hAnsiTheme="minorHAnsi" w:cstheme="minorHAnsi"/>
                <w:szCs w:val="24"/>
              </w:rPr>
              <w:t xml:space="preserve"> described in the following page</w:t>
            </w:r>
            <w:r w:rsidR="00A928A5" w:rsidRPr="00272695">
              <w:rPr>
                <w:rFonts w:asciiTheme="minorHAnsi" w:hAnsiTheme="minorHAnsi" w:cstheme="minorHAnsi"/>
                <w:szCs w:val="24"/>
              </w:rPr>
              <w:t>s have complied with the importing country requirements.</w:t>
            </w:r>
          </w:p>
          <w:p w14:paraId="39214D5C" w14:textId="77777777" w:rsidR="00A928A5" w:rsidRPr="00272695" w:rsidRDefault="00A928A5" w:rsidP="004E7D36">
            <w:pPr>
              <w:tabs>
                <w:tab w:val="left" w:pos="1755"/>
              </w:tabs>
              <w:rPr>
                <w:rFonts w:asciiTheme="minorHAnsi" w:hAnsiTheme="minorHAnsi" w:cstheme="minorHAnsi"/>
                <w:sz w:val="22"/>
              </w:rPr>
            </w:pPr>
          </w:p>
          <w:p w14:paraId="4DA18B24" w14:textId="77777777" w:rsidR="00896B37" w:rsidRPr="00272695" w:rsidRDefault="004E7D36" w:rsidP="00A928A5">
            <w:pPr>
              <w:tabs>
                <w:tab w:val="left" w:pos="1755"/>
              </w:tabs>
              <w:rPr>
                <w:rFonts w:asciiTheme="minorHAnsi" w:hAnsiTheme="minorHAnsi" w:cstheme="minorHAnsi"/>
                <w:b/>
                <w:bCs/>
                <w:sz w:val="22"/>
              </w:rPr>
            </w:pPr>
            <w:r w:rsidRPr="00272695">
              <w:rPr>
                <w:rFonts w:asciiTheme="minorHAnsi" w:hAnsiTheme="minorHAnsi" w:cstheme="minorHAnsi"/>
                <w:sz w:val="22"/>
              </w:rPr>
              <w:t xml:space="preserve"> </w:t>
            </w:r>
            <w:r w:rsidR="00A928A5" w:rsidRPr="00272695">
              <w:rPr>
                <w:rFonts w:asciiTheme="minorHAnsi" w:hAnsiTheme="minorHAnsi" w:cstheme="minorHAnsi"/>
                <w:sz w:val="22"/>
              </w:rPr>
              <w:t xml:space="preserve"> </w:t>
            </w:r>
          </w:p>
        </w:tc>
      </w:tr>
      <w:tr w:rsidR="00896B37" w:rsidRPr="00E001C0" w14:paraId="6A8E58F2" w14:textId="77777777" w:rsidTr="00272695">
        <w:trPr>
          <w:gridBefore w:val="1"/>
          <w:wBefore w:w="103" w:type="dxa"/>
          <w:cantSplit/>
          <w:trHeight w:val="333"/>
        </w:trPr>
        <w:tc>
          <w:tcPr>
            <w:tcW w:w="4253" w:type="dxa"/>
            <w:gridSpan w:val="3"/>
            <w:tcBorders>
              <w:top w:val="nil"/>
              <w:left w:val="single" w:sz="2" w:space="0" w:color="auto"/>
              <w:bottom w:val="nil"/>
              <w:right w:val="nil"/>
            </w:tcBorders>
            <w:vAlign w:val="center"/>
          </w:tcPr>
          <w:p w14:paraId="113AA067"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11283F86"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5019C2AF" w14:textId="77777777" w:rsidR="00896B37" w:rsidRPr="00272695" w:rsidRDefault="00896B37" w:rsidP="00DC092E">
            <w:pPr>
              <w:pStyle w:val="Header"/>
              <w:tabs>
                <w:tab w:val="clear" w:pos="4153"/>
                <w:tab w:val="clear" w:pos="8306"/>
                <w:tab w:val="left" w:pos="1755"/>
              </w:tabs>
              <w:overflowPunct w:val="0"/>
              <w:autoSpaceDE w:val="0"/>
              <w:autoSpaceDN w:val="0"/>
              <w:adjustRightInd w:val="0"/>
              <w:jc w:val="center"/>
              <w:textAlignment w:val="baseline"/>
              <w:rPr>
                <w:rFonts w:asciiTheme="minorHAnsi" w:hAnsiTheme="minorHAnsi" w:cstheme="minorHAnsi"/>
                <w:b/>
                <w:szCs w:val="24"/>
              </w:rPr>
            </w:pPr>
          </w:p>
        </w:tc>
        <w:tc>
          <w:tcPr>
            <w:tcW w:w="3691" w:type="dxa"/>
            <w:tcBorders>
              <w:top w:val="nil"/>
              <w:left w:val="nil"/>
              <w:bottom w:val="nil"/>
              <w:right w:val="single" w:sz="2" w:space="0" w:color="auto"/>
            </w:tcBorders>
          </w:tcPr>
          <w:p w14:paraId="074E8699" w14:textId="77777777" w:rsidR="00896B37" w:rsidRPr="00CE1A5A" w:rsidRDefault="00896B37">
            <w:pPr>
              <w:tabs>
                <w:tab w:val="left" w:pos="1755"/>
              </w:tabs>
              <w:rPr>
                <w:b/>
                <w:bCs/>
              </w:rPr>
            </w:pPr>
          </w:p>
        </w:tc>
      </w:tr>
      <w:tr w:rsidR="00896B37" w:rsidRPr="00E001C0" w14:paraId="535D136E"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71F7330C" w14:textId="77777777" w:rsidR="00896B37" w:rsidRPr="00CE1A5A" w:rsidRDefault="00896B37">
            <w:pPr>
              <w:tabs>
                <w:tab w:val="left" w:pos="1755"/>
              </w:tabs>
              <w:rPr>
                <w:b/>
                <w:bCs/>
              </w:rPr>
            </w:pPr>
          </w:p>
        </w:tc>
        <w:tc>
          <w:tcPr>
            <w:tcW w:w="283" w:type="dxa"/>
            <w:tcBorders>
              <w:top w:val="nil"/>
              <w:left w:val="nil"/>
              <w:bottom w:val="nil"/>
              <w:right w:val="nil"/>
            </w:tcBorders>
          </w:tcPr>
          <w:p w14:paraId="336E4C38" w14:textId="77777777" w:rsidR="00896B37" w:rsidRPr="00CE1A5A" w:rsidRDefault="00896B37">
            <w:pPr>
              <w:tabs>
                <w:tab w:val="left" w:pos="1755"/>
              </w:tabs>
            </w:pPr>
          </w:p>
        </w:tc>
        <w:tc>
          <w:tcPr>
            <w:tcW w:w="2268" w:type="dxa"/>
            <w:gridSpan w:val="2"/>
            <w:tcBorders>
              <w:top w:val="nil"/>
              <w:left w:val="nil"/>
              <w:bottom w:val="nil"/>
              <w:right w:val="nil"/>
            </w:tcBorders>
          </w:tcPr>
          <w:p w14:paraId="296ED9BC"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1CA3CF86" w14:textId="77777777" w:rsidR="00896B37" w:rsidRPr="00CE1A5A" w:rsidRDefault="00896B37">
            <w:pPr>
              <w:tabs>
                <w:tab w:val="left" w:pos="1755"/>
              </w:tabs>
            </w:pPr>
          </w:p>
        </w:tc>
      </w:tr>
      <w:tr w:rsidR="00896B37" w:rsidRPr="00E001C0" w14:paraId="517E86B9"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34BF554D" w14:textId="77777777" w:rsidR="00896B37" w:rsidRPr="00CE1A5A" w:rsidRDefault="00896B37">
            <w:pPr>
              <w:tabs>
                <w:tab w:val="left" w:pos="1755"/>
              </w:tabs>
            </w:pPr>
          </w:p>
        </w:tc>
        <w:tc>
          <w:tcPr>
            <w:tcW w:w="283" w:type="dxa"/>
            <w:tcBorders>
              <w:top w:val="nil"/>
              <w:left w:val="nil"/>
              <w:bottom w:val="nil"/>
              <w:right w:val="nil"/>
            </w:tcBorders>
          </w:tcPr>
          <w:p w14:paraId="2B384BDB"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29C2E514"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34DB05E9" w14:textId="77777777" w:rsidR="00896B37" w:rsidRPr="00CE1A5A" w:rsidRDefault="00896B37">
            <w:pPr>
              <w:tabs>
                <w:tab w:val="left" w:pos="1755"/>
              </w:tabs>
            </w:pPr>
          </w:p>
        </w:tc>
      </w:tr>
      <w:tr w:rsidR="00896B37" w:rsidRPr="00E001C0" w14:paraId="2EDE98B8"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7E034131"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5DE8FAC5"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4DE94F14"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0A8B813E" w14:textId="77777777" w:rsidR="00896B37" w:rsidRDefault="00896B37">
            <w:pPr>
              <w:tabs>
                <w:tab w:val="left" w:pos="1755"/>
              </w:tabs>
              <w:rPr>
                <w:b/>
                <w:bCs/>
              </w:rPr>
            </w:pPr>
          </w:p>
          <w:p w14:paraId="24E9EC3C" w14:textId="77777777" w:rsidR="00A47F70" w:rsidRDefault="00A47F70">
            <w:pPr>
              <w:tabs>
                <w:tab w:val="left" w:pos="1755"/>
              </w:tabs>
              <w:rPr>
                <w:b/>
                <w:bCs/>
              </w:rPr>
            </w:pPr>
          </w:p>
          <w:p w14:paraId="3D1882ED" w14:textId="77777777" w:rsidR="00A47F70" w:rsidRDefault="00A47F70">
            <w:pPr>
              <w:tabs>
                <w:tab w:val="left" w:pos="1755"/>
              </w:tabs>
              <w:rPr>
                <w:b/>
                <w:bCs/>
              </w:rPr>
            </w:pPr>
          </w:p>
          <w:p w14:paraId="7063A2B9" w14:textId="77777777" w:rsidR="00A47F70" w:rsidRDefault="00A47F70">
            <w:pPr>
              <w:tabs>
                <w:tab w:val="left" w:pos="1755"/>
              </w:tabs>
              <w:rPr>
                <w:b/>
                <w:bCs/>
              </w:rPr>
            </w:pPr>
          </w:p>
          <w:p w14:paraId="3966913D" w14:textId="77777777" w:rsidR="00A47F70" w:rsidRPr="00CE1A5A" w:rsidRDefault="00A47F70">
            <w:pPr>
              <w:tabs>
                <w:tab w:val="left" w:pos="1755"/>
              </w:tabs>
              <w:rPr>
                <w:b/>
                <w:bCs/>
              </w:rPr>
            </w:pPr>
          </w:p>
        </w:tc>
      </w:tr>
      <w:tr w:rsidR="00896B37" w:rsidRPr="00E001C0" w14:paraId="7F9C8A54"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2C95903B"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CAE28E"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2622121"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99DA3AB" w14:textId="77777777" w:rsidR="00896B37" w:rsidRPr="00CE1A5A" w:rsidRDefault="00896B37">
            <w:pPr>
              <w:tabs>
                <w:tab w:val="left" w:pos="1755"/>
              </w:tabs>
            </w:pPr>
          </w:p>
        </w:tc>
      </w:tr>
      <w:tr w:rsidR="00406BD3" w:rsidRPr="00E001C0" w14:paraId="20CE81C9"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3373BAB7" w14:textId="77777777" w:rsidR="00C8514D" w:rsidRDefault="00C8514D" w:rsidP="00C8514D">
            <w:pPr>
              <w:spacing w:after="120"/>
              <w:rPr>
                <w:rFonts w:asciiTheme="minorHAnsi" w:hAnsiTheme="minorHAnsi" w:cstheme="minorHAnsi"/>
              </w:rPr>
            </w:pPr>
          </w:p>
          <w:p w14:paraId="79CEC522" w14:textId="77777777" w:rsidR="00C8514D" w:rsidRPr="00C8514D" w:rsidRDefault="00C8514D" w:rsidP="00C8514D">
            <w:pPr>
              <w:pStyle w:val="ListParagraph"/>
              <w:numPr>
                <w:ilvl w:val="0"/>
                <w:numId w:val="19"/>
              </w:numPr>
              <w:ind w:left="593" w:hanging="426"/>
              <w:contextualSpacing w:val="0"/>
              <w:rPr>
                <w:rFonts w:asciiTheme="minorHAnsi" w:hAnsiTheme="minorHAnsi" w:cstheme="minorHAnsi"/>
                <w:dstrike/>
              </w:rPr>
            </w:pPr>
            <w:r w:rsidRPr="00C8514D">
              <w:rPr>
                <w:rFonts w:asciiTheme="minorHAnsi" w:hAnsiTheme="minorHAnsi" w:cstheme="minorHAnsi"/>
                <w:dstrike/>
              </w:rPr>
              <w:t>Australia is free of bovine tuberculosis and bovine brucellosis</w:t>
            </w:r>
          </w:p>
          <w:p w14:paraId="0C6DB492" w14:textId="77777777" w:rsidR="00C8514D" w:rsidRPr="00C8514D" w:rsidRDefault="00C8514D" w:rsidP="00C8514D">
            <w:pPr>
              <w:pStyle w:val="ListParagraph"/>
              <w:spacing w:after="120"/>
              <w:ind w:left="593"/>
              <w:contextualSpacing w:val="0"/>
              <w:rPr>
                <w:rFonts w:asciiTheme="minorHAnsi" w:hAnsiTheme="minorHAnsi" w:cstheme="minorHAnsi"/>
                <w:i/>
                <w:dstrike/>
              </w:rPr>
            </w:pPr>
            <w:r w:rsidRPr="00C8514D">
              <w:rPr>
                <w:rFonts w:asciiTheme="minorHAnsi" w:hAnsiTheme="minorHAnsi" w:cstheme="minorHAnsi"/>
                <w:i/>
                <w:dstrike/>
              </w:rPr>
              <w:t>Australia está libre de tuberculosis bovina y brucelosis bovina</w:t>
            </w:r>
          </w:p>
          <w:p w14:paraId="67B50B65" w14:textId="77777777" w:rsidR="00C8514D" w:rsidRPr="00A76FC6" w:rsidRDefault="00C8514D" w:rsidP="00C8514D">
            <w:pPr>
              <w:pStyle w:val="ListParagraph"/>
              <w:numPr>
                <w:ilvl w:val="0"/>
                <w:numId w:val="19"/>
              </w:numPr>
              <w:ind w:left="593" w:hanging="426"/>
              <w:contextualSpacing w:val="0"/>
              <w:rPr>
                <w:rFonts w:asciiTheme="minorHAnsi" w:hAnsiTheme="minorHAnsi" w:cstheme="minorHAnsi"/>
              </w:rPr>
            </w:pPr>
            <w:r>
              <w:rPr>
                <w:rFonts w:asciiTheme="minorHAnsi" w:hAnsiTheme="minorHAnsi" w:cstheme="minorHAnsi"/>
              </w:rPr>
              <w:t>T</w:t>
            </w:r>
            <w:r w:rsidRPr="00A76FC6">
              <w:rPr>
                <w:rFonts w:asciiTheme="minorHAnsi" w:hAnsiTheme="minorHAnsi" w:cstheme="minorHAnsi"/>
              </w:rPr>
              <w:t xml:space="preserve">he artificial insemination (AI) center from which the semen covered under this certificate originates, is under the direct supervision of an </w:t>
            </w:r>
            <w:r>
              <w:rPr>
                <w:rFonts w:asciiTheme="minorHAnsi" w:hAnsiTheme="minorHAnsi" w:cstheme="minorHAnsi"/>
              </w:rPr>
              <w:t>Australia G</w:t>
            </w:r>
            <w:r w:rsidRPr="00A76FC6">
              <w:rPr>
                <w:rFonts w:asciiTheme="minorHAnsi" w:hAnsiTheme="minorHAnsi" w:cstheme="minorHAnsi"/>
              </w:rPr>
              <w:t xml:space="preserve">overnment </w:t>
            </w:r>
            <w:r>
              <w:rPr>
                <w:rFonts w:asciiTheme="minorHAnsi" w:hAnsiTheme="minorHAnsi" w:cstheme="minorHAnsi"/>
              </w:rPr>
              <w:t>approved</w:t>
            </w:r>
            <w:r w:rsidRPr="00A76FC6">
              <w:rPr>
                <w:rFonts w:asciiTheme="minorHAnsi" w:hAnsiTheme="minorHAnsi" w:cstheme="minorHAnsi"/>
              </w:rPr>
              <w:t xml:space="preserve"> veterinarian.</w:t>
            </w:r>
            <w:r>
              <w:t xml:space="preserve"> </w:t>
            </w:r>
          </w:p>
          <w:p w14:paraId="27831109" w14:textId="77777777" w:rsidR="00C8514D" w:rsidRPr="00A76FC6" w:rsidRDefault="00C8514D" w:rsidP="00C8514D">
            <w:pPr>
              <w:pStyle w:val="ListParagraph"/>
              <w:spacing w:after="120"/>
              <w:ind w:left="593"/>
              <w:contextualSpacing w:val="0"/>
              <w:rPr>
                <w:rFonts w:asciiTheme="minorHAnsi" w:hAnsiTheme="minorHAnsi" w:cstheme="minorHAnsi"/>
                <w:i/>
              </w:rPr>
            </w:pPr>
            <w:r w:rsidRPr="00A76FC6">
              <w:rPr>
                <w:rFonts w:asciiTheme="minorHAnsi" w:hAnsiTheme="minorHAnsi" w:cstheme="minorHAnsi"/>
                <w:i/>
              </w:rPr>
              <w:t>El centro de inseminación artificial(IA) de donde se obtuvo el semen amparado por este certificado está bajo la supervisión directa de un veterinario aprobada por el Gobierno de Australia.</w:t>
            </w:r>
          </w:p>
          <w:p w14:paraId="6A315CF6" w14:textId="77777777" w:rsidR="00C8514D" w:rsidRDefault="00C8514D" w:rsidP="00C8514D">
            <w:pPr>
              <w:pStyle w:val="ListParagraph"/>
              <w:numPr>
                <w:ilvl w:val="0"/>
                <w:numId w:val="19"/>
              </w:numPr>
              <w:ind w:left="593" w:hanging="426"/>
              <w:contextualSpacing w:val="0"/>
              <w:rPr>
                <w:rFonts w:asciiTheme="minorHAnsi" w:hAnsiTheme="minorHAnsi" w:cstheme="minorHAnsi"/>
              </w:rPr>
            </w:pPr>
            <w:r w:rsidRPr="00527FF8">
              <w:rPr>
                <w:rFonts w:asciiTheme="minorHAnsi" w:hAnsiTheme="minorHAnsi" w:cstheme="minorHAnsi"/>
              </w:rPr>
              <w:t xml:space="preserve">The </w:t>
            </w:r>
            <w:r w:rsidRPr="00A76FC6">
              <w:rPr>
                <w:rFonts w:asciiTheme="minorHAnsi" w:hAnsiTheme="minorHAnsi" w:cstheme="minorHAnsi"/>
              </w:rPr>
              <w:t>artificial insemination (AI)</w:t>
            </w:r>
            <w:r w:rsidRPr="00527FF8">
              <w:rPr>
                <w:rFonts w:asciiTheme="minorHAnsi" w:hAnsiTheme="minorHAnsi" w:cstheme="minorHAnsi"/>
              </w:rPr>
              <w:t xml:space="preserve"> centre complies with the standards set out in the Code </w:t>
            </w:r>
            <w:r>
              <w:rPr>
                <w:rFonts w:asciiTheme="minorHAnsi" w:hAnsiTheme="minorHAnsi" w:cstheme="minorHAnsi"/>
              </w:rPr>
              <w:t>C</w:t>
            </w:r>
            <w:r w:rsidRPr="00527FF8">
              <w:rPr>
                <w:rFonts w:asciiTheme="minorHAnsi" w:hAnsiTheme="minorHAnsi" w:cstheme="minorHAnsi"/>
              </w:rPr>
              <w:t>hapter on bovine semen in the OIE Terrestrial Animal Health Code.</w:t>
            </w:r>
          </w:p>
          <w:p w14:paraId="02C82948" w14:textId="77777777" w:rsidR="00C8514D" w:rsidRPr="00A76FC6" w:rsidRDefault="00C8514D" w:rsidP="00C8514D">
            <w:pPr>
              <w:pStyle w:val="ListParagraph"/>
              <w:spacing w:after="120"/>
              <w:ind w:left="593"/>
              <w:contextualSpacing w:val="0"/>
              <w:rPr>
                <w:rFonts w:asciiTheme="minorHAnsi" w:hAnsiTheme="minorHAnsi" w:cstheme="minorHAnsi"/>
                <w:i/>
              </w:rPr>
            </w:pPr>
            <w:r w:rsidRPr="00A76FC6">
              <w:rPr>
                <w:rFonts w:asciiTheme="minorHAnsi" w:hAnsiTheme="minorHAnsi" w:cstheme="minorHAnsi"/>
                <w:i/>
              </w:rPr>
              <w:t>El centro de inseminación artificial (IA) cumple con las normas estipuladas en el capítulo del código sobre semen bovino en el Código Sanitario para los Animales Terrestres OIE.</w:t>
            </w:r>
          </w:p>
          <w:p w14:paraId="53E44F73" w14:textId="77777777" w:rsidR="00C8514D" w:rsidRPr="00225D6B" w:rsidRDefault="00C8514D" w:rsidP="00C8514D">
            <w:pPr>
              <w:pStyle w:val="ListParagraph"/>
              <w:numPr>
                <w:ilvl w:val="0"/>
                <w:numId w:val="19"/>
              </w:numPr>
              <w:ind w:left="593" w:hanging="425"/>
              <w:contextualSpacing w:val="0"/>
              <w:rPr>
                <w:rFonts w:asciiTheme="minorHAnsi" w:hAnsiTheme="minorHAnsi" w:cstheme="minorHAnsi"/>
              </w:rPr>
            </w:pPr>
            <w:r>
              <w:rPr>
                <w:rFonts w:asciiTheme="minorHAnsi" w:hAnsiTheme="minorHAnsi" w:cstheme="minorHAnsi"/>
              </w:rPr>
              <w:t>The Australian G</w:t>
            </w:r>
            <w:r w:rsidRPr="00225D6B">
              <w:rPr>
                <w:rFonts w:asciiTheme="minorHAnsi" w:hAnsiTheme="minorHAnsi" w:cstheme="minorHAnsi"/>
              </w:rPr>
              <w:t xml:space="preserve">overnment certifies </w:t>
            </w:r>
            <w:r>
              <w:rPr>
                <w:rFonts w:asciiTheme="minorHAnsi" w:hAnsiTheme="minorHAnsi" w:cstheme="minorHAnsi"/>
              </w:rPr>
              <w:t>that th</w:t>
            </w:r>
            <w:r w:rsidRPr="00225D6B">
              <w:rPr>
                <w:rFonts w:asciiTheme="minorHAnsi" w:hAnsiTheme="minorHAnsi" w:cstheme="minorHAnsi"/>
              </w:rPr>
              <w:t>e inspection and approval of donor bulls and semen collection centers</w:t>
            </w:r>
            <w:r>
              <w:rPr>
                <w:rFonts w:asciiTheme="minorHAnsi" w:hAnsiTheme="minorHAnsi" w:cstheme="minorHAnsi"/>
              </w:rPr>
              <w:t xml:space="preserve"> is performed</w:t>
            </w:r>
            <w:r w:rsidRPr="00225D6B">
              <w:rPr>
                <w:rFonts w:asciiTheme="minorHAnsi" w:hAnsiTheme="minorHAnsi" w:cstheme="minorHAnsi"/>
              </w:rPr>
              <w:t>.</w:t>
            </w:r>
          </w:p>
          <w:p w14:paraId="78C8D3A1" w14:textId="77777777" w:rsidR="00C8514D" w:rsidRPr="00225D6B" w:rsidRDefault="00C8514D" w:rsidP="00C8514D">
            <w:pPr>
              <w:pStyle w:val="ListParagraph"/>
              <w:spacing w:after="120"/>
              <w:ind w:left="595"/>
              <w:contextualSpacing w:val="0"/>
              <w:rPr>
                <w:rFonts w:asciiTheme="minorHAnsi" w:hAnsiTheme="minorHAnsi" w:cstheme="minorHAnsi"/>
                <w:i/>
              </w:rPr>
            </w:pPr>
            <w:r w:rsidRPr="00225D6B">
              <w:rPr>
                <w:rFonts w:asciiTheme="minorHAnsi" w:hAnsiTheme="minorHAnsi" w:cstheme="minorHAnsi"/>
                <w:i/>
              </w:rPr>
              <w:t>El gobierno de Australia certifica que se realiza la inspección y aprobación de los toros donantes y de los centros de colección de semen.</w:t>
            </w:r>
          </w:p>
          <w:p w14:paraId="4B6BCB10" w14:textId="77777777" w:rsidR="00C8514D" w:rsidRPr="00225D6B" w:rsidRDefault="00C8514D" w:rsidP="00C8514D">
            <w:pPr>
              <w:pStyle w:val="ListParagraph"/>
              <w:numPr>
                <w:ilvl w:val="0"/>
                <w:numId w:val="19"/>
              </w:numPr>
              <w:ind w:left="595" w:hanging="425"/>
              <w:contextualSpacing w:val="0"/>
              <w:rPr>
                <w:rFonts w:asciiTheme="minorHAnsi" w:hAnsiTheme="minorHAnsi" w:cstheme="minorHAnsi"/>
              </w:rPr>
            </w:pPr>
            <w:r w:rsidRPr="00225D6B">
              <w:rPr>
                <w:rFonts w:asciiTheme="minorHAnsi" w:hAnsiTheme="minorHAnsi" w:cstheme="minorHAnsi"/>
              </w:rPr>
              <w:t>At the time of semen collection, the donor bulls were free from clinical signs of infectious and parasitic diseases, including infectious bovine rhinotracheitis (IBR), tuberculosis, paratuberculosis, enzootic bovine leukosis, brucellosis, vibriosis, tricho</w:t>
            </w:r>
            <w:r>
              <w:rPr>
                <w:rFonts w:asciiTheme="minorHAnsi" w:hAnsiTheme="minorHAnsi" w:cstheme="minorHAnsi"/>
              </w:rPr>
              <w:t>moniasis, leptospirosis, bluetounge and bovine viral</w:t>
            </w:r>
            <w:r w:rsidRPr="00225D6B">
              <w:rPr>
                <w:rFonts w:asciiTheme="minorHAnsi" w:hAnsiTheme="minorHAnsi" w:cstheme="minorHAnsi"/>
              </w:rPr>
              <w:t xml:space="preserve"> diarrhea (BVD).</w:t>
            </w:r>
          </w:p>
          <w:p w14:paraId="0159FD28" w14:textId="77777777" w:rsidR="00C8514D" w:rsidRPr="00225D6B" w:rsidRDefault="00C8514D" w:rsidP="00C8514D">
            <w:pPr>
              <w:pStyle w:val="ListParagraph"/>
              <w:spacing w:after="120"/>
              <w:ind w:left="593"/>
              <w:contextualSpacing w:val="0"/>
              <w:rPr>
                <w:rFonts w:asciiTheme="minorHAnsi" w:hAnsiTheme="minorHAnsi" w:cstheme="minorHAnsi"/>
                <w:i/>
              </w:rPr>
            </w:pPr>
            <w:r w:rsidRPr="00225D6B">
              <w:rPr>
                <w:rFonts w:asciiTheme="minorHAnsi" w:hAnsiTheme="minorHAnsi" w:cstheme="minorHAnsi"/>
                <w:i/>
              </w:rPr>
              <w:t>Cuando se realizó la recolección del semen, los toros donantes estaban libres de signos clínicos de enfermedades parasitarias e infecciosas, incluyendo rinotraqueitis bovina infecciosa (IBR), tuberculosis, paratuberculosis, leucosis bovina enzoótica, brucelosis, vibriosis, tricomoniasis, leptospirosis, lengua azul y diarrea viral bovina.</w:t>
            </w:r>
          </w:p>
          <w:p w14:paraId="7451A0EC" w14:textId="77777777" w:rsidR="00C8514D" w:rsidRDefault="00C8514D" w:rsidP="00C8514D">
            <w:pPr>
              <w:pStyle w:val="ListParagraph"/>
              <w:numPr>
                <w:ilvl w:val="0"/>
                <w:numId w:val="19"/>
              </w:numPr>
              <w:ind w:left="593" w:hanging="425"/>
              <w:contextualSpacing w:val="0"/>
              <w:rPr>
                <w:rFonts w:asciiTheme="minorHAnsi" w:hAnsiTheme="minorHAnsi" w:cstheme="minorHAnsi"/>
              </w:rPr>
            </w:pPr>
            <w:r w:rsidRPr="00527FF8">
              <w:rPr>
                <w:rFonts w:asciiTheme="minorHAnsi" w:hAnsiTheme="minorHAnsi" w:cstheme="minorHAnsi"/>
              </w:rPr>
              <w:t>The donor bulls were tested prior to entry on to the semen collection centre</w:t>
            </w:r>
            <w:r>
              <w:rPr>
                <w:rFonts w:asciiTheme="minorHAnsi" w:hAnsiTheme="minorHAnsi" w:cstheme="minorHAnsi"/>
              </w:rPr>
              <w:t xml:space="preserve"> (during pre-entry isolation)</w:t>
            </w:r>
            <w:r w:rsidRPr="00527FF8">
              <w:rPr>
                <w:rFonts w:asciiTheme="minorHAnsi" w:hAnsiTheme="minorHAnsi" w:cstheme="minorHAnsi"/>
              </w:rPr>
              <w:t xml:space="preserve"> for bovine brucellosis, bovine viral diarrhea</w:t>
            </w:r>
            <w:r>
              <w:rPr>
                <w:rFonts w:asciiTheme="minorHAnsi" w:hAnsiTheme="minorHAnsi" w:cstheme="minorHAnsi"/>
              </w:rPr>
              <w:t xml:space="preserve">, </w:t>
            </w:r>
            <w:r w:rsidRPr="00527FF8">
              <w:rPr>
                <w:rFonts w:asciiTheme="minorHAnsi" w:hAnsiTheme="minorHAnsi" w:cstheme="minorHAnsi"/>
              </w:rPr>
              <w:t xml:space="preserve">bovine genital campylobacteriosis, </w:t>
            </w:r>
            <w:r>
              <w:rPr>
                <w:rFonts w:asciiTheme="minorHAnsi" w:hAnsiTheme="minorHAnsi" w:cstheme="minorHAnsi"/>
              </w:rPr>
              <w:t>trichomoniasis, i</w:t>
            </w:r>
            <w:r w:rsidRPr="008B3F43">
              <w:rPr>
                <w:rFonts w:asciiTheme="minorHAnsi" w:hAnsiTheme="minorHAnsi" w:cstheme="minorHAnsi"/>
              </w:rPr>
              <w:t>nfectious bovine rhinotracheitis</w:t>
            </w:r>
            <w:r>
              <w:rPr>
                <w:rFonts w:asciiTheme="minorHAnsi" w:hAnsiTheme="minorHAnsi" w:cstheme="minorHAnsi"/>
              </w:rPr>
              <w:t xml:space="preserve"> </w:t>
            </w:r>
            <w:r w:rsidRPr="008B3F43">
              <w:rPr>
                <w:rFonts w:asciiTheme="minorHAnsi" w:hAnsiTheme="minorHAnsi" w:cstheme="minorHAnsi"/>
              </w:rPr>
              <w:t>/</w:t>
            </w:r>
            <w:r>
              <w:rPr>
                <w:rFonts w:asciiTheme="minorHAnsi" w:hAnsiTheme="minorHAnsi" w:cstheme="minorHAnsi"/>
              </w:rPr>
              <w:t xml:space="preserve"> </w:t>
            </w:r>
            <w:r w:rsidRPr="008B3F43">
              <w:rPr>
                <w:rFonts w:asciiTheme="minorHAnsi" w:hAnsiTheme="minorHAnsi" w:cstheme="minorHAnsi"/>
              </w:rPr>
              <w:t>infectious pustular vulvovaginitis</w:t>
            </w:r>
            <w:r w:rsidRPr="00527FF8">
              <w:rPr>
                <w:rFonts w:asciiTheme="minorHAnsi" w:hAnsiTheme="minorHAnsi" w:cstheme="minorHAnsi"/>
              </w:rPr>
              <w:t xml:space="preserve"> (IBR</w:t>
            </w:r>
            <w:r>
              <w:rPr>
                <w:rFonts w:asciiTheme="minorHAnsi" w:hAnsiTheme="minorHAnsi" w:cstheme="minorHAnsi"/>
              </w:rPr>
              <w:t>/IPV) and bluetongue</w:t>
            </w:r>
            <w:r w:rsidRPr="00527FF8">
              <w:rPr>
                <w:rFonts w:asciiTheme="minorHAnsi" w:hAnsiTheme="minorHAnsi" w:cstheme="minorHAnsi"/>
              </w:rPr>
              <w:t xml:space="preserve"> and in accordance with the protocol laid down in the OIE Code Chapter on bovine semen.</w:t>
            </w:r>
          </w:p>
          <w:p w14:paraId="7A97832E" w14:textId="77777777" w:rsidR="00C8514D" w:rsidRDefault="00C8514D" w:rsidP="00272695">
            <w:pPr>
              <w:ind w:left="593"/>
              <w:rPr>
                <w:rFonts w:asciiTheme="minorHAnsi" w:hAnsiTheme="minorHAnsi" w:cstheme="minorHAnsi"/>
                <w:i/>
              </w:rPr>
            </w:pPr>
            <w:r w:rsidRPr="00527FF8">
              <w:rPr>
                <w:rFonts w:asciiTheme="minorHAnsi" w:hAnsiTheme="minorHAnsi" w:cstheme="minorHAnsi"/>
                <w:i/>
              </w:rPr>
              <w:t>Los toros donadores fueron sometidos a pruebas antes de su entrada en el Centro de Recolección de Semen (es decir, antes de entrar en la estación de cuarentena y durante la cuarentena) para brucelosis bovina,</w:t>
            </w:r>
            <w:r>
              <w:rPr>
                <w:rFonts w:asciiTheme="minorHAnsi" w:hAnsiTheme="minorHAnsi" w:cstheme="minorHAnsi"/>
                <w:i/>
              </w:rPr>
              <w:t xml:space="preserve"> </w:t>
            </w:r>
            <w:r w:rsidRPr="00527FF8">
              <w:rPr>
                <w:rFonts w:asciiTheme="minorHAnsi" w:hAnsiTheme="minorHAnsi" w:cstheme="minorHAnsi"/>
                <w:i/>
              </w:rPr>
              <w:t>diarrea viral bovina</w:t>
            </w:r>
            <w:r>
              <w:rPr>
                <w:rFonts w:asciiTheme="minorHAnsi" w:hAnsiTheme="minorHAnsi" w:cstheme="minorHAnsi"/>
                <w:i/>
              </w:rPr>
              <w:t>,</w:t>
            </w:r>
            <w:r w:rsidRPr="00527FF8">
              <w:rPr>
                <w:rFonts w:asciiTheme="minorHAnsi" w:hAnsiTheme="minorHAnsi" w:cstheme="minorHAnsi"/>
                <w:i/>
              </w:rPr>
              <w:t xml:space="preserve"> campilobacteriosis genital bovina, tricomoniasis</w:t>
            </w:r>
            <w:r>
              <w:rPr>
                <w:rFonts w:asciiTheme="minorHAnsi" w:hAnsiTheme="minorHAnsi" w:cstheme="minorHAnsi"/>
                <w:i/>
              </w:rPr>
              <w:t>,</w:t>
            </w:r>
            <w:r w:rsidRPr="00527FF8">
              <w:rPr>
                <w:rFonts w:asciiTheme="minorHAnsi" w:hAnsiTheme="minorHAnsi" w:cstheme="minorHAnsi"/>
                <w:i/>
              </w:rPr>
              <w:t xml:space="preserve"> rinotraqueítis infecciosa bovina/ vulvovaginitis pustular infecciosa (IBR-IPV), y </w:t>
            </w:r>
            <w:r>
              <w:rPr>
                <w:rFonts w:asciiTheme="minorHAnsi" w:hAnsiTheme="minorHAnsi" w:cstheme="minorHAnsi"/>
                <w:i/>
              </w:rPr>
              <w:t>lengua azul</w:t>
            </w:r>
            <w:r w:rsidRPr="00527FF8">
              <w:rPr>
                <w:rFonts w:asciiTheme="minorHAnsi" w:hAnsiTheme="minorHAnsi" w:cstheme="minorHAnsi"/>
                <w:i/>
              </w:rPr>
              <w:t xml:space="preserve"> de acuerdo al protocolo establecido en Capítulo al Código OIE sobre semen bovino y se encontraron</w:t>
            </w:r>
            <w:r>
              <w:rPr>
                <w:rFonts w:asciiTheme="minorHAnsi" w:hAnsiTheme="minorHAnsi" w:cstheme="minorHAnsi"/>
                <w:i/>
              </w:rPr>
              <w:t xml:space="preserve"> libres de estas enfermedades.</w:t>
            </w:r>
          </w:p>
          <w:p w14:paraId="2190746C" w14:textId="77777777" w:rsidR="00C8514D" w:rsidRDefault="00C8514D" w:rsidP="00272695">
            <w:pPr>
              <w:ind w:left="593"/>
              <w:rPr>
                <w:rFonts w:asciiTheme="minorHAnsi" w:hAnsiTheme="minorHAnsi" w:cstheme="minorHAnsi"/>
                <w:i/>
              </w:rPr>
            </w:pPr>
          </w:p>
          <w:p w14:paraId="3DCF1EB0" w14:textId="77777777" w:rsidR="00C8514D" w:rsidRDefault="00C8514D" w:rsidP="00C8514D">
            <w:pPr>
              <w:pStyle w:val="ListParagraph"/>
              <w:numPr>
                <w:ilvl w:val="0"/>
                <w:numId w:val="19"/>
              </w:numPr>
              <w:ind w:left="593"/>
              <w:rPr>
                <w:rFonts w:asciiTheme="minorHAnsi" w:hAnsiTheme="minorHAnsi" w:cstheme="minorHAnsi"/>
              </w:rPr>
            </w:pPr>
            <w:r>
              <w:rPr>
                <w:rFonts w:asciiTheme="minorHAnsi" w:hAnsiTheme="minorHAnsi" w:cstheme="minorHAnsi"/>
              </w:rPr>
              <w:t>Additional Testing Requirements:</w:t>
            </w:r>
          </w:p>
          <w:p w14:paraId="4DD91C67" w14:textId="77777777" w:rsidR="00C8514D" w:rsidRPr="00DF628D" w:rsidRDefault="00C8514D" w:rsidP="00C8514D">
            <w:pPr>
              <w:pStyle w:val="ListParagraph"/>
              <w:ind w:left="593"/>
              <w:rPr>
                <w:rFonts w:asciiTheme="minorHAnsi" w:hAnsiTheme="minorHAnsi" w:cstheme="minorHAnsi"/>
                <w:i/>
              </w:rPr>
            </w:pPr>
            <w:r w:rsidRPr="00DF628D">
              <w:rPr>
                <w:rFonts w:asciiTheme="minorHAnsi" w:hAnsiTheme="minorHAnsi" w:cstheme="minorHAnsi"/>
                <w:i/>
              </w:rPr>
              <w:t>Requisitos de las pruebas adicionales</w:t>
            </w:r>
            <w:r>
              <w:rPr>
                <w:rFonts w:asciiTheme="minorHAnsi" w:hAnsiTheme="minorHAnsi" w:cstheme="minorHAnsi"/>
                <w:i/>
              </w:rPr>
              <w:t>:</w:t>
            </w:r>
          </w:p>
          <w:p w14:paraId="1D238CC9" w14:textId="77777777" w:rsidR="00C8514D" w:rsidRPr="00DF628D" w:rsidRDefault="00C8514D" w:rsidP="00C8514D">
            <w:pPr>
              <w:pStyle w:val="ListParagraph"/>
              <w:numPr>
                <w:ilvl w:val="1"/>
                <w:numId w:val="20"/>
              </w:numPr>
              <w:ind w:left="1160" w:hanging="567"/>
              <w:contextualSpacing w:val="0"/>
              <w:rPr>
                <w:rFonts w:asciiTheme="minorHAnsi" w:hAnsiTheme="minorHAnsi" w:cstheme="minorHAnsi"/>
              </w:rPr>
            </w:pPr>
            <w:r w:rsidRPr="00DF628D">
              <w:rPr>
                <w:rFonts w:asciiTheme="minorHAnsi" w:hAnsiTheme="minorHAnsi" w:cstheme="minorHAnsi"/>
              </w:rPr>
              <w:t xml:space="preserve">Leptospirosis:  Microtiter agglutination test  </w:t>
            </w:r>
            <w:r>
              <w:rPr>
                <w:rFonts w:asciiTheme="minorHAnsi" w:hAnsiTheme="minorHAnsi" w:cstheme="minorHAnsi"/>
              </w:rPr>
              <w:t xml:space="preserve">negative at </w:t>
            </w:r>
            <w:r w:rsidRPr="00DF628D">
              <w:rPr>
                <w:rFonts w:asciiTheme="minorHAnsi" w:hAnsiTheme="minorHAnsi" w:cstheme="minorHAnsi"/>
              </w:rPr>
              <w:t xml:space="preserve">1:100 dilution for Leptospira canicola, </w:t>
            </w:r>
            <w:r>
              <w:rPr>
                <w:rFonts w:asciiTheme="minorHAnsi" w:hAnsiTheme="minorHAnsi" w:cstheme="minorHAnsi"/>
              </w:rPr>
              <w:t xml:space="preserve">L. </w:t>
            </w:r>
            <w:r w:rsidRPr="00DF628D">
              <w:rPr>
                <w:rFonts w:asciiTheme="minorHAnsi" w:hAnsiTheme="minorHAnsi" w:cstheme="minorHAnsi"/>
              </w:rPr>
              <w:t>grippotyphosa, L. hardjo, L. icterohaemorrhagiae, and L. pomona, or stabilized titer less than 1/400.</w:t>
            </w:r>
          </w:p>
          <w:p w14:paraId="77DCCE09" w14:textId="77777777" w:rsidR="00C8514D" w:rsidRPr="00DF628D" w:rsidRDefault="00C8514D" w:rsidP="00C8514D">
            <w:pPr>
              <w:spacing w:after="120"/>
              <w:ind w:left="1160"/>
              <w:rPr>
                <w:rFonts w:asciiTheme="minorHAnsi" w:hAnsiTheme="minorHAnsi" w:cstheme="minorHAnsi"/>
                <w:i/>
              </w:rPr>
            </w:pPr>
            <w:r w:rsidRPr="00DF628D">
              <w:rPr>
                <w:rFonts w:asciiTheme="minorHAnsi" w:hAnsiTheme="minorHAnsi" w:cstheme="minorHAnsi"/>
                <w:i/>
              </w:rPr>
              <w:lastRenderedPageBreak/>
              <w:t>Leptospirosis: Prueba de microaglutinación negativo a la dilución</w:t>
            </w:r>
            <w:r>
              <w:rPr>
                <w:rFonts w:asciiTheme="minorHAnsi" w:hAnsiTheme="minorHAnsi" w:cstheme="minorHAnsi"/>
                <w:i/>
              </w:rPr>
              <w:t xml:space="preserve"> 1:100, para</w:t>
            </w:r>
            <w:r w:rsidRPr="00DF628D">
              <w:rPr>
                <w:rFonts w:asciiTheme="minorHAnsi" w:hAnsiTheme="minorHAnsi" w:cstheme="minorHAnsi"/>
                <w:i/>
              </w:rPr>
              <w:t xml:space="preserve"> Leptospira canicola, L. grippotyphosa, L. hardjo, L.  icterohaemorrhagiae, y L. pomona, o título estabilizado menor de 1:400.</w:t>
            </w:r>
          </w:p>
          <w:p w14:paraId="6CD9395C" w14:textId="77777777" w:rsidR="00C8514D" w:rsidRPr="0009715B" w:rsidRDefault="00C8514D" w:rsidP="00C8514D">
            <w:pPr>
              <w:ind w:left="1585"/>
              <w:rPr>
                <w:rFonts w:asciiTheme="minorHAnsi" w:hAnsiTheme="minorHAnsi" w:cstheme="minorHAnsi"/>
              </w:rPr>
            </w:pPr>
            <w:r w:rsidRPr="0009715B">
              <w:rPr>
                <w:rFonts w:asciiTheme="minorHAnsi" w:hAnsiTheme="minorHAnsi" w:cstheme="minorHAnsi"/>
              </w:rPr>
              <w:t>Note: The leptospirosis test is not required if the bulls were vaccinated for serovars L. canicola, grippotyphosa, haemorragica, hardjo, and icterohaemorragiae.</w:t>
            </w:r>
            <w:r>
              <w:rPr>
                <w:rFonts w:asciiTheme="minorHAnsi" w:hAnsiTheme="minorHAnsi" w:cstheme="minorHAnsi"/>
              </w:rPr>
              <w:t xml:space="preserve"> Vaccination certification must be attached.</w:t>
            </w:r>
          </w:p>
          <w:p w14:paraId="647A75A2" w14:textId="77777777" w:rsidR="00C8514D" w:rsidRDefault="00C8514D" w:rsidP="00C8514D">
            <w:pPr>
              <w:spacing w:after="120"/>
              <w:ind w:left="1585"/>
              <w:rPr>
                <w:rFonts w:asciiTheme="minorHAnsi" w:hAnsiTheme="minorHAnsi" w:cstheme="minorHAnsi"/>
                <w:i/>
              </w:rPr>
            </w:pPr>
            <w:r w:rsidRPr="00DF628D">
              <w:rPr>
                <w:rFonts w:asciiTheme="minorHAnsi" w:hAnsiTheme="minorHAnsi" w:cstheme="minorHAnsi"/>
                <w:i/>
              </w:rPr>
              <w:t>Nota: No se requiere la prueba de leptospirosis si los animales fueron vacunados contra la leptospirosis con cepas L. canicola, grippotyphosa, haemorragica, hardjo, icterohaemorragiae y pomona, pero debe acompañarse la certificación correspondiente.</w:t>
            </w:r>
          </w:p>
          <w:p w14:paraId="48FFA164" w14:textId="77777777" w:rsidR="00C8514D" w:rsidRPr="0009715B" w:rsidRDefault="00C8514D" w:rsidP="00C8514D">
            <w:pPr>
              <w:pStyle w:val="ListParagraph"/>
              <w:numPr>
                <w:ilvl w:val="1"/>
                <w:numId w:val="20"/>
              </w:numPr>
              <w:ind w:left="1160" w:hanging="567"/>
              <w:rPr>
                <w:rFonts w:asciiTheme="minorHAnsi" w:hAnsiTheme="minorHAnsi" w:cstheme="minorHAnsi"/>
              </w:rPr>
            </w:pPr>
            <w:r w:rsidRPr="0009715B">
              <w:rPr>
                <w:rFonts w:asciiTheme="minorHAnsi" w:hAnsiTheme="minorHAnsi" w:cstheme="minorHAnsi"/>
              </w:rPr>
              <w:t>Enzootic bovine leukosis: ELISA or PCR. A negative PCR test overrides a positive ELISA test result.</w:t>
            </w:r>
          </w:p>
          <w:p w14:paraId="11DF557E" w14:textId="77777777" w:rsidR="00C8514D" w:rsidRPr="00DF628D" w:rsidRDefault="00C8514D" w:rsidP="00C8514D">
            <w:pPr>
              <w:spacing w:after="120"/>
              <w:ind w:left="1160"/>
              <w:rPr>
                <w:rFonts w:asciiTheme="minorHAnsi" w:hAnsiTheme="minorHAnsi" w:cstheme="minorHAnsi"/>
                <w:i/>
              </w:rPr>
            </w:pPr>
            <w:r w:rsidRPr="00DF628D">
              <w:rPr>
                <w:rFonts w:asciiTheme="minorHAnsi" w:hAnsiTheme="minorHAnsi" w:cstheme="minorHAnsi"/>
                <w:i/>
              </w:rPr>
              <w:t>Leucosis bovina enzoótica: ELISA o PCR. El resultado negativo a PCR anula el resultado positivo a ELISA.</w:t>
            </w:r>
          </w:p>
          <w:p w14:paraId="3FDF8649" w14:textId="77777777" w:rsidR="00C8514D" w:rsidRPr="00272695" w:rsidRDefault="00C8514D" w:rsidP="00C8514D">
            <w:pPr>
              <w:pStyle w:val="ListParagraph"/>
              <w:numPr>
                <w:ilvl w:val="0"/>
                <w:numId w:val="19"/>
              </w:numPr>
              <w:ind w:left="593" w:right="360"/>
              <w:rPr>
                <w:rFonts w:asciiTheme="minorHAnsi" w:hAnsiTheme="minorHAnsi" w:cstheme="minorHAnsi"/>
                <w:strike/>
              </w:rPr>
            </w:pPr>
            <w:r w:rsidRPr="00272695">
              <w:rPr>
                <w:rFonts w:asciiTheme="minorHAnsi" w:hAnsiTheme="minorHAnsi" w:cstheme="minorHAnsi"/>
                <w:strike/>
              </w:rPr>
              <w:t>Number of tag or other security system fitted by official inspector at the port consignmen:</w:t>
            </w:r>
          </w:p>
          <w:p w14:paraId="7D2F6B3E" w14:textId="77777777" w:rsidR="00C8514D" w:rsidRPr="00272695" w:rsidRDefault="00C8514D" w:rsidP="00C8514D">
            <w:pPr>
              <w:spacing w:after="120"/>
              <w:ind w:left="593"/>
              <w:rPr>
                <w:rFonts w:asciiTheme="minorHAnsi" w:hAnsiTheme="minorHAnsi" w:cstheme="minorHAnsi"/>
                <w:i/>
                <w:strike/>
              </w:rPr>
            </w:pPr>
            <w:r w:rsidRPr="00272695">
              <w:rPr>
                <w:rFonts w:asciiTheme="minorHAnsi" w:hAnsiTheme="minorHAnsi" w:cstheme="minorHAnsi"/>
                <w:i/>
                <w:strike/>
              </w:rPr>
              <w:t>Número de marchamo (fleje) u otro sistema de seguridad colocado por el inspector oficial en el puerto de embarque:</w:t>
            </w:r>
          </w:p>
          <w:p w14:paraId="1F3229BA" w14:textId="77777777" w:rsidR="00D93E2D" w:rsidRPr="00D93E2D" w:rsidRDefault="00D93E2D" w:rsidP="00681AE6">
            <w:pPr>
              <w:spacing w:before="120" w:after="120"/>
              <w:ind w:right="360"/>
              <w:rPr>
                <w:rFonts w:ascii="Calibri" w:eastAsia="DengXian" w:hAnsi="Calibri"/>
                <w:sz w:val="22"/>
                <w:szCs w:val="22"/>
                <w:lang w:eastAsia="zh-CN"/>
              </w:rPr>
            </w:pPr>
          </w:p>
          <w:p w14:paraId="62779651" w14:textId="77777777" w:rsidR="00DC092E" w:rsidRPr="00E001C0" w:rsidRDefault="00DC092E" w:rsidP="003E7341">
            <w:pPr>
              <w:rPr>
                <w:sz w:val="22"/>
                <w:szCs w:val="22"/>
              </w:rPr>
            </w:pPr>
          </w:p>
        </w:tc>
      </w:tr>
    </w:tbl>
    <w:p w14:paraId="2D55C620" w14:textId="77777777" w:rsidR="00CE4D4F" w:rsidRDefault="00CE4D4F" w:rsidP="00406BD3">
      <w:pPr>
        <w:sectPr w:rsidR="00CE4D4F" w:rsidSect="000F6A66">
          <w:headerReference w:type="default" r:id="rId8"/>
          <w:footerReference w:type="default" r:id="rId9"/>
          <w:pgSz w:w="11907" w:h="16840" w:code="9"/>
          <w:pgMar w:top="851" w:right="737" w:bottom="851" w:left="737" w:header="720" w:footer="720" w:gutter="0"/>
          <w:paperSrc w:first="7" w:other="7"/>
          <w:cols w:space="720"/>
        </w:sectPr>
      </w:pPr>
    </w:p>
    <w:p w14:paraId="4E9E85C0" w14:textId="77777777" w:rsidR="00C8514D" w:rsidRPr="00C8514D" w:rsidRDefault="00C8514D" w:rsidP="00C8514D">
      <w:pPr>
        <w:spacing w:after="240"/>
        <w:jc w:val="center"/>
        <w:rPr>
          <w:rFonts w:asciiTheme="minorHAnsi" w:hAnsiTheme="minorHAnsi" w:cstheme="minorHAnsi"/>
          <w:b/>
          <w:sz w:val="22"/>
          <w:szCs w:val="22"/>
        </w:rPr>
      </w:pPr>
      <w:r w:rsidRPr="00C8514D">
        <w:rPr>
          <w:rFonts w:asciiTheme="minorHAnsi" w:hAnsiTheme="minorHAnsi" w:cstheme="minorHAnsi"/>
          <w:b/>
          <w:sz w:val="22"/>
          <w:szCs w:val="22"/>
        </w:rPr>
        <w:lastRenderedPageBreak/>
        <w:t xml:space="preserve">ATTACHMENT TO HEALTH CERTIFICATE / </w:t>
      </w:r>
      <w:r w:rsidRPr="00C8514D">
        <w:rPr>
          <w:rFonts w:asciiTheme="minorHAnsi" w:hAnsiTheme="minorHAnsi" w:cstheme="minorHAnsi"/>
          <w:b/>
          <w:i/>
          <w:sz w:val="22"/>
          <w:szCs w:val="22"/>
        </w:rPr>
        <w:t>ANEXO AL CERTIFICADO SANITARIO</w:t>
      </w:r>
    </w:p>
    <w:tbl>
      <w:tblPr>
        <w:tblStyle w:val="TableGrid1"/>
        <w:tblW w:w="1541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941"/>
        <w:gridCol w:w="8476"/>
      </w:tblGrid>
      <w:tr w:rsidR="00C8514D" w:rsidRPr="00C8514D" w14:paraId="0602BFD2" w14:textId="77777777" w:rsidTr="00417CF5">
        <w:trPr>
          <w:trHeight w:val="541"/>
          <w:jc w:val="center"/>
        </w:trPr>
        <w:tc>
          <w:tcPr>
            <w:tcW w:w="6941" w:type="dxa"/>
            <w:vAlign w:val="center"/>
          </w:tcPr>
          <w:p w14:paraId="327E0592" w14:textId="77777777" w:rsidR="00C8514D" w:rsidRPr="00C8514D" w:rsidRDefault="00C8514D" w:rsidP="00C8514D">
            <w:pPr>
              <w:tabs>
                <w:tab w:val="left" w:pos="5670"/>
                <w:tab w:val="left" w:pos="8306"/>
              </w:tabs>
              <w:ind w:right="176"/>
              <w:rPr>
                <w:rFonts w:asciiTheme="minorHAnsi" w:hAnsiTheme="minorHAnsi"/>
                <w:b/>
                <w:sz w:val="20"/>
              </w:rPr>
            </w:pPr>
            <w:r w:rsidRPr="00C8514D">
              <w:rPr>
                <w:rFonts w:asciiTheme="minorHAnsi" w:hAnsiTheme="minorHAnsi"/>
                <w:sz w:val="20"/>
                <w:lang w:val="es-ES"/>
              </w:rPr>
              <w:t xml:space="preserve">Name, address and approval number of the semen collection centre / </w:t>
            </w:r>
            <w:r w:rsidRPr="00C8514D">
              <w:rPr>
                <w:rFonts w:asciiTheme="minorHAnsi" w:hAnsiTheme="minorHAnsi"/>
                <w:i/>
                <w:sz w:val="20"/>
                <w:lang w:val="es-ES"/>
              </w:rPr>
              <w:t>Nombre, dirección  y número de aprobación del un centro de recolección de semen:</w:t>
            </w:r>
          </w:p>
        </w:tc>
        <w:tc>
          <w:tcPr>
            <w:tcW w:w="8476" w:type="dxa"/>
            <w:vAlign w:val="center"/>
          </w:tcPr>
          <w:p w14:paraId="27A87E51" w14:textId="77777777" w:rsidR="00C8514D" w:rsidRPr="00C8514D" w:rsidRDefault="00C8514D" w:rsidP="00C8514D">
            <w:pPr>
              <w:tabs>
                <w:tab w:val="left" w:pos="5406"/>
              </w:tabs>
              <w:ind w:right="176"/>
              <w:rPr>
                <w:rFonts w:asciiTheme="minorHAnsi" w:hAnsiTheme="minorHAnsi"/>
                <w:b/>
                <w:sz w:val="20"/>
              </w:rPr>
            </w:pPr>
          </w:p>
        </w:tc>
      </w:tr>
      <w:tr w:rsidR="00C8514D" w:rsidRPr="00C8514D" w14:paraId="4B3E0A4B" w14:textId="77777777" w:rsidTr="00417CF5">
        <w:trPr>
          <w:trHeight w:val="541"/>
          <w:jc w:val="center"/>
        </w:trPr>
        <w:tc>
          <w:tcPr>
            <w:tcW w:w="15417" w:type="dxa"/>
            <w:gridSpan w:val="2"/>
            <w:vAlign w:val="center"/>
          </w:tcPr>
          <w:p w14:paraId="32859F53" w14:textId="77777777" w:rsidR="00C8514D" w:rsidRPr="00C8514D" w:rsidRDefault="00C8514D" w:rsidP="00C8514D">
            <w:pPr>
              <w:tabs>
                <w:tab w:val="left" w:pos="5406"/>
              </w:tabs>
              <w:ind w:right="176"/>
              <w:rPr>
                <w:rFonts w:asciiTheme="minorHAnsi" w:hAnsiTheme="minorHAnsi"/>
                <w:b/>
                <w:sz w:val="20"/>
              </w:rPr>
            </w:pPr>
          </w:p>
        </w:tc>
      </w:tr>
      <w:tr w:rsidR="00C8514D" w:rsidRPr="00C8514D" w14:paraId="6F28A542" w14:textId="77777777" w:rsidTr="00417CF5">
        <w:trPr>
          <w:trHeight w:val="70"/>
          <w:jc w:val="center"/>
        </w:trPr>
        <w:tc>
          <w:tcPr>
            <w:tcW w:w="6941" w:type="dxa"/>
            <w:vAlign w:val="center"/>
          </w:tcPr>
          <w:p w14:paraId="261DC29A" w14:textId="77777777" w:rsidR="00C8514D" w:rsidRPr="00C8514D" w:rsidRDefault="00C8514D" w:rsidP="00C8514D">
            <w:pPr>
              <w:tabs>
                <w:tab w:val="left" w:pos="5670"/>
                <w:tab w:val="left" w:pos="8306"/>
              </w:tabs>
              <w:ind w:right="176"/>
              <w:rPr>
                <w:rFonts w:asciiTheme="minorHAnsi" w:hAnsiTheme="minorHAnsi"/>
                <w:sz w:val="20"/>
                <w:lang w:val="es-ES"/>
              </w:rPr>
            </w:pPr>
            <w:r w:rsidRPr="00C8514D">
              <w:rPr>
                <w:rFonts w:asciiTheme="minorHAnsi" w:hAnsiTheme="minorHAnsi"/>
                <w:sz w:val="20"/>
                <w:lang w:val="es-ES"/>
              </w:rPr>
              <w:t>Means of transport and of identification /</w:t>
            </w:r>
            <w:r w:rsidRPr="00C8514D">
              <w:rPr>
                <w:rFonts w:asciiTheme="minorHAnsi" w:eastAsia="Arial" w:hAnsiTheme="minorHAnsi"/>
                <w:sz w:val="20"/>
                <w:lang w:val="es-ES"/>
              </w:rPr>
              <w:t xml:space="preserve"> </w:t>
            </w:r>
            <w:r w:rsidRPr="00C8514D">
              <w:rPr>
                <w:rFonts w:asciiTheme="minorHAnsi" w:hAnsiTheme="minorHAnsi"/>
                <w:i/>
                <w:sz w:val="20"/>
                <w:lang w:val="es-ES"/>
              </w:rPr>
              <w:t>Medio de transporte e identificación</w:t>
            </w:r>
            <w:r w:rsidRPr="00C8514D">
              <w:rPr>
                <w:rFonts w:asciiTheme="minorHAnsi" w:hAnsiTheme="minorHAnsi"/>
                <w:sz w:val="20"/>
                <w:lang w:val="es-ES"/>
              </w:rPr>
              <w:t>:</w:t>
            </w:r>
          </w:p>
        </w:tc>
        <w:tc>
          <w:tcPr>
            <w:tcW w:w="8476" w:type="dxa"/>
            <w:vAlign w:val="center"/>
          </w:tcPr>
          <w:p w14:paraId="5EBF623D" w14:textId="77777777" w:rsidR="00C8514D" w:rsidRPr="00C8514D" w:rsidRDefault="00C8514D" w:rsidP="00C8514D">
            <w:pPr>
              <w:tabs>
                <w:tab w:val="left" w:pos="5670"/>
                <w:tab w:val="left" w:pos="8306"/>
              </w:tabs>
              <w:ind w:right="176"/>
              <w:rPr>
                <w:rFonts w:asciiTheme="minorHAnsi" w:hAnsiTheme="minorHAnsi"/>
                <w:sz w:val="20"/>
                <w:lang w:val="es-ES"/>
              </w:rPr>
            </w:pPr>
          </w:p>
        </w:tc>
      </w:tr>
    </w:tbl>
    <w:p w14:paraId="0558D2C9" w14:textId="77777777" w:rsidR="00C8514D" w:rsidRPr="00C8514D" w:rsidRDefault="00C8514D" w:rsidP="00C8514D">
      <w:pPr>
        <w:jc w:val="center"/>
        <w:rPr>
          <w:rFonts w:asciiTheme="minorHAnsi" w:hAnsiTheme="minorHAnsi" w:cstheme="minorHAnsi"/>
          <w:sz w:val="18"/>
          <w:szCs w:val="18"/>
        </w:rPr>
      </w:pPr>
    </w:p>
    <w:tbl>
      <w:tblPr>
        <w:tblW w:w="15428" w:type="dxa"/>
        <w:jc w:val="center"/>
        <w:tblLayout w:type="fixed"/>
        <w:tblLook w:val="0000" w:firstRow="0" w:lastRow="0" w:firstColumn="0" w:lastColumn="0" w:noHBand="0" w:noVBand="0"/>
      </w:tblPr>
      <w:tblGrid>
        <w:gridCol w:w="1242"/>
        <w:gridCol w:w="3271"/>
        <w:gridCol w:w="2127"/>
        <w:gridCol w:w="5953"/>
        <w:gridCol w:w="2835"/>
      </w:tblGrid>
      <w:tr w:rsidR="00C8514D" w:rsidRPr="00C8514D" w14:paraId="2D6977C7" w14:textId="77777777" w:rsidTr="00417CF5">
        <w:trPr>
          <w:trHeight w:val="522"/>
          <w:jc w:val="center"/>
        </w:trPr>
        <w:tc>
          <w:tcPr>
            <w:tcW w:w="1242" w:type="dxa"/>
            <w:tcBorders>
              <w:top w:val="single" w:sz="18" w:space="0" w:color="auto"/>
              <w:left w:val="single" w:sz="18" w:space="0" w:color="auto"/>
              <w:bottom w:val="single" w:sz="12" w:space="0" w:color="auto"/>
              <w:right w:val="single" w:sz="12" w:space="0" w:color="auto"/>
            </w:tcBorders>
            <w:vAlign w:val="center"/>
          </w:tcPr>
          <w:p w14:paraId="3B9B1B99" w14:textId="77777777" w:rsidR="00C8514D" w:rsidRPr="00C8514D" w:rsidRDefault="00C8514D" w:rsidP="00C8514D">
            <w:pPr>
              <w:autoSpaceDE w:val="0"/>
              <w:autoSpaceDN w:val="0"/>
              <w:adjustRightInd w:val="0"/>
              <w:jc w:val="center"/>
              <w:rPr>
                <w:rFonts w:asciiTheme="minorHAnsi" w:hAnsiTheme="minorHAnsi"/>
                <w:b/>
                <w:sz w:val="20"/>
              </w:rPr>
            </w:pPr>
            <w:r w:rsidRPr="00C8514D">
              <w:rPr>
                <w:rFonts w:asciiTheme="minorHAnsi" w:hAnsiTheme="minorHAnsi"/>
                <w:b/>
                <w:sz w:val="20"/>
              </w:rPr>
              <w:t xml:space="preserve">Breed / </w:t>
            </w:r>
            <w:r w:rsidRPr="00C8514D">
              <w:rPr>
                <w:rFonts w:asciiTheme="minorHAnsi" w:hAnsiTheme="minorHAnsi"/>
                <w:b/>
                <w:i/>
                <w:sz w:val="20"/>
              </w:rPr>
              <w:t>Raza</w:t>
            </w:r>
          </w:p>
        </w:tc>
        <w:tc>
          <w:tcPr>
            <w:tcW w:w="3271" w:type="dxa"/>
            <w:tcBorders>
              <w:top w:val="single" w:sz="18" w:space="0" w:color="auto"/>
              <w:left w:val="single" w:sz="12" w:space="0" w:color="auto"/>
              <w:bottom w:val="single" w:sz="12" w:space="0" w:color="auto"/>
              <w:right w:val="single" w:sz="12" w:space="0" w:color="auto"/>
            </w:tcBorders>
            <w:vAlign w:val="center"/>
          </w:tcPr>
          <w:p w14:paraId="487E875C" w14:textId="77777777" w:rsidR="00C8514D" w:rsidRPr="00C8514D" w:rsidRDefault="00C8514D" w:rsidP="00C8514D">
            <w:pPr>
              <w:autoSpaceDE w:val="0"/>
              <w:autoSpaceDN w:val="0"/>
              <w:adjustRightInd w:val="0"/>
              <w:ind w:left="12"/>
              <w:jc w:val="center"/>
              <w:rPr>
                <w:rFonts w:asciiTheme="minorHAnsi" w:hAnsiTheme="minorHAnsi"/>
                <w:sz w:val="20"/>
              </w:rPr>
            </w:pPr>
            <w:r w:rsidRPr="00C8514D">
              <w:rPr>
                <w:rFonts w:asciiTheme="minorHAnsi" w:hAnsiTheme="minorHAnsi"/>
                <w:b/>
                <w:sz w:val="20"/>
              </w:rPr>
              <w:t xml:space="preserve">Identification / </w:t>
            </w:r>
            <w:r w:rsidRPr="00C8514D">
              <w:rPr>
                <w:rFonts w:asciiTheme="minorHAnsi" w:hAnsiTheme="minorHAnsi"/>
                <w:b/>
                <w:i/>
                <w:sz w:val="20"/>
              </w:rPr>
              <w:t>Identificación</w:t>
            </w:r>
          </w:p>
        </w:tc>
        <w:tc>
          <w:tcPr>
            <w:tcW w:w="2127" w:type="dxa"/>
            <w:tcBorders>
              <w:top w:val="single" w:sz="18" w:space="0" w:color="auto"/>
              <w:left w:val="single" w:sz="12" w:space="0" w:color="auto"/>
              <w:bottom w:val="single" w:sz="12" w:space="0" w:color="auto"/>
              <w:right w:val="single" w:sz="12" w:space="0" w:color="auto"/>
            </w:tcBorders>
            <w:vAlign w:val="center"/>
          </w:tcPr>
          <w:p w14:paraId="391BB8E7" w14:textId="77777777" w:rsidR="00C8514D" w:rsidRPr="00C8514D" w:rsidRDefault="00C8514D" w:rsidP="00C8514D">
            <w:pPr>
              <w:autoSpaceDE w:val="0"/>
              <w:autoSpaceDN w:val="0"/>
              <w:adjustRightInd w:val="0"/>
              <w:jc w:val="center"/>
              <w:rPr>
                <w:rFonts w:asciiTheme="minorHAnsi" w:hAnsiTheme="minorHAnsi"/>
                <w:b/>
                <w:sz w:val="20"/>
              </w:rPr>
            </w:pPr>
            <w:r w:rsidRPr="00C8514D">
              <w:rPr>
                <w:rFonts w:asciiTheme="minorHAnsi" w:hAnsiTheme="minorHAnsi"/>
                <w:b/>
                <w:sz w:val="20"/>
              </w:rPr>
              <w:t xml:space="preserve">Collection Date(s) / </w:t>
            </w:r>
            <w:r w:rsidRPr="00C8514D">
              <w:rPr>
                <w:rFonts w:asciiTheme="minorHAnsi" w:hAnsiTheme="minorHAnsi"/>
                <w:b/>
                <w:sz w:val="20"/>
              </w:rPr>
              <w:br w:type="textWrapping" w:clear="all"/>
            </w:r>
            <w:r w:rsidRPr="00C8514D">
              <w:rPr>
                <w:rFonts w:asciiTheme="minorHAnsi" w:hAnsiTheme="minorHAnsi"/>
                <w:b/>
                <w:i/>
                <w:sz w:val="20"/>
                <w:lang w:val="es-ES"/>
              </w:rPr>
              <w:t>Fecha de Recolección</w:t>
            </w:r>
          </w:p>
        </w:tc>
        <w:tc>
          <w:tcPr>
            <w:tcW w:w="5953" w:type="dxa"/>
            <w:tcBorders>
              <w:top w:val="single" w:sz="18" w:space="0" w:color="auto"/>
              <w:left w:val="single" w:sz="12" w:space="0" w:color="auto"/>
              <w:bottom w:val="single" w:sz="12" w:space="0" w:color="auto"/>
              <w:right w:val="single" w:sz="12" w:space="0" w:color="auto"/>
            </w:tcBorders>
            <w:vAlign w:val="center"/>
          </w:tcPr>
          <w:p w14:paraId="77913FA5" w14:textId="77777777" w:rsidR="00C8514D" w:rsidRPr="00C8514D" w:rsidRDefault="00C8514D" w:rsidP="00C8514D">
            <w:pPr>
              <w:autoSpaceDE w:val="0"/>
              <w:autoSpaceDN w:val="0"/>
              <w:adjustRightInd w:val="0"/>
              <w:ind w:left="23"/>
              <w:jc w:val="center"/>
              <w:rPr>
                <w:rFonts w:asciiTheme="minorHAnsi" w:hAnsiTheme="minorHAnsi"/>
                <w:b/>
                <w:sz w:val="20"/>
              </w:rPr>
            </w:pPr>
            <w:r w:rsidRPr="00C8514D">
              <w:rPr>
                <w:rFonts w:asciiTheme="minorHAnsi" w:hAnsiTheme="minorHAnsi"/>
                <w:b/>
                <w:sz w:val="20"/>
              </w:rPr>
              <w:t xml:space="preserve">Straw Identification / </w:t>
            </w:r>
            <w:r w:rsidRPr="00C8514D">
              <w:rPr>
                <w:rFonts w:asciiTheme="minorHAnsi" w:hAnsiTheme="minorHAnsi"/>
                <w:b/>
                <w:i/>
                <w:sz w:val="20"/>
              </w:rPr>
              <w:t>ldentificación de las pajillas</w:t>
            </w:r>
          </w:p>
        </w:tc>
        <w:tc>
          <w:tcPr>
            <w:tcW w:w="2835" w:type="dxa"/>
            <w:tcBorders>
              <w:top w:val="single" w:sz="18" w:space="0" w:color="auto"/>
              <w:left w:val="single" w:sz="12" w:space="0" w:color="auto"/>
              <w:bottom w:val="single" w:sz="12" w:space="0" w:color="auto"/>
              <w:right w:val="single" w:sz="18" w:space="0" w:color="auto"/>
            </w:tcBorders>
            <w:vAlign w:val="center"/>
          </w:tcPr>
          <w:p w14:paraId="1A4392F5" w14:textId="77777777" w:rsidR="00C8514D" w:rsidRPr="00C8514D" w:rsidRDefault="00C8514D" w:rsidP="00C8514D">
            <w:pPr>
              <w:autoSpaceDE w:val="0"/>
              <w:autoSpaceDN w:val="0"/>
              <w:adjustRightInd w:val="0"/>
              <w:jc w:val="center"/>
              <w:rPr>
                <w:rFonts w:asciiTheme="minorHAnsi" w:hAnsiTheme="minorHAnsi"/>
                <w:b/>
                <w:sz w:val="20"/>
              </w:rPr>
            </w:pPr>
            <w:r w:rsidRPr="00C8514D">
              <w:rPr>
                <w:rFonts w:asciiTheme="minorHAnsi" w:hAnsiTheme="minorHAnsi"/>
                <w:b/>
                <w:sz w:val="20"/>
              </w:rPr>
              <w:t xml:space="preserve">Number of Straws (volume) / </w:t>
            </w:r>
            <w:r w:rsidRPr="00C8514D">
              <w:rPr>
                <w:rFonts w:asciiTheme="minorHAnsi" w:hAnsiTheme="minorHAnsi"/>
                <w:b/>
                <w:sz w:val="20"/>
              </w:rPr>
              <w:br w:type="textWrapping" w:clear="all"/>
            </w:r>
            <w:r w:rsidRPr="00C8514D">
              <w:rPr>
                <w:rFonts w:asciiTheme="minorHAnsi" w:hAnsiTheme="minorHAnsi"/>
                <w:b/>
                <w:i/>
                <w:sz w:val="20"/>
                <w:lang w:val="es-ES"/>
              </w:rPr>
              <w:t>Cantidad de pajillas (volumen)</w:t>
            </w:r>
          </w:p>
        </w:tc>
      </w:tr>
      <w:tr w:rsidR="00C8514D" w:rsidRPr="00C8514D" w14:paraId="793E3EEC" w14:textId="77777777" w:rsidTr="00417CF5">
        <w:trPr>
          <w:trHeight w:val="340"/>
          <w:jc w:val="center"/>
        </w:trPr>
        <w:tc>
          <w:tcPr>
            <w:tcW w:w="1242" w:type="dxa"/>
            <w:tcBorders>
              <w:top w:val="single" w:sz="12" w:space="0" w:color="auto"/>
              <w:left w:val="single" w:sz="18" w:space="0" w:color="auto"/>
              <w:bottom w:val="single" w:sz="6" w:space="0" w:color="auto"/>
              <w:right w:val="dotted" w:sz="4" w:space="0" w:color="auto"/>
            </w:tcBorders>
            <w:vAlign w:val="center"/>
          </w:tcPr>
          <w:p w14:paraId="4224DEAA" w14:textId="77777777" w:rsidR="00C8514D" w:rsidRPr="00C8514D" w:rsidRDefault="00C8514D" w:rsidP="00C8514D">
            <w:pPr>
              <w:autoSpaceDE w:val="0"/>
              <w:autoSpaceDN w:val="0"/>
              <w:adjustRightInd w:val="0"/>
              <w:jc w:val="center"/>
              <w:rPr>
                <w:rFonts w:asciiTheme="minorHAnsi" w:hAnsiTheme="minorHAnsi"/>
                <w:sz w:val="20"/>
              </w:rPr>
            </w:pPr>
          </w:p>
        </w:tc>
        <w:tc>
          <w:tcPr>
            <w:tcW w:w="3271" w:type="dxa"/>
            <w:tcBorders>
              <w:top w:val="single" w:sz="12" w:space="0" w:color="auto"/>
              <w:left w:val="dotted" w:sz="4" w:space="0" w:color="auto"/>
              <w:bottom w:val="single" w:sz="6" w:space="0" w:color="auto"/>
              <w:right w:val="dotted" w:sz="4" w:space="0" w:color="auto"/>
            </w:tcBorders>
            <w:vAlign w:val="center"/>
          </w:tcPr>
          <w:p w14:paraId="1B7F03A4" w14:textId="77777777" w:rsidR="00C8514D" w:rsidRPr="00C8514D" w:rsidRDefault="00C8514D" w:rsidP="00C8514D">
            <w:pPr>
              <w:autoSpaceDE w:val="0"/>
              <w:autoSpaceDN w:val="0"/>
              <w:adjustRightInd w:val="0"/>
              <w:jc w:val="center"/>
              <w:rPr>
                <w:rFonts w:asciiTheme="minorHAnsi" w:hAnsiTheme="minorHAnsi"/>
                <w:sz w:val="20"/>
              </w:rPr>
            </w:pPr>
          </w:p>
        </w:tc>
        <w:tc>
          <w:tcPr>
            <w:tcW w:w="2127" w:type="dxa"/>
            <w:tcBorders>
              <w:top w:val="single" w:sz="12" w:space="0" w:color="auto"/>
              <w:left w:val="dotted" w:sz="4" w:space="0" w:color="auto"/>
              <w:bottom w:val="single" w:sz="6" w:space="0" w:color="auto"/>
              <w:right w:val="dotted" w:sz="4" w:space="0" w:color="auto"/>
            </w:tcBorders>
            <w:vAlign w:val="center"/>
          </w:tcPr>
          <w:p w14:paraId="72BB62EC" w14:textId="77777777" w:rsidR="00C8514D" w:rsidRPr="00C8514D" w:rsidRDefault="00C8514D" w:rsidP="00C8514D">
            <w:pPr>
              <w:autoSpaceDE w:val="0"/>
              <w:autoSpaceDN w:val="0"/>
              <w:adjustRightInd w:val="0"/>
              <w:jc w:val="center"/>
              <w:rPr>
                <w:rFonts w:asciiTheme="minorHAnsi" w:hAnsiTheme="minorHAnsi"/>
                <w:sz w:val="20"/>
              </w:rPr>
            </w:pPr>
          </w:p>
        </w:tc>
        <w:tc>
          <w:tcPr>
            <w:tcW w:w="5953" w:type="dxa"/>
            <w:tcBorders>
              <w:top w:val="single" w:sz="12" w:space="0" w:color="auto"/>
              <w:left w:val="dotted" w:sz="4" w:space="0" w:color="auto"/>
              <w:bottom w:val="single" w:sz="6" w:space="0" w:color="auto"/>
              <w:right w:val="dotted" w:sz="4" w:space="0" w:color="auto"/>
            </w:tcBorders>
            <w:vAlign w:val="center"/>
          </w:tcPr>
          <w:p w14:paraId="19CEE85B" w14:textId="77777777" w:rsidR="00C8514D" w:rsidRPr="00C8514D" w:rsidRDefault="00C8514D" w:rsidP="00C8514D">
            <w:pPr>
              <w:autoSpaceDE w:val="0"/>
              <w:autoSpaceDN w:val="0"/>
              <w:adjustRightInd w:val="0"/>
              <w:ind w:left="23"/>
              <w:jc w:val="center"/>
              <w:rPr>
                <w:rFonts w:asciiTheme="minorHAnsi" w:hAnsiTheme="minorHAnsi"/>
                <w:sz w:val="18"/>
                <w:szCs w:val="18"/>
              </w:rPr>
            </w:pPr>
          </w:p>
        </w:tc>
        <w:tc>
          <w:tcPr>
            <w:tcW w:w="2835" w:type="dxa"/>
            <w:tcBorders>
              <w:top w:val="single" w:sz="12" w:space="0" w:color="auto"/>
              <w:left w:val="dotted" w:sz="4" w:space="0" w:color="auto"/>
              <w:bottom w:val="single" w:sz="6" w:space="0" w:color="auto"/>
              <w:right w:val="single" w:sz="18" w:space="0" w:color="auto"/>
            </w:tcBorders>
            <w:vAlign w:val="center"/>
          </w:tcPr>
          <w:p w14:paraId="31B49ED6" w14:textId="77777777" w:rsidR="00C8514D" w:rsidRPr="00C8514D" w:rsidRDefault="00C8514D" w:rsidP="00C8514D">
            <w:pPr>
              <w:autoSpaceDE w:val="0"/>
              <w:autoSpaceDN w:val="0"/>
              <w:adjustRightInd w:val="0"/>
              <w:jc w:val="center"/>
              <w:rPr>
                <w:rFonts w:asciiTheme="minorHAnsi" w:hAnsiTheme="minorHAnsi"/>
                <w:sz w:val="20"/>
              </w:rPr>
            </w:pPr>
          </w:p>
        </w:tc>
      </w:tr>
      <w:tr w:rsidR="00C8514D" w:rsidRPr="00C8514D" w14:paraId="130D00B5" w14:textId="77777777" w:rsidTr="00417CF5">
        <w:trPr>
          <w:trHeight w:val="340"/>
          <w:jc w:val="center"/>
        </w:trPr>
        <w:tc>
          <w:tcPr>
            <w:tcW w:w="1242" w:type="dxa"/>
            <w:tcBorders>
              <w:top w:val="single" w:sz="6" w:space="0" w:color="auto"/>
              <w:left w:val="single" w:sz="18" w:space="0" w:color="auto"/>
              <w:bottom w:val="single" w:sz="6" w:space="0" w:color="auto"/>
              <w:right w:val="dotted" w:sz="4" w:space="0" w:color="auto"/>
            </w:tcBorders>
            <w:vAlign w:val="center"/>
          </w:tcPr>
          <w:p w14:paraId="6400D300" w14:textId="77777777" w:rsidR="00C8514D" w:rsidRPr="00C8514D" w:rsidRDefault="00C8514D" w:rsidP="00C8514D">
            <w:pPr>
              <w:autoSpaceDE w:val="0"/>
              <w:autoSpaceDN w:val="0"/>
              <w:adjustRightInd w:val="0"/>
              <w:jc w:val="center"/>
              <w:rPr>
                <w:rFonts w:asciiTheme="minorHAnsi" w:hAnsiTheme="minorHAnsi"/>
                <w:sz w:val="20"/>
              </w:rPr>
            </w:pPr>
          </w:p>
        </w:tc>
        <w:tc>
          <w:tcPr>
            <w:tcW w:w="3271" w:type="dxa"/>
            <w:tcBorders>
              <w:top w:val="single" w:sz="6" w:space="0" w:color="auto"/>
              <w:left w:val="dotted" w:sz="4" w:space="0" w:color="auto"/>
              <w:bottom w:val="single" w:sz="6" w:space="0" w:color="auto"/>
              <w:right w:val="dotted" w:sz="4" w:space="0" w:color="auto"/>
            </w:tcBorders>
            <w:vAlign w:val="center"/>
          </w:tcPr>
          <w:p w14:paraId="0EAB9D2A" w14:textId="77777777" w:rsidR="00C8514D" w:rsidRPr="00C8514D" w:rsidRDefault="00C8514D" w:rsidP="00C8514D">
            <w:pPr>
              <w:autoSpaceDE w:val="0"/>
              <w:autoSpaceDN w:val="0"/>
              <w:adjustRightInd w:val="0"/>
              <w:jc w:val="center"/>
              <w:rPr>
                <w:rFonts w:asciiTheme="minorHAnsi" w:hAnsiTheme="minorHAnsi"/>
                <w:sz w:val="20"/>
              </w:rPr>
            </w:pPr>
          </w:p>
        </w:tc>
        <w:tc>
          <w:tcPr>
            <w:tcW w:w="2127" w:type="dxa"/>
            <w:tcBorders>
              <w:top w:val="single" w:sz="6" w:space="0" w:color="auto"/>
              <w:left w:val="dotted" w:sz="4" w:space="0" w:color="auto"/>
              <w:bottom w:val="single" w:sz="6" w:space="0" w:color="auto"/>
              <w:right w:val="dotted" w:sz="4" w:space="0" w:color="auto"/>
            </w:tcBorders>
            <w:vAlign w:val="center"/>
          </w:tcPr>
          <w:p w14:paraId="68B918E4" w14:textId="77777777" w:rsidR="00C8514D" w:rsidRPr="00C8514D" w:rsidRDefault="00C8514D" w:rsidP="00C8514D">
            <w:pPr>
              <w:autoSpaceDE w:val="0"/>
              <w:autoSpaceDN w:val="0"/>
              <w:adjustRightInd w:val="0"/>
              <w:jc w:val="center"/>
              <w:rPr>
                <w:rFonts w:asciiTheme="minorHAnsi" w:hAnsiTheme="minorHAnsi"/>
                <w:sz w:val="20"/>
              </w:rPr>
            </w:pPr>
          </w:p>
        </w:tc>
        <w:tc>
          <w:tcPr>
            <w:tcW w:w="5953" w:type="dxa"/>
            <w:tcBorders>
              <w:top w:val="single" w:sz="6" w:space="0" w:color="auto"/>
              <w:left w:val="dotted" w:sz="4" w:space="0" w:color="auto"/>
              <w:bottom w:val="single" w:sz="6" w:space="0" w:color="auto"/>
              <w:right w:val="dotted" w:sz="4" w:space="0" w:color="auto"/>
            </w:tcBorders>
            <w:vAlign w:val="center"/>
          </w:tcPr>
          <w:p w14:paraId="1FFCCB5B" w14:textId="77777777" w:rsidR="00C8514D" w:rsidRPr="00C8514D" w:rsidRDefault="00C8514D" w:rsidP="00C8514D">
            <w:pPr>
              <w:autoSpaceDE w:val="0"/>
              <w:autoSpaceDN w:val="0"/>
              <w:adjustRightInd w:val="0"/>
              <w:ind w:left="23"/>
              <w:jc w:val="center"/>
              <w:rPr>
                <w:rFonts w:asciiTheme="minorHAnsi" w:hAnsiTheme="minorHAnsi"/>
                <w:sz w:val="18"/>
                <w:szCs w:val="18"/>
              </w:rPr>
            </w:pPr>
          </w:p>
        </w:tc>
        <w:tc>
          <w:tcPr>
            <w:tcW w:w="2835" w:type="dxa"/>
            <w:tcBorders>
              <w:top w:val="single" w:sz="6" w:space="0" w:color="auto"/>
              <w:left w:val="dotted" w:sz="4" w:space="0" w:color="auto"/>
              <w:bottom w:val="single" w:sz="6" w:space="0" w:color="auto"/>
              <w:right w:val="single" w:sz="18" w:space="0" w:color="auto"/>
            </w:tcBorders>
            <w:vAlign w:val="center"/>
          </w:tcPr>
          <w:p w14:paraId="40122472" w14:textId="77777777" w:rsidR="00C8514D" w:rsidRPr="00C8514D" w:rsidRDefault="00C8514D" w:rsidP="00C8514D">
            <w:pPr>
              <w:autoSpaceDE w:val="0"/>
              <w:autoSpaceDN w:val="0"/>
              <w:adjustRightInd w:val="0"/>
              <w:jc w:val="center"/>
              <w:rPr>
                <w:rFonts w:asciiTheme="minorHAnsi" w:hAnsiTheme="minorHAnsi"/>
                <w:sz w:val="20"/>
              </w:rPr>
            </w:pPr>
          </w:p>
        </w:tc>
      </w:tr>
      <w:tr w:rsidR="00C8514D" w:rsidRPr="00C8514D" w14:paraId="30535E70" w14:textId="77777777" w:rsidTr="00417CF5">
        <w:trPr>
          <w:trHeight w:val="340"/>
          <w:jc w:val="center"/>
        </w:trPr>
        <w:tc>
          <w:tcPr>
            <w:tcW w:w="1242" w:type="dxa"/>
            <w:tcBorders>
              <w:top w:val="single" w:sz="6" w:space="0" w:color="auto"/>
              <w:left w:val="single" w:sz="18" w:space="0" w:color="auto"/>
              <w:bottom w:val="single" w:sz="18" w:space="0" w:color="auto"/>
              <w:right w:val="dotted" w:sz="4" w:space="0" w:color="auto"/>
            </w:tcBorders>
            <w:vAlign w:val="center"/>
          </w:tcPr>
          <w:p w14:paraId="74E0EAAE" w14:textId="77777777" w:rsidR="00C8514D" w:rsidRPr="00C8514D" w:rsidRDefault="00C8514D" w:rsidP="00C8514D">
            <w:pPr>
              <w:autoSpaceDE w:val="0"/>
              <w:autoSpaceDN w:val="0"/>
              <w:adjustRightInd w:val="0"/>
              <w:jc w:val="center"/>
              <w:rPr>
                <w:rFonts w:asciiTheme="minorHAnsi" w:hAnsiTheme="minorHAnsi"/>
                <w:sz w:val="20"/>
              </w:rPr>
            </w:pPr>
          </w:p>
        </w:tc>
        <w:tc>
          <w:tcPr>
            <w:tcW w:w="3271" w:type="dxa"/>
            <w:tcBorders>
              <w:top w:val="single" w:sz="6" w:space="0" w:color="auto"/>
              <w:left w:val="dotted" w:sz="4" w:space="0" w:color="auto"/>
              <w:bottom w:val="single" w:sz="18" w:space="0" w:color="auto"/>
              <w:right w:val="dotted" w:sz="4" w:space="0" w:color="auto"/>
            </w:tcBorders>
            <w:vAlign w:val="center"/>
          </w:tcPr>
          <w:p w14:paraId="739807A0" w14:textId="77777777" w:rsidR="00C8514D" w:rsidRPr="00C8514D" w:rsidRDefault="00C8514D" w:rsidP="00C8514D">
            <w:pPr>
              <w:autoSpaceDE w:val="0"/>
              <w:autoSpaceDN w:val="0"/>
              <w:adjustRightInd w:val="0"/>
              <w:jc w:val="center"/>
              <w:rPr>
                <w:rFonts w:asciiTheme="minorHAnsi" w:hAnsiTheme="minorHAnsi"/>
                <w:sz w:val="20"/>
              </w:rPr>
            </w:pPr>
          </w:p>
        </w:tc>
        <w:tc>
          <w:tcPr>
            <w:tcW w:w="2127" w:type="dxa"/>
            <w:tcBorders>
              <w:top w:val="single" w:sz="6" w:space="0" w:color="auto"/>
              <w:left w:val="dotted" w:sz="4" w:space="0" w:color="auto"/>
              <w:bottom w:val="single" w:sz="18" w:space="0" w:color="auto"/>
              <w:right w:val="dotted" w:sz="4" w:space="0" w:color="auto"/>
            </w:tcBorders>
            <w:vAlign w:val="center"/>
          </w:tcPr>
          <w:p w14:paraId="2A696D0D" w14:textId="77777777" w:rsidR="00C8514D" w:rsidRPr="00C8514D" w:rsidRDefault="00C8514D" w:rsidP="00C8514D">
            <w:pPr>
              <w:autoSpaceDE w:val="0"/>
              <w:autoSpaceDN w:val="0"/>
              <w:adjustRightInd w:val="0"/>
              <w:jc w:val="center"/>
              <w:rPr>
                <w:rFonts w:asciiTheme="minorHAnsi" w:hAnsiTheme="minorHAnsi"/>
                <w:sz w:val="20"/>
              </w:rPr>
            </w:pPr>
          </w:p>
        </w:tc>
        <w:tc>
          <w:tcPr>
            <w:tcW w:w="5953" w:type="dxa"/>
            <w:tcBorders>
              <w:top w:val="single" w:sz="6" w:space="0" w:color="auto"/>
              <w:left w:val="dotted" w:sz="4" w:space="0" w:color="auto"/>
              <w:bottom w:val="single" w:sz="18" w:space="0" w:color="auto"/>
              <w:right w:val="dotted" w:sz="4" w:space="0" w:color="auto"/>
            </w:tcBorders>
            <w:vAlign w:val="center"/>
          </w:tcPr>
          <w:p w14:paraId="2989632A" w14:textId="77777777" w:rsidR="00C8514D" w:rsidRPr="00C8514D" w:rsidRDefault="00C8514D" w:rsidP="00C8514D">
            <w:pPr>
              <w:autoSpaceDE w:val="0"/>
              <w:autoSpaceDN w:val="0"/>
              <w:adjustRightInd w:val="0"/>
              <w:ind w:left="23"/>
              <w:jc w:val="center"/>
              <w:rPr>
                <w:rFonts w:asciiTheme="minorHAnsi" w:hAnsiTheme="minorHAnsi"/>
                <w:sz w:val="18"/>
                <w:szCs w:val="18"/>
              </w:rPr>
            </w:pPr>
          </w:p>
        </w:tc>
        <w:tc>
          <w:tcPr>
            <w:tcW w:w="2835" w:type="dxa"/>
            <w:tcBorders>
              <w:top w:val="single" w:sz="6" w:space="0" w:color="auto"/>
              <w:left w:val="dotted" w:sz="4" w:space="0" w:color="auto"/>
              <w:bottom w:val="single" w:sz="18" w:space="0" w:color="auto"/>
              <w:right w:val="single" w:sz="18" w:space="0" w:color="auto"/>
            </w:tcBorders>
            <w:vAlign w:val="center"/>
          </w:tcPr>
          <w:p w14:paraId="16AE1B20" w14:textId="77777777" w:rsidR="00C8514D" w:rsidRPr="00C8514D" w:rsidRDefault="00C8514D" w:rsidP="00C8514D">
            <w:pPr>
              <w:autoSpaceDE w:val="0"/>
              <w:autoSpaceDN w:val="0"/>
              <w:adjustRightInd w:val="0"/>
              <w:jc w:val="center"/>
              <w:rPr>
                <w:rFonts w:asciiTheme="minorHAnsi" w:hAnsiTheme="minorHAnsi"/>
                <w:sz w:val="20"/>
              </w:rPr>
            </w:pPr>
          </w:p>
        </w:tc>
      </w:tr>
    </w:tbl>
    <w:p w14:paraId="095AB0EE" w14:textId="77777777" w:rsidR="00C8514D" w:rsidRPr="00C8514D" w:rsidRDefault="00C8514D" w:rsidP="00C8514D">
      <w:pPr>
        <w:spacing w:after="240"/>
        <w:jc w:val="center"/>
        <w:rPr>
          <w:rFonts w:asciiTheme="minorHAnsi" w:hAnsiTheme="minorHAnsi" w:cstheme="minorHAnsi"/>
          <w:sz w:val="18"/>
          <w:szCs w:val="18"/>
        </w:rPr>
      </w:pPr>
    </w:p>
    <w:p w14:paraId="77423D73" w14:textId="77777777" w:rsidR="00A46ED6" w:rsidRPr="00A46ED6" w:rsidRDefault="00A46ED6" w:rsidP="00A46ED6">
      <w:pPr>
        <w:jc w:val="center"/>
        <w:rPr>
          <w:rFonts w:ascii="Arial" w:hAnsi="Arial" w:cs="Arial"/>
          <w:b/>
          <w:sz w:val="20"/>
          <w:szCs w:val="24"/>
          <w:lang w:eastAsia="en-AU"/>
        </w:rPr>
      </w:pPr>
    </w:p>
    <w:p w14:paraId="433C5E50" w14:textId="77777777" w:rsidR="00A46ED6" w:rsidRPr="00A46ED6" w:rsidRDefault="00A46ED6" w:rsidP="00A46ED6">
      <w:pPr>
        <w:jc w:val="center"/>
        <w:rPr>
          <w:rFonts w:ascii="Arial" w:hAnsi="Arial" w:cs="Arial"/>
          <w:b/>
          <w:sz w:val="20"/>
          <w:szCs w:val="24"/>
          <w:lang w:eastAsia="en-AU"/>
        </w:rPr>
      </w:pPr>
    </w:p>
    <w:p w14:paraId="7DFAEE83" w14:textId="77777777" w:rsidR="00A46ED6" w:rsidRPr="00A46ED6" w:rsidRDefault="00A46ED6" w:rsidP="00A46ED6">
      <w:pPr>
        <w:jc w:val="center"/>
        <w:rPr>
          <w:rFonts w:ascii="Arial" w:hAnsi="Arial" w:cs="Arial"/>
          <w:b/>
          <w:sz w:val="20"/>
          <w:szCs w:val="24"/>
          <w:lang w:eastAsia="en-AU"/>
        </w:rPr>
      </w:pPr>
    </w:p>
    <w:p w14:paraId="1E9D146C"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165A2D3B" w14:textId="77777777" w:rsidTr="00AC4A63">
        <w:trPr>
          <w:cantSplit/>
        </w:trPr>
        <w:tc>
          <w:tcPr>
            <w:tcW w:w="4253" w:type="dxa"/>
            <w:tcBorders>
              <w:top w:val="dotted" w:sz="4" w:space="0" w:color="auto"/>
              <w:left w:val="nil"/>
              <w:bottom w:val="nil"/>
              <w:right w:val="nil"/>
            </w:tcBorders>
          </w:tcPr>
          <w:p w14:paraId="0B253E64"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2ED73CE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1249053A" w14:textId="77777777" w:rsidR="00340508" w:rsidRPr="00CE1A5A" w:rsidRDefault="00340508" w:rsidP="00AC4A63">
            <w:pPr>
              <w:tabs>
                <w:tab w:val="left" w:pos="1755"/>
              </w:tabs>
              <w:jc w:val="center"/>
              <w:rPr>
                <w:b/>
                <w:bCs/>
              </w:rPr>
            </w:pPr>
            <w:r w:rsidRPr="00CE1A5A">
              <w:rPr>
                <w:b/>
                <w:bCs/>
              </w:rPr>
              <w:t xml:space="preserve">Date </w:t>
            </w:r>
          </w:p>
        </w:tc>
      </w:tr>
    </w:tbl>
    <w:p w14:paraId="1C85FBE4" w14:textId="77777777" w:rsidR="00340508" w:rsidRPr="00E001C0" w:rsidRDefault="00340508" w:rsidP="003E7341"/>
    <w:sectPr w:rsidR="00340508" w:rsidRPr="00E001C0" w:rsidSect="00BB2E77">
      <w:pgSz w:w="16840" w:h="11907" w:orient="landscape" w:code="9"/>
      <w:pgMar w:top="737" w:right="851" w:bottom="737" w:left="85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B1C6" w14:textId="77777777" w:rsidR="00A937BF" w:rsidRDefault="00A937BF">
      <w:r>
        <w:separator/>
      </w:r>
    </w:p>
  </w:endnote>
  <w:endnote w:type="continuationSeparator" w:id="0">
    <w:p w14:paraId="1B58EDEA" w14:textId="77777777" w:rsidR="00A937BF" w:rsidRDefault="00A9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F450" w14:textId="77777777" w:rsidR="003F683E" w:rsidRDefault="003F683E" w:rsidP="00CE731A">
    <w:pPr>
      <w:pStyle w:val="DocumentMap"/>
      <w:shd w:val="clear" w:color="auto" w:fill="auto"/>
      <w:tabs>
        <w:tab w:val="left" w:pos="4650"/>
      </w:tabs>
      <w:ind w:left="-142"/>
      <w:rPr>
        <w:b/>
        <w:spacing w:val="30"/>
      </w:rPr>
    </w:pPr>
    <w:r>
      <w:rPr>
        <w:b/>
        <w:spacing w:val="30"/>
      </w:rPr>
      <w:tab/>
    </w:r>
  </w:p>
  <w:p w14:paraId="527B8E4F" w14:textId="77777777" w:rsidR="003F683E" w:rsidRDefault="003F683E">
    <w:pPr>
      <w:pStyle w:val="Footer"/>
      <w:rPr>
        <w:rFonts w:ascii="Tahoma" w:hAnsi="Tahoma" w:cs="Tahoma"/>
        <w:sz w:val="18"/>
      </w:rPr>
    </w:pPr>
    <w:r>
      <w:rPr>
        <w:rFonts w:ascii="Tahoma" w:hAnsi="Tahoma" w:cs="Tahoma"/>
        <w:sz w:val="18"/>
      </w:rPr>
      <w:t xml:space="preserve"> </w:t>
    </w:r>
  </w:p>
  <w:p w14:paraId="690F4018" w14:textId="77777777" w:rsidR="003F683E" w:rsidRPr="006F61C3" w:rsidRDefault="00DB64ED" w:rsidP="00DB64ED">
    <w:pPr>
      <w:pStyle w:val="Footer"/>
      <w:jc w:val="right"/>
      <w:rPr>
        <w:sz w:val="22"/>
        <w:szCs w:val="22"/>
      </w:rPr>
    </w:pPr>
    <w:r>
      <w:rPr>
        <w:rFonts w:ascii="Tahoma" w:hAnsi="Tahoma" w:cs="Tahoma"/>
        <w:sz w:val="18"/>
      </w:rPr>
      <w:t>CVD</w:t>
    </w:r>
    <w:r w:rsidR="0039191B">
      <w:rPr>
        <w:rFonts w:ascii="Tahoma" w:hAnsi="Tahoma" w:cs="Tahoma"/>
        <w:sz w:val="18"/>
      </w:rPr>
      <w:t>_</w:t>
    </w:r>
    <w:r>
      <w:rPr>
        <w:rFonts w:ascii="Tahoma" w:hAnsi="Tahoma" w:cs="Tahoma"/>
        <w:sz w:val="18"/>
      </w:rPr>
      <w:t>Guatemala_BovSem_20210328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09EE" w14:textId="77777777" w:rsidR="00A937BF" w:rsidRDefault="00A937BF">
      <w:r>
        <w:separator/>
      </w:r>
    </w:p>
  </w:footnote>
  <w:footnote w:type="continuationSeparator" w:id="0">
    <w:p w14:paraId="6347F809" w14:textId="77777777" w:rsidR="00A937BF" w:rsidRDefault="00A93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86B325F" w14:textId="77777777" w:rsidTr="00ED723E">
      <w:trPr>
        <w:cantSplit/>
        <w:trHeight w:val="310"/>
      </w:trPr>
      <w:tc>
        <w:tcPr>
          <w:tcW w:w="10474" w:type="dxa"/>
          <w:vMerge w:val="restart"/>
        </w:tcPr>
        <w:p w14:paraId="08538D95" w14:textId="77777777" w:rsidR="00896B37" w:rsidRDefault="006F61C3">
          <w:r>
            <w:t xml:space="preserve"> </w:t>
          </w:r>
        </w:p>
      </w:tc>
    </w:tr>
    <w:tr w:rsidR="00896B37" w14:paraId="031F1E5A" w14:textId="77777777" w:rsidTr="00ED723E">
      <w:trPr>
        <w:cantSplit/>
        <w:trHeight w:val="276"/>
      </w:trPr>
      <w:tc>
        <w:tcPr>
          <w:tcW w:w="10474" w:type="dxa"/>
          <w:vMerge/>
        </w:tcPr>
        <w:p w14:paraId="1378248E" w14:textId="77777777" w:rsidR="00896B37" w:rsidRDefault="00896B37"/>
      </w:tc>
    </w:tr>
    <w:tr w:rsidR="00896B37" w14:paraId="24629223" w14:textId="77777777" w:rsidTr="00ED723E">
      <w:trPr>
        <w:cantSplit/>
        <w:trHeight w:hRule="exact" w:val="480"/>
      </w:trPr>
      <w:tc>
        <w:tcPr>
          <w:tcW w:w="10474" w:type="dxa"/>
          <w:vMerge/>
        </w:tcPr>
        <w:p w14:paraId="5BDC101A" w14:textId="77777777" w:rsidR="00896B37" w:rsidRDefault="00896B37"/>
      </w:tc>
    </w:tr>
  </w:tbl>
  <w:p w14:paraId="748D0747"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801A8E">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801A8E">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5657A8D"/>
    <w:multiLevelType w:val="hybridMultilevel"/>
    <w:tmpl w:val="F0F8FF7C"/>
    <w:lvl w:ilvl="0" w:tplc="0C09000F">
      <w:start w:val="1"/>
      <w:numFmt w:val="decimal"/>
      <w:lvlText w:val="%1."/>
      <w:lvlJc w:val="left"/>
      <w:pPr>
        <w:ind w:left="2136" w:hanging="360"/>
      </w:pPr>
    </w:lvl>
    <w:lvl w:ilvl="1" w:tplc="0C090019">
      <w:start w:val="1"/>
      <w:numFmt w:val="lowerLetter"/>
      <w:lvlText w:val="%2."/>
      <w:lvlJc w:val="left"/>
      <w:pPr>
        <w:ind w:left="2856" w:hanging="360"/>
      </w:pPr>
    </w:lvl>
    <w:lvl w:ilvl="2" w:tplc="0C09001B" w:tentative="1">
      <w:start w:val="1"/>
      <w:numFmt w:val="lowerRoman"/>
      <w:lvlText w:val="%3."/>
      <w:lvlJc w:val="right"/>
      <w:pPr>
        <w:ind w:left="3576" w:hanging="180"/>
      </w:pPr>
    </w:lvl>
    <w:lvl w:ilvl="3" w:tplc="0C09000F" w:tentative="1">
      <w:start w:val="1"/>
      <w:numFmt w:val="decimal"/>
      <w:lvlText w:val="%4."/>
      <w:lvlJc w:val="left"/>
      <w:pPr>
        <w:ind w:left="4296" w:hanging="360"/>
      </w:pPr>
    </w:lvl>
    <w:lvl w:ilvl="4" w:tplc="0C090019" w:tentative="1">
      <w:start w:val="1"/>
      <w:numFmt w:val="lowerLetter"/>
      <w:lvlText w:val="%5."/>
      <w:lvlJc w:val="left"/>
      <w:pPr>
        <w:ind w:left="5016" w:hanging="360"/>
      </w:pPr>
    </w:lvl>
    <w:lvl w:ilvl="5" w:tplc="0C09001B" w:tentative="1">
      <w:start w:val="1"/>
      <w:numFmt w:val="lowerRoman"/>
      <w:lvlText w:val="%6."/>
      <w:lvlJc w:val="right"/>
      <w:pPr>
        <w:ind w:left="5736" w:hanging="180"/>
      </w:pPr>
    </w:lvl>
    <w:lvl w:ilvl="6" w:tplc="0C09000F" w:tentative="1">
      <w:start w:val="1"/>
      <w:numFmt w:val="decimal"/>
      <w:lvlText w:val="%7."/>
      <w:lvlJc w:val="left"/>
      <w:pPr>
        <w:ind w:left="6456" w:hanging="360"/>
      </w:pPr>
    </w:lvl>
    <w:lvl w:ilvl="7" w:tplc="0C090019" w:tentative="1">
      <w:start w:val="1"/>
      <w:numFmt w:val="lowerLetter"/>
      <w:lvlText w:val="%8."/>
      <w:lvlJc w:val="left"/>
      <w:pPr>
        <w:ind w:left="7176" w:hanging="360"/>
      </w:pPr>
    </w:lvl>
    <w:lvl w:ilvl="8" w:tplc="0C09001B" w:tentative="1">
      <w:start w:val="1"/>
      <w:numFmt w:val="lowerRoman"/>
      <w:lvlText w:val="%9."/>
      <w:lvlJc w:val="right"/>
      <w:pPr>
        <w:ind w:left="7896" w:hanging="180"/>
      </w:pPr>
    </w:lvl>
  </w:abstractNum>
  <w:abstractNum w:abstractNumId="2"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9"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0"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562F001D"/>
    <w:multiLevelType w:val="hybridMultilevel"/>
    <w:tmpl w:val="104CA73E"/>
    <w:lvl w:ilvl="0" w:tplc="0C09000F">
      <w:start w:val="1"/>
      <w:numFmt w:val="decimal"/>
      <w:lvlText w:val="%1."/>
      <w:lvlJc w:val="left"/>
      <w:pPr>
        <w:ind w:left="2136" w:hanging="360"/>
      </w:pPr>
    </w:lvl>
    <w:lvl w:ilvl="1" w:tplc="0C090019">
      <w:start w:val="1"/>
      <w:numFmt w:val="lowerLetter"/>
      <w:lvlText w:val="%2."/>
      <w:lvlJc w:val="left"/>
      <w:pPr>
        <w:ind w:left="2856" w:hanging="360"/>
      </w:pPr>
    </w:lvl>
    <w:lvl w:ilvl="2" w:tplc="0C09001B" w:tentative="1">
      <w:start w:val="1"/>
      <w:numFmt w:val="lowerRoman"/>
      <w:lvlText w:val="%3."/>
      <w:lvlJc w:val="right"/>
      <w:pPr>
        <w:ind w:left="3576" w:hanging="180"/>
      </w:pPr>
    </w:lvl>
    <w:lvl w:ilvl="3" w:tplc="0C09000F" w:tentative="1">
      <w:start w:val="1"/>
      <w:numFmt w:val="decimal"/>
      <w:lvlText w:val="%4."/>
      <w:lvlJc w:val="left"/>
      <w:pPr>
        <w:ind w:left="4296" w:hanging="360"/>
      </w:pPr>
    </w:lvl>
    <w:lvl w:ilvl="4" w:tplc="0C090019" w:tentative="1">
      <w:start w:val="1"/>
      <w:numFmt w:val="lowerLetter"/>
      <w:lvlText w:val="%5."/>
      <w:lvlJc w:val="left"/>
      <w:pPr>
        <w:ind w:left="5016" w:hanging="360"/>
      </w:pPr>
    </w:lvl>
    <w:lvl w:ilvl="5" w:tplc="0C09001B" w:tentative="1">
      <w:start w:val="1"/>
      <w:numFmt w:val="lowerRoman"/>
      <w:lvlText w:val="%6."/>
      <w:lvlJc w:val="right"/>
      <w:pPr>
        <w:ind w:left="5736" w:hanging="180"/>
      </w:pPr>
    </w:lvl>
    <w:lvl w:ilvl="6" w:tplc="0C09000F" w:tentative="1">
      <w:start w:val="1"/>
      <w:numFmt w:val="decimal"/>
      <w:lvlText w:val="%7."/>
      <w:lvlJc w:val="left"/>
      <w:pPr>
        <w:ind w:left="6456" w:hanging="360"/>
      </w:pPr>
    </w:lvl>
    <w:lvl w:ilvl="7" w:tplc="0C090019" w:tentative="1">
      <w:start w:val="1"/>
      <w:numFmt w:val="lowerLetter"/>
      <w:lvlText w:val="%8."/>
      <w:lvlJc w:val="left"/>
      <w:pPr>
        <w:ind w:left="7176" w:hanging="360"/>
      </w:pPr>
    </w:lvl>
    <w:lvl w:ilvl="8" w:tplc="0C09001B" w:tentative="1">
      <w:start w:val="1"/>
      <w:numFmt w:val="lowerRoman"/>
      <w:lvlText w:val="%9."/>
      <w:lvlJc w:val="right"/>
      <w:pPr>
        <w:ind w:left="7896" w:hanging="180"/>
      </w:pPr>
    </w:lvl>
  </w:abstractNum>
  <w:abstractNum w:abstractNumId="12"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6"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4"/>
  </w:num>
  <w:num w:numId="3">
    <w:abstractNumId w:val="16"/>
  </w:num>
  <w:num w:numId="4">
    <w:abstractNumId w:val="17"/>
  </w:num>
  <w:num w:numId="5">
    <w:abstractNumId w:val="19"/>
  </w:num>
  <w:num w:numId="6">
    <w:abstractNumId w:val="3"/>
  </w:num>
  <w:num w:numId="7">
    <w:abstractNumId w:val="18"/>
  </w:num>
  <w:num w:numId="8">
    <w:abstractNumId w:val="4"/>
  </w:num>
  <w:num w:numId="9">
    <w:abstractNumId w:val="6"/>
  </w:num>
  <w:num w:numId="10">
    <w:abstractNumId w:val="12"/>
  </w:num>
  <w:num w:numId="11">
    <w:abstractNumId w:val="2"/>
  </w:num>
  <w:num w:numId="12">
    <w:abstractNumId w:val="13"/>
  </w:num>
  <w:num w:numId="13">
    <w:abstractNumId w:val="15"/>
  </w:num>
  <w:num w:numId="14">
    <w:abstractNumId w:val="0"/>
  </w:num>
  <w:num w:numId="15">
    <w:abstractNumId w:val="5"/>
  </w:num>
  <w:num w:numId="16">
    <w:abstractNumId w:val="10"/>
  </w:num>
  <w:num w:numId="17">
    <w:abstractNumId w:val="7"/>
  </w:num>
  <w:num w:numId="18">
    <w:abstractNumId w:val="9"/>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7BF"/>
    <w:rsid w:val="00007A87"/>
    <w:rsid w:val="000229C2"/>
    <w:rsid w:val="00031133"/>
    <w:rsid w:val="0003577B"/>
    <w:rsid w:val="0005557E"/>
    <w:rsid w:val="0008010C"/>
    <w:rsid w:val="000A3013"/>
    <w:rsid w:val="000A45AE"/>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A66"/>
    <w:rsid w:val="001B7A5A"/>
    <w:rsid w:val="001C1487"/>
    <w:rsid w:val="001C553F"/>
    <w:rsid w:val="001E1D1B"/>
    <w:rsid w:val="001F50BA"/>
    <w:rsid w:val="002068BA"/>
    <w:rsid w:val="002219DE"/>
    <w:rsid w:val="00225B06"/>
    <w:rsid w:val="002361A3"/>
    <w:rsid w:val="00272695"/>
    <w:rsid w:val="002C5869"/>
    <w:rsid w:val="002C5D33"/>
    <w:rsid w:val="002D45F2"/>
    <w:rsid w:val="002D4FF1"/>
    <w:rsid w:val="002D741B"/>
    <w:rsid w:val="002F6641"/>
    <w:rsid w:val="0030125C"/>
    <w:rsid w:val="003161FC"/>
    <w:rsid w:val="003166B1"/>
    <w:rsid w:val="00327711"/>
    <w:rsid w:val="00340508"/>
    <w:rsid w:val="0037380E"/>
    <w:rsid w:val="00384F53"/>
    <w:rsid w:val="003904ED"/>
    <w:rsid w:val="0039191B"/>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660FF"/>
    <w:rsid w:val="004753E5"/>
    <w:rsid w:val="0048095A"/>
    <w:rsid w:val="004858D4"/>
    <w:rsid w:val="0048788E"/>
    <w:rsid w:val="004B6166"/>
    <w:rsid w:val="004E7D36"/>
    <w:rsid w:val="004F468E"/>
    <w:rsid w:val="005055B2"/>
    <w:rsid w:val="005060A0"/>
    <w:rsid w:val="005236D4"/>
    <w:rsid w:val="00532B5A"/>
    <w:rsid w:val="00533C9D"/>
    <w:rsid w:val="005755CC"/>
    <w:rsid w:val="00576C42"/>
    <w:rsid w:val="005A5EF0"/>
    <w:rsid w:val="005C1A97"/>
    <w:rsid w:val="005D748E"/>
    <w:rsid w:val="005F4E11"/>
    <w:rsid w:val="005F6D21"/>
    <w:rsid w:val="006037AF"/>
    <w:rsid w:val="00606977"/>
    <w:rsid w:val="00606BC0"/>
    <w:rsid w:val="00613237"/>
    <w:rsid w:val="006209BD"/>
    <w:rsid w:val="006242FD"/>
    <w:rsid w:val="00636429"/>
    <w:rsid w:val="006403C4"/>
    <w:rsid w:val="006435FF"/>
    <w:rsid w:val="00675F92"/>
    <w:rsid w:val="00681AE6"/>
    <w:rsid w:val="006B169D"/>
    <w:rsid w:val="006B7E22"/>
    <w:rsid w:val="006C15C7"/>
    <w:rsid w:val="006C1D9D"/>
    <w:rsid w:val="006C1EA2"/>
    <w:rsid w:val="006D0CE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A8E"/>
    <w:rsid w:val="00801C2C"/>
    <w:rsid w:val="008078FB"/>
    <w:rsid w:val="00812B6A"/>
    <w:rsid w:val="00821AD4"/>
    <w:rsid w:val="00851D04"/>
    <w:rsid w:val="00862DFD"/>
    <w:rsid w:val="008734C6"/>
    <w:rsid w:val="00880189"/>
    <w:rsid w:val="00896B37"/>
    <w:rsid w:val="008A583D"/>
    <w:rsid w:val="008C4184"/>
    <w:rsid w:val="008E4E1D"/>
    <w:rsid w:val="008F464C"/>
    <w:rsid w:val="008F52BA"/>
    <w:rsid w:val="0093396F"/>
    <w:rsid w:val="0095659D"/>
    <w:rsid w:val="00975E66"/>
    <w:rsid w:val="00976FB2"/>
    <w:rsid w:val="0098072D"/>
    <w:rsid w:val="00980FD9"/>
    <w:rsid w:val="009B0A78"/>
    <w:rsid w:val="009D783F"/>
    <w:rsid w:val="009E2251"/>
    <w:rsid w:val="009F1F7A"/>
    <w:rsid w:val="009F30A5"/>
    <w:rsid w:val="009F6FF7"/>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937BF"/>
    <w:rsid w:val="00AA67E8"/>
    <w:rsid w:val="00AB2E43"/>
    <w:rsid w:val="00AB4530"/>
    <w:rsid w:val="00AB7D72"/>
    <w:rsid w:val="00AC5D9C"/>
    <w:rsid w:val="00B0571F"/>
    <w:rsid w:val="00B279CC"/>
    <w:rsid w:val="00B34C91"/>
    <w:rsid w:val="00B4289D"/>
    <w:rsid w:val="00B43ED1"/>
    <w:rsid w:val="00B616C9"/>
    <w:rsid w:val="00B67DCC"/>
    <w:rsid w:val="00B763B8"/>
    <w:rsid w:val="00B81F29"/>
    <w:rsid w:val="00B84A99"/>
    <w:rsid w:val="00B92C32"/>
    <w:rsid w:val="00B97E70"/>
    <w:rsid w:val="00BB2E77"/>
    <w:rsid w:val="00BD646E"/>
    <w:rsid w:val="00BE6D4D"/>
    <w:rsid w:val="00C03EA9"/>
    <w:rsid w:val="00C27E72"/>
    <w:rsid w:val="00C31157"/>
    <w:rsid w:val="00C31FA9"/>
    <w:rsid w:val="00C47540"/>
    <w:rsid w:val="00C526C9"/>
    <w:rsid w:val="00C53BF0"/>
    <w:rsid w:val="00C7033F"/>
    <w:rsid w:val="00C73154"/>
    <w:rsid w:val="00C817BC"/>
    <w:rsid w:val="00C8514D"/>
    <w:rsid w:val="00CB1E5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B64ED"/>
    <w:rsid w:val="00DC0304"/>
    <w:rsid w:val="00DC092E"/>
    <w:rsid w:val="00DC7EA7"/>
    <w:rsid w:val="00DD2C77"/>
    <w:rsid w:val="00DD74FB"/>
    <w:rsid w:val="00DE7E0E"/>
    <w:rsid w:val="00E001C0"/>
    <w:rsid w:val="00E008F2"/>
    <w:rsid w:val="00E22504"/>
    <w:rsid w:val="00E32FA4"/>
    <w:rsid w:val="00E36DED"/>
    <w:rsid w:val="00E577EF"/>
    <w:rsid w:val="00EA59B6"/>
    <w:rsid w:val="00EB040B"/>
    <w:rsid w:val="00EC6F93"/>
    <w:rsid w:val="00ED723E"/>
    <w:rsid w:val="00EE0017"/>
    <w:rsid w:val="00EF6B96"/>
    <w:rsid w:val="00F213B1"/>
    <w:rsid w:val="00F3013A"/>
    <w:rsid w:val="00F57E43"/>
    <w:rsid w:val="00F64F75"/>
    <w:rsid w:val="00F67490"/>
    <w:rsid w:val="00F772D0"/>
    <w:rsid w:val="00F90A54"/>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6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 w:type="table" w:customStyle="1" w:styleId="TableGrid1">
    <w:name w:val="Table Grid1"/>
    <w:basedOn w:val="TableNormal"/>
    <w:next w:val="TableGrid"/>
    <w:rsid w:val="00C851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613237"/>
    <w:rPr>
      <w:sz w:val="16"/>
      <w:szCs w:val="16"/>
    </w:rPr>
  </w:style>
  <w:style w:type="paragraph" w:styleId="CommentText">
    <w:name w:val="annotation text"/>
    <w:basedOn w:val="Normal"/>
    <w:link w:val="CommentTextChar"/>
    <w:semiHidden/>
    <w:unhideWhenUsed/>
    <w:rsid w:val="00613237"/>
    <w:rPr>
      <w:sz w:val="20"/>
    </w:rPr>
  </w:style>
  <w:style w:type="character" w:customStyle="1" w:styleId="CommentTextChar">
    <w:name w:val="Comment Text Char"/>
    <w:basedOn w:val="DefaultParagraphFont"/>
    <w:link w:val="CommentText"/>
    <w:semiHidden/>
    <w:rsid w:val="00613237"/>
    <w:rPr>
      <w:lang w:eastAsia="en-US"/>
    </w:rPr>
  </w:style>
  <w:style w:type="paragraph" w:styleId="CommentSubject">
    <w:name w:val="annotation subject"/>
    <w:basedOn w:val="CommentText"/>
    <w:next w:val="CommentText"/>
    <w:link w:val="CommentSubjectChar"/>
    <w:semiHidden/>
    <w:unhideWhenUsed/>
    <w:rsid w:val="00613237"/>
    <w:rPr>
      <w:b/>
      <w:bCs/>
    </w:rPr>
  </w:style>
  <w:style w:type="character" w:customStyle="1" w:styleId="CommentSubjectChar">
    <w:name w:val="Comment Subject Char"/>
    <w:basedOn w:val="CommentTextChar"/>
    <w:link w:val="CommentSubject"/>
    <w:semiHidden/>
    <w:rsid w:val="0061323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24975">
      <w:bodyDiv w:val="1"/>
      <w:marLeft w:val="0"/>
      <w:marRight w:val="0"/>
      <w:marTop w:val="0"/>
      <w:marBottom w:val="0"/>
      <w:divBdr>
        <w:top w:val="none" w:sz="0" w:space="0" w:color="auto"/>
        <w:left w:val="none" w:sz="0" w:space="0" w:color="auto"/>
        <w:bottom w:val="none" w:sz="0" w:space="0" w:color="auto"/>
        <w:right w:val="none" w:sz="0" w:space="0" w:color="auto"/>
      </w:divBdr>
    </w:div>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0020\AppData\Local\Microsoft\Windows\INetCache\Content.Outlook\RFIG26HS\CVD_Guatemala_BovSem_2021%2003%20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Guatemala (GT)</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0567C0-382F-466E-842B-3F2D4874C00B}"/>
</file>

<file path=customXml/itemProps2.xml><?xml version="1.0" encoding="utf-8"?>
<ds:datastoreItem xmlns:ds="http://schemas.openxmlformats.org/officeDocument/2006/customXml" ds:itemID="{7926F963-B1F2-414F-8395-2C2DAB0A6834}"/>
</file>

<file path=customXml/itemProps3.xml><?xml version="1.0" encoding="utf-8"?>
<ds:datastoreItem xmlns:ds="http://schemas.openxmlformats.org/officeDocument/2006/customXml" ds:itemID="{6521A440-50AD-4824-95C6-8DDDD46DDD6E}"/>
</file>

<file path=customXml/itemProps4.xml><?xml version="1.0" encoding="utf-8"?>
<ds:datastoreItem xmlns:ds="http://schemas.openxmlformats.org/officeDocument/2006/customXml" ds:itemID="{B1B6C070-0BBB-406C-A08B-3373ABE7B980}"/>
</file>

<file path=docProps/app.xml><?xml version="1.0" encoding="utf-8"?>
<Properties xmlns="http://schemas.openxmlformats.org/officeDocument/2006/extended-properties" xmlns:vt="http://schemas.openxmlformats.org/officeDocument/2006/docPropsVTypes">
  <Template>CVD_Guatemala_BovSem_2021 03 28.dotx</Template>
  <TotalTime>0</TotalTime>
  <Pages>4</Pages>
  <Words>719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Guatemala - Centre veterinarian declaration (CVD) - Bovine/cattle semen</dc:title>
  <dc:creator/>
  <cp:lastModifiedBy/>
  <cp:revision>1</cp:revision>
  <dcterms:created xsi:type="dcterms:W3CDTF">2021-10-13T01:16:00Z</dcterms:created>
  <dcterms:modified xsi:type="dcterms:W3CDTF">2021-10-13T01:17:00Z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