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BB99" w14:textId="53B6DB49" w:rsidR="00317ACC" w:rsidRDefault="0018337E" w:rsidP="00317ACC">
      <w:pPr>
        <w:jc w:val="center"/>
        <w:rPr>
          <w:b/>
          <w:bCs/>
          <w:sz w:val="28"/>
          <w:szCs w:val="28"/>
        </w:rPr>
      </w:pPr>
      <w:r w:rsidRPr="00E4485D">
        <w:rPr>
          <w:b/>
          <w:bCs/>
          <w:sz w:val="28"/>
          <w:szCs w:val="28"/>
        </w:rPr>
        <w:t xml:space="preserve">Application </w:t>
      </w:r>
      <w:r w:rsidR="00531CC4" w:rsidRPr="00A3141F">
        <w:rPr>
          <w:b/>
          <w:bCs/>
          <w:sz w:val="28"/>
          <w:szCs w:val="28"/>
        </w:rPr>
        <w:t>for approval of a</w:t>
      </w:r>
      <w:r w:rsidR="00D26981" w:rsidRPr="00A3141F">
        <w:rPr>
          <w:b/>
          <w:bCs/>
          <w:sz w:val="28"/>
          <w:szCs w:val="28"/>
        </w:rPr>
        <w:t xml:space="preserve">n </w:t>
      </w:r>
      <w:r w:rsidR="00A3141F" w:rsidRPr="00A3141F">
        <w:rPr>
          <w:b/>
          <w:bCs/>
          <w:sz w:val="28"/>
          <w:szCs w:val="28"/>
        </w:rPr>
        <w:t xml:space="preserve">establishment of origin, </w:t>
      </w:r>
      <w:r w:rsidR="00D26981" w:rsidRPr="00A3141F">
        <w:rPr>
          <w:b/>
          <w:bCs/>
          <w:sz w:val="28"/>
          <w:szCs w:val="28"/>
        </w:rPr>
        <w:t>assembly centre</w:t>
      </w:r>
      <w:r w:rsidR="00526728" w:rsidRPr="00A3141F">
        <w:rPr>
          <w:b/>
          <w:bCs/>
          <w:sz w:val="28"/>
          <w:szCs w:val="28"/>
        </w:rPr>
        <w:t xml:space="preserve"> or animal shelter</w:t>
      </w:r>
      <w:r w:rsidR="00D26981" w:rsidRPr="00A3141F">
        <w:rPr>
          <w:b/>
          <w:bCs/>
          <w:sz w:val="28"/>
          <w:szCs w:val="28"/>
        </w:rPr>
        <w:t xml:space="preserve"> </w:t>
      </w:r>
      <w:r w:rsidR="00531CC4" w:rsidRPr="00A3141F">
        <w:rPr>
          <w:b/>
          <w:bCs/>
          <w:sz w:val="28"/>
          <w:szCs w:val="28"/>
        </w:rPr>
        <w:t>for pre-export quarantine or isolation of dogs, cats and ferrets for export as a commercial consignment destined to the European Union.</w:t>
      </w:r>
    </w:p>
    <w:p w14:paraId="013944DA" w14:textId="2A7E7065" w:rsidR="00991E70" w:rsidRDefault="00991E70" w:rsidP="00531CC4">
      <w:r>
        <w:rPr>
          <w:b/>
          <w:bCs/>
        </w:rPr>
        <w:t>Purpose of this form</w:t>
      </w:r>
      <w:r w:rsidR="00D26981" w:rsidRPr="00A3141F">
        <w:rPr>
          <w:b/>
          <w:bCs/>
        </w:rPr>
        <w:t>:</w:t>
      </w:r>
      <w:r w:rsidR="00D26981" w:rsidRPr="00A3141F">
        <w:t xml:space="preserve"> </w:t>
      </w:r>
    </w:p>
    <w:p w14:paraId="0B7BF879" w14:textId="623ECC5A" w:rsidR="00991E70" w:rsidRPr="00A3141F" w:rsidRDefault="0018337E" w:rsidP="00531CC4">
      <w:r>
        <w:t>To ensure European Union (EU) legislative requirements are met for</w:t>
      </w:r>
      <w:r w:rsidR="00D26981" w:rsidRPr="00A3141F">
        <w:t xml:space="preserve"> commercial consignments of </w:t>
      </w:r>
      <w:r w:rsidR="006F39FC">
        <w:t>dogs, cats or ferrets</w:t>
      </w:r>
      <w:r w:rsidR="00D26981" w:rsidRPr="00A3141F">
        <w:t xml:space="preserve"> destined to the</w:t>
      </w:r>
      <w:r>
        <w:t xml:space="preserve"> EU. </w:t>
      </w:r>
      <w:r w:rsidR="00D26981" w:rsidRPr="00A3141F">
        <w:t xml:space="preserve"> </w:t>
      </w:r>
    </w:p>
    <w:p w14:paraId="13387E34" w14:textId="16B9D747" w:rsidR="00531CC4" w:rsidRPr="00A3141F" w:rsidRDefault="00531CC4" w:rsidP="00531CC4">
      <w:pPr>
        <w:rPr>
          <w:b/>
          <w:bCs/>
        </w:rPr>
      </w:pPr>
      <w:r w:rsidRPr="00A3141F">
        <w:rPr>
          <w:b/>
          <w:bCs/>
        </w:rPr>
        <w:t>Exporter and consignment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531CC4" w:rsidRPr="00C74253" w14:paraId="722867C3" w14:textId="77777777">
        <w:tc>
          <w:tcPr>
            <w:tcW w:w="4106" w:type="dxa"/>
          </w:tcPr>
          <w:p w14:paraId="794E3B72" w14:textId="77777777" w:rsidR="00531CC4" w:rsidRPr="00C74253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Exporter name/company name:</w:t>
            </w:r>
          </w:p>
        </w:tc>
        <w:tc>
          <w:tcPr>
            <w:tcW w:w="4910" w:type="dxa"/>
          </w:tcPr>
          <w:p w14:paraId="494B8B36" w14:textId="77777777" w:rsidR="00531CC4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e.g. Scottish Terrier Exports Pty Ltd</w:t>
            </w:r>
          </w:p>
        </w:tc>
      </w:tr>
      <w:tr w:rsidR="00531CC4" w:rsidRPr="00C74253" w14:paraId="56B33E1B" w14:textId="77777777">
        <w:tc>
          <w:tcPr>
            <w:tcW w:w="4106" w:type="dxa"/>
          </w:tcPr>
          <w:p w14:paraId="1321992E" w14:textId="77777777" w:rsidR="00531CC4" w:rsidRPr="00C74253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Number of animals in consignment:</w:t>
            </w:r>
          </w:p>
        </w:tc>
        <w:tc>
          <w:tcPr>
            <w:tcW w:w="4910" w:type="dxa"/>
          </w:tcPr>
          <w:p w14:paraId="0AFE3E93" w14:textId="77777777" w:rsidR="00531CC4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Number</w:t>
            </w:r>
          </w:p>
        </w:tc>
      </w:tr>
      <w:tr w:rsidR="00531CC4" w:rsidRPr="00C74253" w14:paraId="1DC8B07F" w14:textId="77777777">
        <w:tc>
          <w:tcPr>
            <w:tcW w:w="4106" w:type="dxa"/>
          </w:tcPr>
          <w:p w14:paraId="35626E32" w14:textId="77777777" w:rsidR="00531CC4" w:rsidRPr="00C74253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Species of animals in consignment:</w:t>
            </w:r>
          </w:p>
        </w:tc>
        <w:tc>
          <w:tcPr>
            <w:tcW w:w="4910" w:type="dxa"/>
          </w:tcPr>
          <w:p w14:paraId="1C2A4C95" w14:textId="77777777" w:rsidR="00531CC4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Dog(s)/Cat(s)/Ferret(s)</w:t>
            </w:r>
          </w:p>
        </w:tc>
      </w:tr>
      <w:tr w:rsidR="00531CC4" w:rsidRPr="00C74253" w14:paraId="7EF06880" w14:textId="77777777">
        <w:tc>
          <w:tcPr>
            <w:tcW w:w="4106" w:type="dxa"/>
          </w:tcPr>
          <w:p w14:paraId="3727ACBD" w14:textId="77777777" w:rsidR="00531CC4" w:rsidRPr="00C74253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Expected date of export:</w:t>
            </w:r>
          </w:p>
        </w:tc>
        <w:tc>
          <w:tcPr>
            <w:tcW w:w="4910" w:type="dxa"/>
          </w:tcPr>
          <w:p w14:paraId="081A95C5" w14:textId="77777777" w:rsidR="00531CC4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DD/MM/YYYY</w:t>
            </w:r>
          </w:p>
        </w:tc>
      </w:tr>
    </w:tbl>
    <w:p w14:paraId="67E5F0B5" w14:textId="77777777" w:rsidR="00531CC4" w:rsidRPr="00A3141F" w:rsidRDefault="00531CC4" w:rsidP="00531CC4">
      <w:pPr>
        <w:rPr>
          <w:b/>
          <w:bCs/>
        </w:rPr>
      </w:pPr>
      <w:r w:rsidRPr="00A3141F">
        <w:rPr>
          <w:b/>
          <w:bCs/>
        </w:rPr>
        <w:t>Premises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531CC4" w:rsidRPr="00C74253" w14:paraId="333106F0" w14:textId="77777777">
        <w:tc>
          <w:tcPr>
            <w:tcW w:w="4106" w:type="dxa"/>
          </w:tcPr>
          <w:p w14:paraId="7B50337B" w14:textId="77777777" w:rsidR="00531CC4" w:rsidRPr="00C74253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Operator name and address:</w:t>
            </w:r>
          </w:p>
        </w:tc>
        <w:tc>
          <w:tcPr>
            <w:tcW w:w="4910" w:type="dxa"/>
          </w:tcPr>
          <w:p w14:paraId="4ED3ECD2" w14:textId="77777777" w:rsidR="00531CC4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Name, Number, Street, Suburb/Town, Postcode</w:t>
            </w:r>
          </w:p>
        </w:tc>
      </w:tr>
      <w:tr w:rsidR="00531CC4" w:rsidRPr="00C74253" w14:paraId="1DC136DB" w14:textId="77777777">
        <w:tc>
          <w:tcPr>
            <w:tcW w:w="4106" w:type="dxa"/>
          </w:tcPr>
          <w:p w14:paraId="7AE3E612" w14:textId="2EEA68EB" w:rsidR="00531CC4" w:rsidRPr="00C74253" w:rsidRDefault="007B162F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Premises</w:t>
            </w:r>
            <w:r w:rsidRPr="00C74253">
              <w:rPr>
                <w:rFonts w:cs="Calibri"/>
                <w:sz w:val="20"/>
              </w:rPr>
              <w:t xml:space="preserve"> </w:t>
            </w:r>
            <w:r w:rsidR="00531CC4" w:rsidRPr="00C74253">
              <w:rPr>
                <w:rFonts w:cs="Calibri"/>
                <w:sz w:val="20"/>
              </w:rPr>
              <w:t>address:</w:t>
            </w:r>
          </w:p>
        </w:tc>
        <w:tc>
          <w:tcPr>
            <w:tcW w:w="4910" w:type="dxa"/>
          </w:tcPr>
          <w:p w14:paraId="13FE4C49" w14:textId="77777777" w:rsidR="00531CC4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Number, Street, Suburb/Town, Postcode</w:t>
            </w:r>
          </w:p>
        </w:tc>
      </w:tr>
      <w:tr w:rsidR="00531CC4" w:rsidRPr="00C74253" w14:paraId="05C17AD9" w14:textId="77777777">
        <w:tc>
          <w:tcPr>
            <w:tcW w:w="4106" w:type="dxa"/>
          </w:tcPr>
          <w:p w14:paraId="18623B17" w14:textId="77777777" w:rsidR="00531CC4" w:rsidRPr="00C74253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Geographical co-ordinates (Long, Lat):</w:t>
            </w:r>
          </w:p>
        </w:tc>
        <w:tc>
          <w:tcPr>
            <w:tcW w:w="4910" w:type="dxa"/>
          </w:tcPr>
          <w:p w14:paraId="0B81986E" w14:textId="77777777" w:rsidR="00531CC4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Longitude, Latitude</w:t>
            </w:r>
          </w:p>
        </w:tc>
      </w:tr>
      <w:tr w:rsidR="00531CC4" w:rsidRPr="00C74253" w14:paraId="6348E54D" w14:textId="77777777">
        <w:tc>
          <w:tcPr>
            <w:tcW w:w="4106" w:type="dxa"/>
          </w:tcPr>
          <w:p w14:paraId="353F2E5D" w14:textId="77777777" w:rsidR="00531CC4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Description of facilities:</w:t>
            </w:r>
          </w:p>
          <w:p w14:paraId="6A9283DD" w14:textId="77777777" w:rsidR="00265D77" w:rsidRPr="00265D77" w:rsidRDefault="00265D77" w:rsidP="00265D7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4910" w:type="dxa"/>
          </w:tcPr>
          <w:p w14:paraId="11D9957F" w14:textId="53E26699" w:rsidR="008120CD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e.g. Animal holding pens/cages with treatment area</w:t>
            </w:r>
            <w:r w:rsidR="00CE6CEA" w:rsidRPr="00C74253">
              <w:rPr>
                <w:rFonts w:cs="Calibri"/>
                <w:color w:val="808080" w:themeColor="background1" w:themeShade="80"/>
                <w:sz w:val="20"/>
              </w:rPr>
              <w:t>, household</w:t>
            </w:r>
            <w:r w:rsidRPr="00C74253">
              <w:rPr>
                <w:rFonts w:cs="Calibri"/>
                <w:color w:val="808080" w:themeColor="background1" w:themeShade="80"/>
                <w:sz w:val="20"/>
              </w:rPr>
              <w:t>.</w:t>
            </w:r>
          </w:p>
        </w:tc>
      </w:tr>
      <w:tr w:rsidR="00531CC4" w:rsidRPr="00C74253" w14:paraId="62EF8A43" w14:textId="77777777">
        <w:tc>
          <w:tcPr>
            <w:tcW w:w="4106" w:type="dxa"/>
          </w:tcPr>
          <w:p w14:paraId="7E91B5B4" w14:textId="77777777" w:rsidR="00531CC4" w:rsidRPr="00C74253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Type of establishment:</w:t>
            </w:r>
          </w:p>
        </w:tc>
        <w:tc>
          <w:tcPr>
            <w:tcW w:w="4910" w:type="dxa"/>
          </w:tcPr>
          <w:p w14:paraId="36F4A876" w14:textId="2F86D9FE" w:rsidR="008120CD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e.g. Commercial kennel/cattery</w:t>
            </w:r>
            <w:r w:rsidR="00CE6CEA" w:rsidRPr="00C74253">
              <w:rPr>
                <w:rFonts w:cs="Calibri"/>
                <w:color w:val="808080" w:themeColor="background1" w:themeShade="80"/>
                <w:sz w:val="20"/>
              </w:rPr>
              <w:t xml:space="preserve">, </w:t>
            </w:r>
            <w:r w:rsidRPr="00C74253">
              <w:rPr>
                <w:rFonts w:cs="Calibri"/>
                <w:color w:val="808080" w:themeColor="background1" w:themeShade="80"/>
                <w:sz w:val="20"/>
              </w:rPr>
              <w:t>animal shelter</w:t>
            </w:r>
            <w:r w:rsidR="00CE6CEA" w:rsidRPr="00C74253">
              <w:rPr>
                <w:rFonts w:cs="Calibri"/>
                <w:color w:val="808080" w:themeColor="background1" w:themeShade="80"/>
                <w:sz w:val="20"/>
              </w:rPr>
              <w:t xml:space="preserve">, </w:t>
            </w:r>
            <w:r w:rsidR="00D84578">
              <w:rPr>
                <w:rFonts w:cs="Calibri"/>
                <w:color w:val="808080" w:themeColor="background1" w:themeShade="80"/>
                <w:sz w:val="20"/>
              </w:rPr>
              <w:t xml:space="preserve">establishment of origin (e.g. </w:t>
            </w:r>
            <w:r w:rsidR="00CE6CEA" w:rsidRPr="00C74253">
              <w:rPr>
                <w:rFonts w:cs="Calibri"/>
                <w:color w:val="808080" w:themeColor="background1" w:themeShade="80"/>
                <w:sz w:val="20"/>
              </w:rPr>
              <w:t>private house</w:t>
            </w:r>
            <w:r w:rsidR="00D84578">
              <w:rPr>
                <w:rFonts w:cs="Calibri"/>
                <w:color w:val="808080" w:themeColor="background1" w:themeShade="80"/>
                <w:sz w:val="20"/>
              </w:rPr>
              <w:t>)</w:t>
            </w:r>
          </w:p>
        </w:tc>
      </w:tr>
      <w:tr w:rsidR="00531CC4" w:rsidRPr="00C74253" w14:paraId="137485B3" w14:textId="77777777">
        <w:tc>
          <w:tcPr>
            <w:tcW w:w="4106" w:type="dxa"/>
          </w:tcPr>
          <w:p w14:paraId="1A980C8D" w14:textId="77777777" w:rsidR="00531CC4" w:rsidRPr="00C74253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Species, number and categories of animals held at the premises:</w:t>
            </w:r>
          </w:p>
        </w:tc>
        <w:tc>
          <w:tcPr>
            <w:tcW w:w="4910" w:type="dxa"/>
          </w:tcPr>
          <w:p w14:paraId="56263964" w14:textId="77777777" w:rsidR="00531CC4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e.g. Up to 20 dogs and 20 cats</w:t>
            </w:r>
          </w:p>
        </w:tc>
      </w:tr>
      <w:tr w:rsidR="00531CC4" w:rsidRPr="00C74253" w14:paraId="0BDBACA4" w14:textId="77777777">
        <w:tc>
          <w:tcPr>
            <w:tcW w:w="4106" w:type="dxa"/>
          </w:tcPr>
          <w:p w14:paraId="7839EBBB" w14:textId="77777777" w:rsidR="00531CC4" w:rsidRPr="00C74253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Period when animals are held if premises are not continuously occupied:</w:t>
            </w:r>
          </w:p>
        </w:tc>
        <w:tc>
          <w:tcPr>
            <w:tcW w:w="4910" w:type="dxa"/>
          </w:tcPr>
          <w:p w14:paraId="61155E9E" w14:textId="6365BA04" w:rsidR="008120CD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e.g. Continuously occupied or insert month when premises in use.</w:t>
            </w:r>
          </w:p>
        </w:tc>
      </w:tr>
      <w:tr w:rsidR="00531CC4" w:rsidRPr="00C74253" w14:paraId="3BB3C42C" w14:textId="77777777">
        <w:tc>
          <w:tcPr>
            <w:tcW w:w="4106" w:type="dxa"/>
          </w:tcPr>
          <w:p w14:paraId="057ACFDF" w14:textId="77777777" w:rsidR="00531CC4" w:rsidRPr="00C74253" w:rsidRDefault="00531CC4">
            <w:pPr>
              <w:rPr>
                <w:rFonts w:cs="Calibri"/>
                <w:sz w:val="20"/>
              </w:rPr>
            </w:pPr>
            <w:r w:rsidRPr="00C74253">
              <w:rPr>
                <w:rFonts w:cs="Calibri"/>
                <w:sz w:val="20"/>
              </w:rPr>
              <w:t>Date animals are expected to depart the premises for export:</w:t>
            </w:r>
          </w:p>
        </w:tc>
        <w:tc>
          <w:tcPr>
            <w:tcW w:w="4910" w:type="dxa"/>
          </w:tcPr>
          <w:p w14:paraId="53854BA4" w14:textId="77777777" w:rsidR="00531CC4" w:rsidRPr="00C74253" w:rsidRDefault="00531CC4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DD/MM/YYYY</w:t>
            </w:r>
          </w:p>
        </w:tc>
      </w:tr>
      <w:tr w:rsidR="00265D77" w:rsidRPr="00C74253" w14:paraId="22736937" w14:textId="77777777">
        <w:tc>
          <w:tcPr>
            <w:tcW w:w="4106" w:type="dxa"/>
          </w:tcPr>
          <w:p w14:paraId="451A5161" w14:textId="43E2D8FF" w:rsidR="00265D77" w:rsidRPr="00C74253" w:rsidRDefault="00265D77">
            <w:pPr>
              <w:rPr>
                <w:sz w:val="20"/>
              </w:rPr>
            </w:pPr>
            <w:r>
              <w:rPr>
                <w:sz w:val="20"/>
              </w:rPr>
              <w:t xml:space="preserve">Date of last </w:t>
            </w:r>
            <w:r w:rsidRPr="00265D77">
              <w:rPr>
                <w:sz w:val="20"/>
              </w:rPr>
              <w:t xml:space="preserve">animal health visit </w:t>
            </w:r>
            <w:r>
              <w:rPr>
                <w:sz w:val="20"/>
              </w:rPr>
              <w:t xml:space="preserve">of the premises </w:t>
            </w:r>
            <w:r w:rsidR="00AB4B85">
              <w:rPr>
                <w:sz w:val="20"/>
              </w:rPr>
              <w:t>by</w:t>
            </w:r>
            <w:r w:rsidRPr="00265D77">
              <w:rPr>
                <w:sz w:val="20"/>
              </w:rPr>
              <w:t xml:space="preserve"> a veterinarian</w:t>
            </w:r>
            <w:r>
              <w:rPr>
                <w:sz w:val="20"/>
              </w:rPr>
              <w:t>:</w:t>
            </w:r>
          </w:p>
        </w:tc>
        <w:tc>
          <w:tcPr>
            <w:tcW w:w="4910" w:type="dxa"/>
          </w:tcPr>
          <w:p w14:paraId="1DB0CB49" w14:textId="72A37B3A" w:rsidR="00265D77" w:rsidRPr="00C74253" w:rsidRDefault="00265D77">
            <w:pPr>
              <w:rPr>
                <w:color w:val="808080" w:themeColor="background1" w:themeShade="80"/>
                <w:sz w:val="20"/>
              </w:rPr>
            </w:pPr>
            <w:r w:rsidRPr="00C74253">
              <w:rPr>
                <w:rFonts w:cs="Calibri"/>
                <w:color w:val="808080" w:themeColor="background1" w:themeShade="80"/>
                <w:sz w:val="20"/>
              </w:rPr>
              <w:t>DD/MM/YYYY</w:t>
            </w:r>
          </w:p>
        </w:tc>
      </w:tr>
      <w:tr w:rsidR="00265D77" w:rsidRPr="00C74253" w14:paraId="13B170B4" w14:textId="77777777">
        <w:tc>
          <w:tcPr>
            <w:tcW w:w="4106" w:type="dxa"/>
          </w:tcPr>
          <w:p w14:paraId="799DFD7E" w14:textId="5D0B7FF3" w:rsidR="00265D77" w:rsidRDefault="00265D77">
            <w:pPr>
              <w:rPr>
                <w:sz w:val="20"/>
              </w:rPr>
            </w:pPr>
            <w:r>
              <w:rPr>
                <w:sz w:val="20"/>
              </w:rPr>
              <w:t xml:space="preserve">Veterinarian name and practice details (practice name, address and number) of the veterinarian who performed the last </w:t>
            </w:r>
            <w:r w:rsidRPr="00265D77">
              <w:rPr>
                <w:sz w:val="20"/>
              </w:rPr>
              <w:t xml:space="preserve">animal health visit </w:t>
            </w:r>
            <w:r>
              <w:rPr>
                <w:sz w:val="20"/>
              </w:rPr>
              <w:t>of the premises:</w:t>
            </w:r>
          </w:p>
        </w:tc>
        <w:tc>
          <w:tcPr>
            <w:tcW w:w="4910" w:type="dxa"/>
          </w:tcPr>
          <w:p w14:paraId="21059C11" w14:textId="77777777" w:rsidR="00265D77" w:rsidRDefault="00265D77">
            <w:pPr>
              <w:rPr>
                <w:rFonts w:cs="Calibri"/>
                <w:color w:val="808080" w:themeColor="background1" w:themeShade="80"/>
                <w:sz w:val="20"/>
              </w:rPr>
            </w:pPr>
            <w:r>
              <w:rPr>
                <w:rFonts w:cs="Calibri"/>
                <w:color w:val="808080" w:themeColor="background1" w:themeShade="80"/>
                <w:sz w:val="20"/>
              </w:rPr>
              <w:t>Veterinarian n</w:t>
            </w:r>
            <w:r w:rsidRPr="00C74253">
              <w:rPr>
                <w:rFonts w:cs="Calibri"/>
                <w:color w:val="808080" w:themeColor="background1" w:themeShade="80"/>
                <w:sz w:val="20"/>
              </w:rPr>
              <w:t>ame</w:t>
            </w:r>
          </w:p>
          <w:p w14:paraId="3D12C236" w14:textId="180ABD5A" w:rsidR="00265D77" w:rsidRPr="00C74253" w:rsidRDefault="00265D77">
            <w:pPr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Practice name, address and number </w:t>
            </w:r>
          </w:p>
        </w:tc>
      </w:tr>
    </w:tbl>
    <w:p w14:paraId="4CA5F2B0" w14:textId="3F0D1EEB" w:rsidR="002B621D" w:rsidRPr="000553E0" w:rsidRDefault="00531CC4" w:rsidP="00531CC4">
      <w:pPr>
        <w:rPr>
          <w:b/>
          <w:bCs/>
        </w:rPr>
      </w:pPr>
      <w:r w:rsidRPr="000553E0">
        <w:rPr>
          <w:b/>
          <w:bCs/>
        </w:rPr>
        <w:t>I declare that the animals in the proposed consignment will</w:t>
      </w:r>
      <w:r w:rsidR="004B0A6B" w:rsidRPr="000553E0">
        <w:rPr>
          <w:b/>
          <w:bCs/>
        </w:rPr>
        <w:t xml:space="preserve"> (select one)</w:t>
      </w:r>
      <w:r w:rsidRPr="000553E0">
        <w:rPr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00"/>
        <w:gridCol w:w="516"/>
      </w:tblGrid>
      <w:tr w:rsidR="002B621D" w:rsidRPr="00C53BAE" w14:paraId="4A8E5F3B" w14:textId="77777777" w:rsidTr="009B271E">
        <w:tc>
          <w:tcPr>
            <w:tcW w:w="8500" w:type="dxa"/>
            <w:shd w:val="clear" w:color="auto" w:fill="FFFFFF" w:themeFill="background1"/>
          </w:tcPr>
          <w:p w14:paraId="1FF02FB2" w14:textId="7C05E944" w:rsidR="002B621D" w:rsidRPr="00C53BAE" w:rsidRDefault="002B621D" w:rsidP="00C53BAE">
            <w:pPr>
              <w:pStyle w:val="ListParagraph"/>
              <w:numPr>
                <w:ilvl w:val="0"/>
                <w:numId w:val="6"/>
              </w:numPr>
              <w:rPr>
                <w:rFonts w:cs="Calibri"/>
                <w:szCs w:val="22"/>
              </w:rPr>
            </w:pPr>
            <w:r w:rsidRPr="00C53BAE">
              <w:rPr>
                <w:rFonts w:cs="Calibri"/>
                <w:szCs w:val="22"/>
              </w:rPr>
              <w:t>be dispatched directly from an establishment of origin</w:t>
            </w:r>
            <w:r w:rsidR="0077420C">
              <w:rPr>
                <w:rFonts w:cs="Calibri"/>
                <w:szCs w:val="22"/>
              </w:rPr>
              <w:t xml:space="preserve"> (see Notes)</w:t>
            </w:r>
            <w:r w:rsidRPr="00C53BAE">
              <w:rPr>
                <w:rFonts w:cs="Calibri"/>
                <w:szCs w:val="22"/>
              </w:rPr>
              <w:t xml:space="preserve">; </w:t>
            </w:r>
          </w:p>
        </w:tc>
        <w:sdt>
          <w:sdtPr>
            <w:id w:val="40649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</w:tcPr>
              <w:p w14:paraId="5C6284D2" w14:textId="72204F47" w:rsidR="002B621D" w:rsidRPr="00C53BAE" w:rsidRDefault="00CE6CEA" w:rsidP="000129E7">
                <w:pPr>
                  <w:jc w:val="center"/>
                  <w:rPr>
                    <w:rFonts w:cs="Calibr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621D" w:rsidRPr="00C53BAE" w14:paraId="1BCE562D" w14:textId="77777777" w:rsidTr="009B271E">
        <w:tc>
          <w:tcPr>
            <w:tcW w:w="8500" w:type="dxa"/>
            <w:shd w:val="clear" w:color="auto" w:fill="FFFFFF" w:themeFill="background1"/>
          </w:tcPr>
          <w:p w14:paraId="52E82656" w14:textId="7C0B838B" w:rsidR="002B621D" w:rsidRPr="00C53BAE" w:rsidRDefault="002B621D" w:rsidP="00C53BAE">
            <w:pPr>
              <w:pStyle w:val="ListParagraph"/>
              <w:numPr>
                <w:ilvl w:val="0"/>
                <w:numId w:val="6"/>
              </w:numPr>
              <w:rPr>
                <w:rFonts w:cs="Calibri"/>
                <w:szCs w:val="22"/>
              </w:rPr>
            </w:pPr>
            <w:r w:rsidRPr="00C53BAE">
              <w:rPr>
                <w:rFonts w:cs="Calibri"/>
                <w:szCs w:val="22"/>
              </w:rPr>
              <w:t>undergo a single assembly operation in Australia</w:t>
            </w:r>
            <w:r w:rsidR="007B162F">
              <w:rPr>
                <w:rFonts w:cs="Calibri"/>
                <w:szCs w:val="22"/>
              </w:rPr>
              <w:t xml:space="preserve"> (where multiple animals from different establishments of origin are assembled for the one consignment)</w:t>
            </w:r>
            <w:r w:rsidRPr="00C53BAE">
              <w:rPr>
                <w:rFonts w:cs="Calibri"/>
                <w:szCs w:val="22"/>
              </w:rPr>
              <w:t>, at the premises, for not more than six days. The premises operator will decide when the assembly operation begins prior to export</w:t>
            </w:r>
            <w:r w:rsidR="00552322">
              <w:rPr>
                <w:rFonts w:cs="Calibri"/>
                <w:szCs w:val="22"/>
              </w:rPr>
              <w:t>*</w:t>
            </w:r>
            <w:r w:rsidRPr="00C53BAE">
              <w:rPr>
                <w:rFonts w:cs="Calibri"/>
                <w:szCs w:val="22"/>
              </w:rPr>
              <w:t>;</w:t>
            </w:r>
          </w:p>
        </w:tc>
        <w:tc>
          <w:tcPr>
            <w:tcW w:w="516" w:type="dxa"/>
            <w:shd w:val="clear" w:color="auto" w:fill="FFFFFF" w:themeFill="background1"/>
          </w:tcPr>
          <w:sdt>
            <w:sdtPr>
              <w:id w:val="-1875379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F16E6" w14:textId="5F74AE37" w:rsidR="002B621D" w:rsidRPr="00C53BAE" w:rsidRDefault="008F4BBC" w:rsidP="00B758B5">
                <w:pPr>
                  <w:jc w:val="center"/>
                  <w:rPr>
                    <w:rFonts w:cs="Calibr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F138B28" w14:textId="77777777" w:rsidR="002B621D" w:rsidRPr="00C53BAE" w:rsidRDefault="002B621D" w:rsidP="000129E7">
            <w:pPr>
              <w:jc w:val="center"/>
              <w:rPr>
                <w:rFonts w:cs="Calibri"/>
                <w:szCs w:val="22"/>
              </w:rPr>
            </w:pPr>
          </w:p>
        </w:tc>
      </w:tr>
      <w:tr w:rsidR="002B621D" w:rsidRPr="00C53BAE" w14:paraId="1007BA60" w14:textId="77777777" w:rsidTr="009B271E">
        <w:tc>
          <w:tcPr>
            <w:tcW w:w="8500" w:type="dxa"/>
            <w:shd w:val="clear" w:color="auto" w:fill="FFFFFF" w:themeFill="background1"/>
          </w:tcPr>
          <w:p w14:paraId="75F4B0EF" w14:textId="6731C97C" w:rsidR="002B621D" w:rsidRDefault="00AD3413" w:rsidP="00C53BAE">
            <w:pPr>
              <w:pStyle w:val="ListParagraph"/>
              <w:numPr>
                <w:ilvl w:val="0"/>
                <w:numId w:val="6"/>
              </w:num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be dispatched from </w:t>
            </w:r>
            <w:r w:rsidR="002B621D" w:rsidRPr="00C53BAE">
              <w:rPr>
                <w:rFonts w:cs="Calibri"/>
                <w:szCs w:val="22"/>
              </w:rPr>
              <w:t>an animal shelter</w:t>
            </w:r>
            <w:r w:rsidR="00552322">
              <w:rPr>
                <w:rFonts w:cs="Calibri"/>
                <w:szCs w:val="22"/>
              </w:rPr>
              <w:t>*</w:t>
            </w:r>
            <w:r w:rsidR="00CC6444">
              <w:rPr>
                <w:rFonts w:cs="Calibri"/>
                <w:szCs w:val="22"/>
              </w:rPr>
              <w:t>.</w:t>
            </w:r>
          </w:p>
          <w:p w14:paraId="51DCA835" w14:textId="6F0EE070" w:rsidR="008120CD" w:rsidRPr="00552322" w:rsidRDefault="00552322" w:rsidP="00265D77">
            <w:pPr>
              <w:ind w:left="360"/>
              <w:rPr>
                <w:i/>
                <w:iCs/>
              </w:rPr>
            </w:pPr>
            <w:r w:rsidRPr="00552322">
              <w:rPr>
                <w:i/>
                <w:iCs/>
              </w:rPr>
              <w:t>* Not applicable to movements of animals kept as pets in households that do not meet the requirements for non-commercial movement (e.g. carried out by an authorised person within 5 days from the movement of the pet owner, number of animals in a single non-commercial movement does not exceed 5 unless participating in a competition, exhibition or sporting event or training).</w:t>
            </w:r>
          </w:p>
        </w:tc>
        <w:sdt>
          <w:sdtPr>
            <w:id w:val="-149779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</w:tcPr>
              <w:p w14:paraId="192DE06F" w14:textId="1C1E3F08" w:rsidR="002B621D" w:rsidRPr="00C53BAE" w:rsidRDefault="00430F0F" w:rsidP="000129E7">
                <w:pPr>
                  <w:jc w:val="center"/>
                  <w:rPr>
                    <w:rFonts w:cs="Calibr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8738EC5" w14:textId="58273B0A" w:rsidR="00531CC4" w:rsidRDefault="00531CC4" w:rsidP="00531CC4">
      <w:pPr>
        <w:rPr>
          <w:b/>
          <w:bCs/>
        </w:rPr>
      </w:pPr>
      <w:r w:rsidRPr="000553E0">
        <w:rPr>
          <w:b/>
          <w:bCs/>
        </w:rPr>
        <w:lastRenderedPageBreak/>
        <w:t>In relation to the premises where the animals are to be held prior to export, I declare that:</w:t>
      </w:r>
    </w:p>
    <w:p w14:paraId="50B02A37" w14:textId="57EB3906" w:rsidR="00866DCC" w:rsidRPr="00866DCC" w:rsidRDefault="00866DCC" w:rsidP="00531CC4">
      <w:r w:rsidRPr="00866DCC">
        <w:t>(</w:t>
      </w:r>
      <w:r>
        <w:t>S</w:t>
      </w:r>
      <w:r w:rsidRPr="00866DCC">
        <w:t>trikethrough that which does not apply)</w:t>
      </w:r>
    </w:p>
    <w:p w14:paraId="25204F02" w14:textId="119D0C94" w:rsidR="008F4BBC" w:rsidRDefault="00CA1597" w:rsidP="008F4BBC">
      <w:pPr>
        <w:pStyle w:val="ListParagraph"/>
        <w:numPr>
          <w:ilvl w:val="0"/>
          <w:numId w:val="3"/>
        </w:numPr>
        <w:rPr>
          <w:b/>
          <w:bCs/>
        </w:rPr>
      </w:pPr>
      <w:r w:rsidRPr="00CD598C">
        <w:rPr>
          <w:b/>
          <w:bCs/>
        </w:rPr>
        <w:t>For animals</w:t>
      </w:r>
      <w:r w:rsidR="0056316C">
        <w:rPr>
          <w:b/>
          <w:bCs/>
        </w:rPr>
        <w:t xml:space="preserve"> being</w:t>
      </w:r>
      <w:r w:rsidRPr="00CD598C">
        <w:rPr>
          <w:b/>
          <w:bCs/>
        </w:rPr>
        <w:t xml:space="preserve"> dispatched directly from an establishment of origin: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22"/>
        <w:gridCol w:w="1696"/>
      </w:tblGrid>
      <w:tr w:rsidR="008F4BBC" w:rsidRPr="00C53BAE" w14:paraId="08154CD1" w14:textId="77777777" w:rsidTr="006631BE">
        <w:tc>
          <w:tcPr>
            <w:tcW w:w="8222" w:type="dxa"/>
            <w:shd w:val="clear" w:color="auto" w:fill="FFFFFF" w:themeFill="background1"/>
          </w:tcPr>
          <w:p w14:paraId="0DD82248" w14:textId="63DE6156" w:rsidR="005B2394" w:rsidRPr="005B2394" w:rsidRDefault="005B2394" w:rsidP="005B2394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Cs w:val="22"/>
              </w:rPr>
            </w:pPr>
            <w:r w:rsidRPr="005B2394">
              <w:rPr>
                <w:rFonts w:cs="Calibri"/>
                <w:szCs w:val="22"/>
              </w:rPr>
              <w:t>The premises has a system in place to maintain and to keep, for a minimum period of 3 years</w:t>
            </w:r>
            <w:r w:rsidR="00AF7CE5">
              <w:rPr>
                <w:rFonts w:cs="Calibri"/>
                <w:szCs w:val="22"/>
              </w:rPr>
              <w:t xml:space="preserve"> prior to export</w:t>
            </w:r>
            <w:r w:rsidRPr="005B2394">
              <w:rPr>
                <w:rFonts w:cs="Calibri"/>
                <w:szCs w:val="22"/>
              </w:rPr>
              <w:t xml:space="preserve">, up-to-date records containing the following information: </w:t>
            </w:r>
          </w:p>
          <w:p w14:paraId="37A7CA38" w14:textId="4CDAC2FC" w:rsidR="005B2394" w:rsidRPr="005B2394" w:rsidRDefault="005B2394" w:rsidP="005B2394">
            <w:pPr>
              <w:pStyle w:val="ListParagraph"/>
              <w:numPr>
                <w:ilvl w:val="2"/>
                <w:numId w:val="4"/>
              </w:numPr>
              <w:rPr>
                <w:rFonts w:eastAsiaTheme="minorHAnsi" w:cs="Calibri"/>
                <w:szCs w:val="22"/>
                <w:lang w:eastAsia="en-US"/>
              </w:rPr>
            </w:pPr>
            <w:r w:rsidRPr="005B2394">
              <w:rPr>
                <w:rFonts w:eastAsiaTheme="minorHAnsi" w:cs="Calibri"/>
                <w:szCs w:val="22"/>
                <w:lang w:eastAsia="en-US"/>
              </w:rPr>
              <w:t xml:space="preserve">the species, categories (i.e. companion or commercial), number and where relevant, identification of animals on the establishment </w:t>
            </w:r>
          </w:p>
          <w:p w14:paraId="3B05AAAC" w14:textId="388AC1E8" w:rsidR="005B2394" w:rsidRPr="00265D77" w:rsidRDefault="005B2394" w:rsidP="005B2394">
            <w:pPr>
              <w:pStyle w:val="ListParagraph"/>
              <w:numPr>
                <w:ilvl w:val="2"/>
                <w:numId w:val="4"/>
              </w:numPr>
              <w:rPr>
                <w:rFonts w:eastAsiaTheme="minorHAnsi" w:cs="Calibri"/>
                <w:szCs w:val="22"/>
                <w:lang w:eastAsia="en-US"/>
              </w:rPr>
            </w:pPr>
            <w:r w:rsidRPr="00265D77">
              <w:rPr>
                <w:rFonts w:eastAsiaTheme="minorHAnsi" w:cs="Calibri"/>
                <w:szCs w:val="22"/>
                <w:lang w:eastAsia="en-US"/>
              </w:rPr>
              <w:t>movements of animals into and out of the establishment</w:t>
            </w:r>
            <w:r w:rsidR="00971F0E" w:rsidRPr="00265D77">
              <w:rPr>
                <w:rFonts w:eastAsiaTheme="minorHAnsi" w:cs="Calibri"/>
                <w:szCs w:val="22"/>
                <w:lang w:eastAsia="en-US"/>
              </w:rPr>
              <w:t xml:space="preserve"> (includes movement into and out of a pet hotel/pet transit lounge or permanent relocation of an animal into and out of a private household) </w:t>
            </w:r>
          </w:p>
          <w:p w14:paraId="3387593F" w14:textId="31F79E94" w:rsidR="008F4BBC" w:rsidRPr="00C74253" w:rsidRDefault="005B2394" w:rsidP="00C74253">
            <w:pPr>
              <w:pStyle w:val="ListParagraph"/>
              <w:numPr>
                <w:ilvl w:val="2"/>
                <w:numId w:val="4"/>
              </w:numPr>
              <w:rPr>
                <w:rFonts w:eastAsiaTheme="minorHAnsi" w:cs="Calibri"/>
                <w:szCs w:val="22"/>
                <w:lang w:eastAsia="en-US"/>
              </w:rPr>
            </w:pPr>
            <w:r w:rsidRPr="005B2394">
              <w:rPr>
                <w:rFonts w:eastAsiaTheme="minorHAnsi" w:cs="Calibri"/>
                <w:szCs w:val="22"/>
                <w:lang w:eastAsia="en-US"/>
              </w:rPr>
              <w:t xml:space="preserve">any animal mortalities in the establishment; </w:t>
            </w:r>
          </w:p>
        </w:tc>
        <w:sdt>
          <w:sdtPr>
            <w:id w:val="34999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shd w:val="clear" w:color="auto" w:fill="FFFFFF" w:themeFill="background1"/>
              </w:tcPr>
              <w:p w14:paraId="6A77917D" w14:textId="5E70E738" w:rsidR="008F4BBC" w:rsidRPr="00C53BAE" w:rsidRDefault="006631BE">
                <w:pPr>
                  <w:jc w:val="center"/>
                  <w:rPr>
                    <w:rFonts w:cs="Calibr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BBC" w:rsidRPr="00C53BAE" w14:paraId="55EDC3FA" w14:textId="77777777" w:rsidTr="006631BE">
        <w:tc>
          <w:tcPr>
            <w:tcW w:w="8222" w:type="dxa"/>
            <w:shd w:val="clear" w:color="auto" w:fill="FFFFFF" w:themeFill="background1"/>
          </w:tcPr>
          <w:p w14:paraId="3430B0B0" w14:textId="15F4F53D" w:rsidR="00D84578" w:rsidRPr="00AB4B85" w:rsidRDefault="005B2394" w:rsidP="00265D77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Cs w:val="22"/>
              </w:rPr>
            </w:pPr>
            <w:r w:rsidRPr="005B2394">
              <w:rPr>
                <w:rFonts w:cs="Calibri"/>
                <w:szCs w:val="22"/>
              </w:rPr>
              <w:t xml:space="preserve">The premises must receive </w:t>
            </w:r>
            <w:r w:rsidR="009C7B6B">
              <w:rPr>
                <w:rFonts w:cs="Calibri"/>
                <w:szCs w:val="22"/>
              </w:rPr>
              <w:t xml:space="preserve">an </w:t>
            </w:r>
            <w:r w:rsidRPr="005B2394">
              <w:rPr>
                <w:rFonts w:cs="Calibri"/>
                <w:szCs w:val="22"/>
              </w:rPr>
              <w:t>animal health visit from a veterinarian</w:t>
            </w:r>
            <w:r w:rsidR="009C7B6B">
              <w:rPr>
                <w:rFonts w:cs="Calibri"/>
                <w:szCs w:val="22"/>
              </w:rPr>
              <w:t xml:space="preserve"> </w:t>
            </w:r>
            <w:r w:rsidR="009C7B6B" w:rsidRPr="00D84578">
              <w:t>at least yearly</w:t>
            </w:r>
            <w:r w:rsidR="009C7B6B">
              <w:t>, and preferably within 1 month</w:t>
            </w:r>
            <w:r w:rsidR="00F64A07">
              <w:t xml:space="preserve"> of export</w:t>
            </w:r>
            <w:r w:rsidR="009C7B6B">
              <w:t>,</w:t>
            </w:r>
            <w:r w:rsidRPr="005B2394">
              <w:rPr>
                <w:rFonts w:cs="Calibri"/>
                <w:szCs w:val="22"/>
              </w:rPr>
              <w:t xml:space="preserve"> for the purpose of the detection of, and information on, signs indicative of the occurrence of diseases, including diseases referred to in Annex I of Commission Delegated Regulation (EU) 2020/692 </w:t>
            </w:r>
            <w:r w:rsidR="00EC507C">
              <w:rPr>
                <w:rFonts w:cs="Calibri"/>
                <w:szCs w:val="22"/>
              </w:rPr>
              <w:t>(see Notes</w:t>
            </w:r>
            <w:r w:rsidR="00750FB5">
              <w:rPr>
                <w:rFonts w:cs="Calibri"/>
                <w:szCs w:val="22"/>
              </w:rPr>
              <w:t xml:space="preserve"> below</w:t>
            </w:r>
            <w:r w:rsidR="00EC507C">
              <w:rPr>
                <w:rFonts w:cs="Calibri"/>
                <w:szCs w:val="22"/>
              </w:rPr>
              <w:t>)</w:t>
            </w:r>
            <w:r w:rsidRPr="005B2394">
              <w:rPr>
                <w:rFonts w:cs="Calibri"/>
                <w:szCs w:val="22"/>
              </w:rPr>
              <w:t>.</w:t>
            </w:r>
          </w:p>
        </w:tc>
        <w:tc>
          <w:tcPr>
            <w:tcW w:w="1696" w:type="dxa"/>
            <w:shd w:val="clear" w:color="auto" w:fill="FFFFFF" w:themeFill="background1"/>
          </w:tcPr>
          <w:p w14:paraId="4AF723B5" w14:textId="2912C9E6" w:rsidR="008F4BBC" w:rsidRPr="00C53BAE" w:rsidRDefault="008F4BBC">
            <w:pPr>
              <w:jc w:val="center"/>
              <w:rPr>
                <w:rFonts w:cs="Calibri"/>
                <w:szCs w:val="22"/>
              </w:rPr>
            </w:pPr>
          </w:p>
          <w:p w14:paraId="0621B372" w14:textId="77777777" w:rsidR="008F4BBC" w:rsidRPr="00C53BAE" w:rsidRDefault="008F4BBC">
            <w:pPr>
              <w:jc w:val="center"/>
              <w:rPr>
                <w:rFonts w:cs="Calibri"/>
                <w:szCs w:val="22"/>
              </w:rPr>
            </w:pPr>
          </w:p>
        </w:tc>
      </w:tr>
      <w:tr w:rsidR="00265D77" w:rsidRPr="00C53BAE" w14:paraId="630FB919" w14:textId="77777777" w:rsidTr="006631BE">
        <w:trPr>
          <w:trHeight w:val="730"/>
        </w:trPr>
        <w:tc>
          <w:tcPr>
            <w:tcW w:w="8222" w:type="dxa"/>
            <w:shd w:val="clear" w:color="auto" w:fill="FFFFFF" w:themeFill="background1"/>
          </w:tcPr>
          <w:p w14:paraId="7DF0135A" w14:textId="77777777" w:rsidR="006631BE" w:rsidRDefault="006631BE" w:rsidP="00265D77">
            <w:pPr>
              <w:pStyle w:val="ListParagraph"/>
              <w:rPr>
                <w:i/>
                <w:iCs/>
              </w:rPr>
            </w:pPr>
          </w:p>
          <w:p w14:paraId="7A2F8792" w14:textId="5397B463" w:rsidR="00265D77" w:rsidRPr="00AB4B85" w:rsidRDefault="00265D77" w:rsidP="00265D77">
            <w:pPr>
              <w:pStyle w:val="ListParagraph"/>
            </w:pPr>
            <w:r w:rsidRPr="006631BE">
              <w:rPr>
                <w:i/>
                <w:iCs/>
              </w:rPr>
              <w:t>Date of last animal health visit of the premises from a veterinarian</w:t>
            </w:r>
            <w:r w:rsidR="007C6A2C">
              <w:t>:</w:t>
            </w:r>
            <w:r w:rsidRPr="005B2394">
              <w:rPr>
                <w:rFonts w:cs="Calibri"/>
                <w:szCs w:val="22"/>
              </w:rPr>
              <w:t xml:space="preserve"> </w:t>
            </w:r>
          </w:p>
        </w:tc>
        <w:sdt>
          <w:sdtPr>
            <w:rPr>
              <w:color w:val="FF0000"/>
            </w:rPr>
            <w:id w:val="51389398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96" w:type="dxa"/>
                <w:shd w:val="clear" w:color="auto" w:fill="FFFFFF" w:themeFill="background1"/>
              </w:tcPr>
              <w:p w14:paraId="0C70EBB8" w14:textId="2279C99E" w:rsidR="00265D77" w:rsidRDefault="00265D77">
                <w:pPr>
                  <w:jc w:val="center"/>
                </w:pPr>
                <w:r w:rsidRPr="006631BE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</w:tr>
      <w:tr w:rsidR="00AB4B85" w:rsidRPr="00C53BAE" w14:paraId="6D4E4DCC" w14:textId="77777777" w:rsidTr="006631BE">
        <w:tc>
          <w:tcPr>
            <w:tcW w:w="8222" w:type="dxa"/>
            <w:shd w:val="clear" w:color="auto" w:fill="FFFFFF" w:themeFill="background1"/>
          </w:tcPr>
          <w:p w14:paraId="2823D66E" w14:textId="0497ED8C" w:rsidR="00AB4B85" w:rsidRPr="00AB4B85" w:rsidRDefault="00AB4B85" w:rsidP="00265D77">
            <w:pPr>
              <w:pStyle w:val="ListParagraph"/>
            </w:pPr>
            <w:r w:rsidRPr="00AB4B85">
              <w:rPr>
                <w:rFonts w:cs="Calibri"/>
                <w:szCs w:val="22"/>
              </w:rPr>
              <w:t>Records held by the veterinarian</w:t>
            </w:r>
            <w:r>
              <w:rPr>
                <w:rFonts w:cs="Calibri"/>
                <w:szCs w:val="22"/>
              </w:rPr>
              <w:t xml:space="preserve"> note that there was no </w:t>
            </w:r>
            <w:r w:rsidRPr="00AB4B85">
              <w:rPr>
                <w:rFonts w:cs="Calibri"/>
                <w:szCs w:val="22"/>
              </w:rPr>
              <w:t>detection of, or information on, signs indicative of the occurrence of disease</w:t>
            </w:r>
            <w:r>
              <w:rPr>
                <w:rFonts w:cs="Calibri"/>
                <w:szCs w:val="22"/>
              </w:rPr>
              <w:t>,</w:t>
            </w:r>
            <w:r w:rsidRPr="005B2394">
              <w:rPr>
                <w:rFonts w:cs="Calibri"/>
                <w:szCs w:val="22"/>
              </w:rPr>
              <w:t xml:space="preserve"> including diseases referred to in Annex I of Commission Delegated Regulation (EU) 2020/692 </w:t>
            </w:r>
            <w:r>
              <w:rPr>
                <w:rFonts w:cs="Calibri"/>
                <w:szCs w:val="22"/>
              </w:rPr>
              <w:t>(see Notes below)</w:t>
            </w:r>
            <w:r w:rsidRPr="005B2394">
              <w:rPr>
                <w:rFonts w:cs="Calibri"/>
                <w:szCs w:val="22"/>
              </w:rPr>
              <w:t>.</w:t>
            </w:r>
          </w:p>
        </w:tc>
        <w:tc>
          <w:tcPr>
            <w:tcW w:w="1696" w:type="dxa"/>
            <w:shd w:val="clear" w:color="auto" w:fill="FFFFFF" w:themeFill="background1"/>
          </w:tcPr>
          <w:sdt>
            <w:sdtPr>
              <w:id w:val="979881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73B957" w14:textId="5E0EE441" w:rsidR="00AB4B85" w:rsidRDefault="00AB4B85" w:rsidP="00AB4B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1E5F0AA" w14:textId="77777777" w:rsidR="00AB4B85" w:rsidRDefault="00AB4B85">
            <w:pPr>
              <w:jc w:val="center"/>
            </w:pPr>
          </w:p>
        </w:tc>
      </w:tr>
    </w:tbl>
    <w:p w14:paraId="7DF54EFD" w14:textId="497588F0" w:rsidR="00B55822" w:rsidRPr="00C5413F" w:rsidRDefault="00CD598C" w:rsidP="00B55822">
      <w:pPr>
        <w:pStyle w:val="ListParagraph"/>
        <w:numPr>
          <w:ilvl w:val="0"/>
          <w:numId w:val="3"/>
        </w:numPr>
        <w:rPr>
          <w:b/>
          <w:bCs/>
        </w:rPr>
      </w:pPr>
      <w:r w:rsidRPr="00CD598C">
        <w:rPr>
          <w:b/>
          <w:bCs/>
        </w:rPr>
        <w:t>For animals</w:t>
      </w:r>
      <w:r w:rsidR="00D05957">
        <w:rPr>
          <w:b/>
          <w:bCs/>
        </w:rPr>
        <w:t xml:space="preserve"> undergoing</w:t>
      </w:r>
      <w:r w:rsidRPr="007F0544">
        <w:rPr>
          <w:b/>
          <w:bCs/>
        </w:rPr>
        <w:t xml:space="preserve"> </w:t>
      </w:r>
      <w:r w:rsidRPr="007F0544">
        <w:rPr>
          <w:rFonts w:eastAsia="Calibri"/>
          <w:b/>
          <w:bCs/>
          <w:lang w:eastAsia="en-AU"/>
        </w:rPr>
        <w:t>a single assembly operation in Australia, at the premises, for not more than six days</w:t>
      </w:r>
      <w:r w:rsidR="007F0544" w:rsidRPr="007F0544">
        <w:rPr>
          <w:rFonts w:eastAsia="Calibri"/>
          <w:b/>
          <w:bCs/>
          <w:lang w:eastAsia="en-AU"/>
        </w:rPr>
        <w:t>:</w:t>
      </w:r>
    </w:p>
    <w:p w14:paraId="23940955" w14:textId="77777777" w:rsidR="00C5413F" w:rsidRPr="00AD3413" w:rsidRDefault="00C5413F" w:rsidP="00C5413F">
      <w:pPr>
        <w:pStyle w:val="ListParagraph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00"/>
        <w:gridCol w:w="516"/>
      </w:tblGrid>
      <w:tr w:rsidR="00B55822" w:rsidRPr="00C53BAE" w14:paraId="3D8B440E" w14:textId="77777777" w:rsidTr="008120CD">
        <w:tc>
          <w:tcPr>
            <w:tcW w:w="8500" w:type="dxa"/>
            <w:shd w:val="clear" w:color="auto" w:fill="FFFFFF" w:themeFill="background1"/>
          </w:tcPr>
          <w:p w14:paraId="09BC545C" w14:textId="0F84EDC1" w:rsidR="00B55822" w:rsidRPr="00B71755" w:rsidRDefault="00D44BC2" w:rsidP="00B71755">
            <w:pPr>
              <w:pStyle w:val="ListParagraph"/>
              <w:numPr>
                <w:ilvl w:val="0"/>
                <w:numId w:val="16"/>
              </w:numPr>
              <w:rPr>
                <w:rFonts w:cs="Calibri"/>
                <w:szCs w:val="22"/>
              </w:rPr>
            </w:pPr>
            <w:bookmarkStart w:id="0" w:name="_Hlk200099742"/>
            <w:r>
              <w:rPr>
                <w:rFonts w:cs="Calibri"/>
                <w:szCs w:val="22"/>
              </w:rPr>
              <w:t xml:space="preserve">the </w:t>
            </w:r>
            <w:r w:rsidRPr="00D44BC2">
              <w:rPr>
                <w:rFonts w:cs="Calibri"/>
                <w:szCs w:val="22"/>
              </w:rPr>
              <w:t>dogs, cats and ferrets com</w:t>
            </w:r>
            <w:r>
              <w:rPr>
                <w:rFonts w:cs="Calibri"/>
                <w:szCs w:val="22"/>
              </w:rPr>
              <w:t>e</w:t>
            </w:r>
            <w:r w:rsidRPr="00D44BC2">
              <w:rPr>
                <w:rFonts w:cs="Calibri"/>
                <w:szCs w:val="22"/>
              </w:rPr>
              <w:t xml:space="preserve"> from registered establishments keeping those animals</w:t>
            </w:r>
            <w:r w:rsidR="00D57AC0" w:rsidRPr="00B6567C">
              <w:rPr>
                <w:rFonts w:cs="Calibri"/>
                <w:szCs w:val="22"/>
              </w:rPr>
              <w:t>;</w:t>
            </w:r>
          </w:p>
        </w:tc>
        <w:sdt>
          <w:sdtPr>
            <w:id w:val="-36360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</w:tcPr>
              <w:p w14:paraId="18FD03E6" w14:textId="77777777" w:rsidR="00B55822" w:rsidRPr="00C53BAE" w:rsidRDefault="00B55822">
                <w:pPr>
                  <w:jc w:val="center"/>
                  <w:rPr>
                    <w:rFonts w:cs="Calibri"/>
                    <w:szCs w:val="22"/>
                  </w:rPr>
                </w:pPr>
                <w:r w:rsidRPr="00430F0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283714" w:rsidRPr="00C53BAE" w14:paraId="7439B927" w14:textId="77777777" w:rsidTr="008120CD">
        <w:tc>
          <w:tcPr>
            <w:tcW w:w="8500" w:type="dxa"/>
            <w:shd w:val="clear" w:color="auto" w:fill="FFFFFF" w:themeFill="background1"/>
          </w:tcPr>
          <w:p w14:paraId="6473CC02" w14:textId="0851AD97" w:rsidR="00283714" w:rsidRDefault="00283714" w:rsidP="00B74938">
            <w:pPr>
              <w:pStyle w:val="ListParagraph"/>
              <w:numPr>
                <w:ilvl w:val="0"/>
                <w:numId w:val="16"/>
              </w:numPr>
            </w:pPr>
            <w:r w:rsidRPr="00792A37">
              <w:rPr>
                <w:rFonts w:cs="Calibri"/>
                <w:szCs w:val="22"/>
              </w:rPr>
              <w:t xml:space="preserve">the premises has </w:t>
            </w:r>
            <w:r>
              <w:rPr>
                <w:rFonts w:cs="Calibri"/>
                <w:szCs w:val="22"/>
              </w:rPr>
              <w:t xml:space="preserve">appropriate </w:t>
            </w:r>
            <w:r w:rsidRPr="00792A37">
              <w:rPr>
                <w:rFonts w:cs="Calibri"/>
                <w:szCs w:val="22"/>
              </w:rPr>
              <w:t>isolation facilities for the species to be assembled</w:t>
            </w:r>
            <w:r>
              <w:rPr>
                <w:rFonts w:cs="Calibri"/>
                <w:szCs w:val="22"/>
              </w:rPr>
              <w:t>;</w:t>
            </w:r>
          </w:p>
        </w:tc>
        <w:tc>
          <w:tcPr>
            <w:tcW w:w="516" w:type="dxa"/>
            <w:shd w:val="clear" w:color="auto" w:fill="FFFFFF" w:themeFill="background1"/>
          </w:tcPr>
          <w:p w14:paraId="49664A35" w14:textId="77777777" w:rsidR="00283714" w:rsidRDefault="00283714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B55822" w:rsidRPr="00C53BAE" w14:paraId="72F120C4" w14:textId="77777777" w:rsidTr="008120CD">
        <w:tc>
          <w:tcPr>
            <w:tcW w:w="8500" w:type="dxa"/>
            <w:shd w:val="clear" w:color="auto" w:fill="FFFFFF" w:themeFill="background1"/>
          </w:tcPr>
          <w:p w14:paraId="27FF0509" w14:textId="0691C684" w:rsidR="00B55822" w:rsidRPr="00B74938" w:rsidRDefault="00161F05" w:rsidP="00B74938">
            <w:pPr>
              <w:pStyle w:val="ListParagraph"/>
              <w:numPr>
                <w:ilvl w:val="0"/>
                <w:numId w:val="16"/>
              </w:num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szCs w:val="22"/>
              </w:rPr>
              <w:t>appropriate sanitary breaks</w:t>
            </w:r>
            <w:r w:rsidRPr="004170AC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 xml:space="preserve">are taken after cleaning and disinfecting and </w:t>
            </w:r>
            <w:r w:rsidR="004170AC" w:rsidRPr="004170AC">
              <w:rPr>
                <w:rFonts w:cs="Calibri"/>
                <w:szCs w:val="22"/>
              </w:rPr>
              <w:t>prior to the arrival of any new consignments of dogs, cats or ferrets to the premises;</w:t>
            </w:r>
          </w:p>
        </w:tc>
        <w:tc>
          <w:tcPr>
            <w:tcW w:w="516" w:type="dxa"/>
            <w:shd w:val="clear" w:color="auto" w:fill="FFFFFF" w:themeFill="background1"/>
          </w:tcPr>
          <w:p w14:paraId="7D70FEEF" w14:textId="28E0D081" w:rsidR="00B55822" w:rsidRPr="00C53BAE" w:rsidRDefault="006E2160">
            <w:pPr>
              <w:jc w:val="center"/>
              <w:rPr>
                <w:rFonts w:cs="Calibri"/>
                <w:szCs w:val="22"/>
              </w:rPr>
            </w:pPr>
            <w:sdt>
              <w:sdtPr>
                <w:rPr>
                  <w:rFonts w:ascii="Cambria" w:hAnsi="Cambria"/>
                  <w:sz w:val="20"/>
                </w:rPr>
                <w:id w:val="19643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938" w:rsidRPr="00B55822">
              <w:t xml:space="preserve"> </w:t>
            </w:r>
          </w:p>
        </w:tc>
      </w:tr>
      <w:tr w:rsidR="00B74938" w:rsidRPr="00C53BAE" w14:paraId="237C442E" w14:textId="77777777" w:rsidTr="008120CD">
        <w:tc>
          <w:tcPr>
            <w:tcW w:w="8500" w:type="dxa"/>
            <w:shd w:val="clear" w:color="auto" w:fill="FFFFFF" w:themeFill="background1"/>
          </w:tcPr>
          <w:p w14:paraId="429F1196" w14:textId="19D1897A" w:rsidR="00B74938" w:rsidRPr="00734365" w:rsidRDefault="00734365" w:rsidP="00734365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0114CB">
              <w:t xml:space="preserve">the premises has a system, for the collection and/or disposal of </w:t>
            </w:r>
            <w:proofErr w:type="gramStart"/>
            <w:r w:rsidRPr="000114CB">
              <w:t>waste water</w:t>
            </w:r>
            <w:proofErr w:type="gramEnd"/>
            <w:r w:rsidRPr="000114CB">
              <w:t xml:space="preserve"> generated by the animals;</w:t>
            </w:r>
          </w:p>
        </w:tc>
        <w:sdt>
          <w:sdtPr>
            <w:rPr>
              <w:rFonts w:ascii="Cambria" w:hAnsi="Cambria"/>
              <w:sz w:val="20"/>
            </w:rPr>
            <w:id w:val="-30230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</w:tcPr>
              <w:p w14:paraId="6B72859A" w14:textId="6DC33BE6" w:rsidR="00B74938" w:rsidRPr="00B55822" w:rsidRDefault="00734365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734365">
                  <w:rPr>
                    <w:rFonts w:ascii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34365" w:rsidRPr="00C53BAE" w14:paraId="08C9B211" w14:textId="77777777" w:rsidTr="008120CD">
        <w:tc>
          <w:tcPr>
            <w:tcW w:w="8500" w:type="dxa"/>
            <w:shd w:val="clear" w:color="auto" w:fill="FFFFFF" w:themeFill="background1"/>
          </w:tcPr>
          <w:p w14:paraId="09DAE2D4" w14:textId="31E2681A" w:rsidR="00734365" w:rsidRPr="00031850" w:rsidRDefault="00031850" w:rsidP="00031850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t xml:space="preserve">the premises has </w:t>
            </w:r>
            <w:r w:rsidRPr="003F4385">
              <w:t>adequate housing of a suitable standard for th</w:t>
            </w:r>
            <w:r>
              <w:t xml:space="preserve">e </w:t>
            </w:r>
            <w:proofErr w:type="gramStart"/>
            <w:r>
              <w:t>animals</w:t>
            </w:r>
            <w:proofErr w:type="gramEnd"/>
            <w:r>
              <w:t xml:space="preserve"> </w:t>
            </w:r>
            <w:r w:rsidRPr="003F4385">
              <w:t xml:space="preserve">and </w:t>
            </w:r>
            <w:r>
              <w:t>this is</w:t>
            </w:r>
            <w:r w:rsidRPr="003F4385">
              <w:t xml:space="preserve"> constructed s</w:t>
            </w:r>
            <w:r>
              <w:t xml:space="preserve">o </w:t>
            </w:r>
            <w:r w:rsidRPr="003F4385">
              <w:t>that contact with animals from the outside is prevented and there is no direct communication with the isolation accommodation</w:t>
            </w:r>
            <w:r w:rsidR="000D001D">
              <w:t>, and</w:t>
            </w:r>
            <w:r w:rsidR="008120CD">
              <w:t xml:space="preserve"> </w:t>
            </w:r>
            <w:r w:rsidR="000D001D">
              <w:t>i</w:t>
            </w:r>
            <w:r w:rsidRPr="003F4385">
              <w:t xml:space="preserve">nspections and any necessary treatments </w:t>
            </w:r>
            <w:r>
              <w:t xml:space="preserve">of the animals </w:t>
            </w:r>
            <w:proofErr w:type="gramStart"/>
            <w:r>
              <w:t>are able to</w:t>
            </w:r>
            <w:proofErr w:type="gramEnd"/>
            <w:r>
              <w:t xml:space="preserve"> be </w:t>
            </w:r>
            <w:r w:rsidR="000D001D">
              <w:t xml:space="preserve">easily </w:t>
            </w:r>
            <w:r w:rsidRPr="003F4385">
              <w:t>carried out</w:t>
            </w:r>
            <w:r>
              <w:t xml:space="preserve"> at the premises;</w:t>
            </w:r>
          </w:p>
        </w:tc>
        <w:sdt>
          <w:sdtPr>
            <w:rPr>
              <w:rFonts w:ascii="Cambria" w:hAnsi="Cambria"/>
              <w:sz w:val="20"/>
            </w:rPr>
            <w:id w:val="-180321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</w:tcPr>
              <w:p w14:paraId="2D3C9916" w14:textId="75C35FD0" w:rsidR="00734365" w:rsidRPr="00734365" w:rsidRDefault="00031850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031850">
                  <w:rPr>
                    <w:rFonts w:ascii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31850" w:rsidRPr="00C53BAE" w14:paraId="13640EBE" w14:textId="77777777" w:rsidTr="008120CD">
        <w:tc>
          <w:tcPr>
            <w:tcW w:w="8500" w:type="dxa"/>
            <w:shd w:val="clear" w:color="auto" w:fill="FFFFFF" w:themeFill="background1"/>
          </w:tcPr>
          <w:p w14:paraId="01442D7F" w14:textId="4F7ACD1A" w:rsidR="00031850" w:rsidRPr="00C5413F" w:rsidRDefault="00C5413F" w:rsidP="00C5413F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023C48">
              <w:t>the areas where th</w:t>
            </w:r>
            <w:r>
              <w:t>e</w:t>
            </w:r>
            <w:r w:rsidRPr="00023C48">
              <w:t xml:space="preserve"> animals are kept and any passageways, floors, walls and all other material or equipment that </w:t>
            </w:r>
            <w:proofErr w:type="gramStart"/>
            <w:r w:rsidRPr="00023C48">
              <w:t>comes into contact with</w:t>
            </w:r>
            <w:proofErr w:type="gramEnd"/>
            <w:r w:rsidRPr="00023C48">
              <w:t xml:space="preserve"> them can be readily cleaned and disinfected</w:t>
            </w:r>
            <w:r>
              <w:t>;</w:t>
            </w:r>
          </w:p>
        </w:tc>
        <w:sdt>
          <w:sdtPr>
            <w:rPr>
              <w:rFonts w:ascii="Cambria" w:hAnsi="Cambria"/>
              <w:sz w:val="20"/>
            </w:rPr>
            <w:id w:val="-10619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</w:tcPr>
              <w:p w14:paraId="2F921CB5" w14:textId="3504D13E" w:rsidR="00031850" w:rsidRPr="00031850" w:rsidRDefault="00C5413F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C5413F">
                  <w:rPr>
                    <w:rFonts w:ascii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5413F" w:rsidRPr="00C53BAE" w14:paraId="54900341" w14:textId="77777777" w:rsidTr="008120CD">
        <w:tc>
          <w:tcPr>
            <w:tcW w:w="8500" w:type="dxa"/>
            <w:shd w:val="clear" w:color="auto" w:fill="FFFFFF" w:themeFill="background1"/>
          </w:tcPr>
          <w:p w14:paraId="5CC08D0D" w14:textId="4991C450" w:rsidR="00C5413F" w:rsidRPr="00C5413F" w:rsidRDefault="00C5413F" w:rsidP="00C5413F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t xml:space="preserve">the premises has </w:t>
            </w:r>
            <w:r w:rsidRPr="00023C48">
              <w:t>appropriate storage areas for bedding material, litter, manure and petfood</w:t>
            </w:r>
            <w:r>
              <w:t xml:space="preserve">; </w:t>
            </w:r>
          </w:p>
        </w:tc>
        <w:sdt>
          <w:sdtPr>
            <w:rPr>
              <w:rFonts w:ascii="Cambria" w:hAnsi="Cambria"/>
              <w:sz w:val="20"/>
            </w:rPr>
            <w:id w:val="-1855880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</w:tcPr>
              <w:p w14:paraId="61F02388" w14:textId="109526F7" w:rsidR="00C5413F" w:rsidRPr="00031850" w:rsidRDefault="00C5413F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C5413F">
                  <w:rPr>
                    <w:rFonts w:ascii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5413F" w:rsidRPr="00C53BAE" w14:paraId="2C1496FD" w14:textId="77777777" w:rsidTr="008120CD">
        <w:tc>
          <w:tcPr>
            <w:tcW w:w="8500" w:type="dxa"/>
            <w:shd w:val="clear" w:color="auto" w:fill="FFFFFF" w:themeFill="background1"/>
          </w:tcPr>
          <w:p w14:paraId="77968F0C" w14:textId="77777777" w:rsidR="00AD3413" w:rsidRPr="006631BE" w:rsidRDefault="00C5413F" w:rsidP="00AD341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t xml:space="preserve">the premises has </w:t>
            </w:r>
            <w:r w:rsidRPr="00023C48">
              <w:t>appropriate equipment available for the cleaning and disinfection of facilities, implements and means of transport</w:t>
            </w:r>
            <w:r>
              <w:t>.</w:t>
            </w:r>
          </w:p>
          <w:p w14:paraId="05B3958B" w14:textId="715C5C05" w:rsidR="006631BE" w:rsidRPr="00C5413F" w:rsidRDefault="006631BE" w:rsidP="006631BE">
            <w:pPr>
              <w:pStyle w:val="ListParagraph"/>
              <w:rPr>
                <w:b/>
                <w:bCs/>
              </w:rPr>
            </w:pPr>
          </w:p>
        </w:tc>
        <w:sdt>
          <w:sdtPr>
            <w:rPr>
              <w:rFonts w:ascii="Cambria" w:hAnsi="Cambria"/>
              <w:sz w:val="20"/>
            </w:rPr>
            <w:id w:val="-211442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</w:tcPr>
              <w:p w14:paraId="557CB40F" w14:textId="6AA0C3C6" w:rsidR="00C5413F" w:rsidRPr="00C5413F" w:rsidRDefault="00C5413F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C5413F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C5413F" w:rsidRPr="00C53BAE" w14:paraId="01C93549" w14:textId="77777777" w:rsidTr="008120CD">
        <w:tc>
          <w:tcPr>
            <w:tcW w:w="8500" w:type="dxa"/>
            <w:shd w:val="clear" w:color="auto" w:fill="FFFFFF" w:themeFill="background1"/>
          </w:tcPr>
          <w:p w14:paraId="3732063B" w14:textId="29E58737" w:rsidR="00C5413F" w:rsidRPr="00AD3413" w:rsidRDefault="00AD3413" w:rsidP="00AD341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AD3413">
              <w:lastRenderedPageBreak/>
              <w:t>Up to date records are kept for a period of at least 3 years including:</w:t>
            </w:r>
          </w:p>
          <w:p w14:paraId="1525E7F8" w14:textId="77777777" w:rsidR="00C5413F" w:rsidRDefault="00C5413F" w:rsidP="00C5413F">
            <w:pPr>
              <w:pStyle w:val="ListParagraph"/>
              <w:numPr>
                <w:ilvl w:val="2"/>
                <w:numId w:val="17"/>
              </w:numPr>
            </w:pPr>
            <w:r>
              <w:t>the origin of the animals held;</w:t>
            </w:r>
          </w:p>
          <w:p w14:paraId="6A40C319" w14:textId="77777777" w:rsidR="00C5413F" w:rsidRDefault="00C5413F" w:rsidP="00C5413F">
            <w:pPr>
              <w:pStyle w:val="ListParagraph"/>
              <w:numPr>
                <w:ilvl w:val="2"/>
                <w:numId w:val="17"/>
              </w:numPr>
            </w:pPr>
            <w:r>
              <w:t>the dates animals arrive and are dispatched to and from the assembly centre;</w:t>
            </w:r>
          </w:p>
          <w:p w14:paraId="51898427" w14:textId="77777777" w:rsidR="00C5413F" w:rsidRDefault="00C5413F" w:rsidP="00C5413F">
            <w:pPr>
              <w:pStyle w:val="ListParagraph"/>
              <w:numPr>
                <w:ilvl w:val="2"/>
                <w:numId w:val="17"/>
              </w:numPr>
            </w:pPr>
            <w:r>
              <w:t>the identification code (i.e. microchip number) of the animals held;</w:t>
            </w:r>
          </w:p>
          <w:p w14:paraId="239F9F7E" w14:textId="77777777" w:rsidR="00C5413F" w:rsidRDefault="00C5413F" w:rsidP="00C5413F">
            <w:pPr>
              <w:pStyle w:val="ListParagraph"/>
              <w:numPr>
                <w:ilvl w:val="2"/>
                <w:numId w:val="17"/>
              </w:numPr>
            </w:pPr>
            <w:r>
              <w:t>the registration number of the establish of origin of the animals;</w:t>
            </w:r>
          </w:p>
          <w:p w14:paraId="34729E2C" w14:textId="71F6D683" w:rsidR="00C5413F" w:rsidRPr="00C5413F" w:rsidRDefault="00C5413F" w:rsidP="00C5413F">
            <w:pPr>
              <w:pStyle w:val="ListParagraph"/>
              <w:numPr>
                <w:ilvl w:val="2"/>
                <w:numId w:val="17"/>
              </w:numPr>
            </w:pPr>
            <w:r w:rsidRPr="00D26981">
              <w:t>the registration number of the transporters and the means of transport delivering or collecting the consignment of dogs, cats and ferrets to and from that centre;</w:t>
            </w:r>
            <w:r>
              <w:t xml:space="preserve"> </w:t>
            </w:r>
          </w:p>
        </w:tc>
        <w:sdt>
          <w:sdtPr>
            <w:rPr>
              <w:rFonts w:ascii="Cambria" w:hAnsi="Cambria"/>
              <w:sz w:val="20"/>
            </w:rPr>
            <w:id w:val="-124611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</w:tcPr>
              <w:p w14:paraId="2C2AD20E" w14:textId="108EC4B2" w:rsidR="00C5413F" w:rsidRPr="00C5413F" w:rsidRDefault="00C5413F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C5413F">
                  <w:rPr>
                    <w:rFonts w:ascii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bookmarkEnd w:id="0"/>
    <w:p w14:paraId="70093DB0" w14:textId="4521BD26" w:rsidR="001C25BC" w:rsidRPr="00C5413F" w:rsidRDefault="00AD3413" w:rsidP="007E090A">
      <w:pPr>
        <w:pStyle w:val="ListParagraph"/>
        <w:numPr>
          <w:ilvl w:val="0"/>
          <w:numId w:val="3"/>
        </w:numPr>
        <w:rPr>
          <w:b/>
          <w:bCs/>
        </w:rPr>
      </w:pPr>
      <w:r w:rsidRPr="00CD598C">
        <w:rPr>
          <w:b/>
          <w:bCs/>
        </w:rPr>
        <w:t>For animals</w:t>
      </w:r>
      <w:r>
        <w:rPr>
          <w:b/>
          <w:bCs/>
        </w:rPr>
        <w:t xml:space="preserve"> being</w:t>
      </w:r>
      <w:r w:rsidRPr="00CD598C">
        <w:rPr>
          <w:b/>
          <w:bCs/>
        </w:rPr>
        <w:t xml:space="preserve"> dispatched </w:t>
      </w:r>
      <w:r>
        <w:rPr>
          <w:b/>
          <w:bCs/>
        </w:rPr>
        <w:t xml:space="preserve">from </w:t>
      </w:r>
      <w:r w:rsidR="00C02098">
        <w:rPr>
          <w:rFonts w:eastAsia="Calibri"/>
          <w:b/>
          <w:bCs/>
          <w:lang w:eastAsia="en-AU"/>
        </w:rPr>
        <w:t>an animal shelter:</w:t>
      </w:r>
    </w:p>
    <w:p w14:paraId="218866CA" w14:textId="77777777" w:rsidR="00C5413F" w:rsidRPr="00AD3413" w:rsidRDefault="00C5413F" w:rsidP="00C5413F">
      <w:pPr>
        <w:rPr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89"/>
        <w:gridCol w:w="427"/>
      </w:tblGrid>
      <w:tr w:rsidR="00B80D9E" w:rsidRPr="00C53BAE" w14:paraId="79E4202A" w14:textId="77777777" w:rsidTr="00556200">
        <w:tc>
          <w:tcPr>
            <w:tcW w:w="8589" w:type="dxa"/>
            <w:shd w:val="clear" w:color="auto" w:fill="FFFFFF" w:themeFill="background1"/>
          </w:tcPr>
          <w:p w14:paraId="28EEBCF4" w14:textId="5375F6FC" w:rsidR="00B80D9E" w:rsidRPr="00B80D9E" w:rsidRDefault="00B80D9E" w:rsidP="00B80D9E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bookmarkStart w:id="1" w:name="_Hlk200100400"/>
            <w:r w:rsidRPr="000114CB">
              <w:t xml:space="preserve">the premises has </w:t>
            </w:r>
            <w:r w:rsidR="000D001D">
              <w:t xml:space="preserve">appropriate </w:t>
            </w:r>
            <w:r w:rsidRPr="000114CB">
              <w:t>isolation facilities for the species to be assembled;</w:t>
            </w:r>
          </w:p>
        </w:tc>
        <w:tc>
          <w:tcPr>
            <w:tcW w:w="427" w:type="dxa"/>
            <w:shd w:val="clear" w:color="auto" w:fill="FFFFFF" w:themeFill="background1"/>
          </w:tcPr>
          <w:p w14:paraId="69D3B56E" w14:textId="692F110A" w:rsidR="00B80D9E" w:rsidRPr="00C53BAE" w:rsidRDefault="006E2160">
            <w:pPr>
              <w:jc w:val="center"/>
              <w:rPr>
                <w:rFonts w:cs="Calibri"/>
                <w:szCs w:val="22"/>
              </w:rPr>
            </w:pPr>
            <w:sdt>
              <w:sdtPr>
                <w:rPr>
                  <w:rFonts w:ascii="Cambria" w:hAnsi="Cambria"/>
                  <w:sz w:val="20"/>
                </w:rPr>
                <w:id w:val="-175071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80D9E" w:rsidRPr="00C53BAE" w14:paraId="0BA6FA14" w14:textId="77777777" w:rsidTr="00556200">
        <w:tc>
          <w:tcPr>
            <w:tcW w:w="8589" w:type="dxa"/>
            <w:shd w:val="clear" w:color="auto" w:fill="FFFFFF" w:themeFill="background1"/>
          </w:tcPr>
          <w:p w14:paraId="3FB2D7FB" w14:textId="7696B5E8" w:rsidR="00161F05" w:rsidRPr="00B35A80" w:rsidRDefault="00161F05" w:rsidP="00B35A8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t xml:space="preserve">the </w:t>
            </w:r>
            <w:r w:rsidRPr="00161F05">
              <w:t xml:space="preserve">areas where the cats, dogs and ferrets are kept and any passageways, and material and equipment that </w:t>
            </w:r>
            <w:proofErr w:type="gramStart"/>
            <w:r w:rsidRPr="00161F05">
              <w:t>comes into contact with</w:t>
            </w:r>
            <w:proofErr w:type="gramEnd"/>
            <w:r w:rsidRPr="00161F05">
              <w:t xml:space="preserve"> them </w:t>
            </w:r>
            <w:r w:rsidR="00B35A80">
              <w:t>has</w:t>
            </w:r>
            <w:r w:rsidRPr="00161F05">
              <w:t xml:space="preserve"> be</w:t>
            </w:r>
            <w:r w:rsidR="00B35A80">
              <w:t>en</w:t>
            </w:r>
            <w:r w:rsidRPr="00161F05">
              <w:t xml:space="preserve"> cleaned and disinfected after the removal of each batch of those animals</w:t>
            </w:r>
            <w:r w:rsidR="00B35A80">
              <w:t xml:space="preserve">, </w:t>
            </w:r>
            <w:r w:rsidR="00B35A80" w:rsidRPr="00B35A80">
              <w:t>and where necessary before the introduction of any new batch of animals</w:t>
            </w:r>
            <w:r w:rsidR="00B35A80">
              <w:t>;</w:t>
            </w:r>
          </w:p>
        </w:tc>
        <w:tc>
          <w:tcPr>
            <w:tcW w:w="427" w:type="dxa"/>
            <w:shd w:val="clear" w:color="auto" w:fill="FFFFFF" w:themeFill="background1"/>
          </w:tcPr>
          <w:p w14:paraId="6CAEDED1" w14:textId="595E87DD" w:rsidR="00B80D9E" w:rsidRPr="00C53BAE" w:rsidRDefault="006E2160" w:rsidP="00556200">
            <w:pPr>
              <w:jc w:val="center"/>
              <w:rPr>
                <w:rFonts w:cs="Calibri"/>
                <w:szCs w:val="22"/>
              </w:rPr>
            </w:pPr>
            <w:sdt>
              <w:sdtPr>
                <w:rPr>
                  <w:rFonts w:ascii="Cambria" w:hAnsi="Cambria"/>
                  <w:sz w:val="20"/>
                </w:rPr>
                <w:id w:val="-2252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35A80" w:rsidRPr="00C53BAE" w14:paraId="5EE33AFF" w14:textId="77777777" w:rsidTr="00556200">
        <w:tc>
          <w:tcPr>
            <w:tcW w:w="8589" w:type="dxa"/>
            <w:shd w:val="clear" w:color="auto" w:fill="FFFFFF" w:themeFill="background1"/>
          </w:tcPr>
          <w:p w14:paraId="03B603E0" w14:textId="6C565798" w:rsidR="00B35A80" w:rsidRDefault="00B35A80" w:rsidP="00E856C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szCs w:val="22"/>
              </w:rPr>
              <w:t>appropriate sanitary breaks</w:t>
            </w:r>
            <w:r w:rsidRPr="004170AC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 xml:space="preserve">are taken after cleaning and disinfecting and </w:t>
            </w:r>
            <w:r w:rsidRPr="004170AC">
              <w:rPr>
                <w:rFonts w:cs="Calibri"/>
                <w:szCs w:val="22"/>
              </w:rPr>
              <w:t>prior to the arrival of any new consignments of dogs, cats or ferrets to the premises</w:t>
            </w:r>
            <w:r>
              <w:rPr>
                <w:rFonts w:cs="Calibri"/>
                <w:szCs w:val="22"/>
              </w:rPr>
              <w:t>;</w:t>
            </w:r>
          </w:p>
        </w:tc>
        <w:tc>
          <w:tcPr>
            <w:tcW w:w="427" w:type="dxa"/>
            <w:shd w:val="clear" w:color="auto" w:fill="FFFFFF" w:themeFill="background1"/>
          </w:tcPr>
          <w:p w14:paraId="78BF5315" w14:textId="70F051A4" w:rsidR="00B35A80" w:rsidRDefault="006E2160">
            <w:pPr>
              <w:jc w:val="center"/>
            </w:pPr>
            <w:sdt>
              <w:sdtPr>
                <w:rPr>
                  <w:rFonts w:ascii="Cambria" w:hAnsi="Cambria"/>
                  <w:sz w:val="20"/>
                </w:rPr>
                <w:id w:val="-71866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80D9E" w:rsidRPr="00C53BAE" w14:paraId="55836B68" w14:textId="77777777" w:rsidTr="00556200">
        <w:tc>
          <w:tcPr>
            <w:tcW w:w="8589" w:type="dxa"/>
            <w:shd w:val="clear" w:color="auto" w:fill="FFFFFF" w:themeFill="background1"/>
          </w:tcPr>
          <w:p w14:paraId="1FD49860" w14:textId="27A091D2" w:rsidR="00B80D9E" w:rsidRPr="00E856C9" w:rsidRDefault="00E856C9" w:rsidP="00E856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0114CB">
              <w:t xml:space="preserve">the premises has a system, for the collection and/or disposal of </w:t>
            </w:r>
            <w:proofErr w:type="gramStart"/>
            <w:r w:rsidRPr="000114CB">
              <w:t>waste water</w:t>
            </w:r>
            <w:proofErr w:type="gramEnd"/>
            <w:r w:rsidRPr="000114CB">
              <w:t xml:space="preserve"> generated by the animals;</w:t>
            </w:r>
          </w:p>
        </w:tc>
        <w:tc>
          <w:tcPr>
            <w:tcW w:w="427" w:type="dxa"/>
            <w:shd w:val="clear" w:color="auto" w:fill="FFFFFF" w:themeFill="background1"/>
          </w:tcPr>
          <w:p w14:paraId="39E65CD0" w14:textId="7FFD30DB" w:rsidR="00B80D9E" w:rsidRPr="00C53BAE" w:rsidRDefault="006E2160">
            <w:pPr>
              <w:jc w:val="center"/>
              <w:rPr>
                <w:rFonts w:cs="Calibri"/>
                <w:szCs w:val="22"/>
              </w:rPr>
            </w:pPr>
            <w:sdt>
              <w:sdtPr>
                <w:rPr>
                  <w:rFonts w:ascii="Cambria" w:hAnsi="Cambria"/>
                  <w:sz w:val="20"/>
                </w:rPr>
                <w:id w:val="17946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0D9E" w:rsidRPr="00B55822">
              <w:t xml:space="preserve"> </w:t>
            </w:r>
          </w:p>
        </w:tc>
      </w:tr>
      <w:tr w:rsidR="00B80D9E" w:rsidRPr="00C53BAE" w14:paraId="7662DA63" w14:textId="77777777" w:rsidTr="00556200">
        <w:tc>
          <w:tcPr>
            <w:tcW w:w="8589" w:type="dxa"/>
            <w:shd w:val="clear" w:color="auto" w:fill="FFFFFF" w:themeFill="background1"/>
          </w:tcPr>
          <w:p w14:paraId="2DBC5870" w14:textId="0824AF26" w:rsidR="00B80D9E" w:rsidRPr="00E856C9" w:rsidRDefault="00E856C9" w:rsidP="00E856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t xml:space="preserve">the premises has </w:t>
            </w:r>
            <w:r w:rsidRPr="003F4385">
              <w:t>adequate housing of a suitable standard for th</w:t>
            </w:r>
            <w:r>
              <w:t xml:space="preserve">e </w:t>
            </w:r>
            <w:proofErr w:type="gramStart"/>
            <w:r>
              <w:t>animals</w:t>
            </w:r>
            <w:proofErr w:type="gramEnd"/>
            <w:r>
              <w:t xml:space="preserve"> </w:t>
            </w:r>
            <w:r w:rsidRPr="003F4385">
              <w:t xml:space="preserve">and </w:t>
            </w:r>
            <w:r>
              <w:t>this is</w:t>
            </w:r>
            <w:r w:rsidRPr="003F4385">
              <w:t xml:space="preserve"> constructed s</w:t>
            </w:r>
            <w:r>
              <w:t xml:space="preserve">o </w:t>
            </w:r>
            <w:r w:rsidRPr="003F4385">
              <w:t>that contact with animals from the outside is prevented and there is no direct communication with the isolation accommodation</w:t>
            </w:r>
            <w:r w:rsidR="00A3681F">
              <w:t>, and i</w:t>
            </w:r>
            <w:r w:rsidRPr="003F4385">
              <w:t xml:space="preserve">nspections and any necessary treatments </w:t>
            </w:r>
            <w:r>
              <w:t xml:space="preserve">of the animals </w:t>
            </w:r>
            <w:proofErr w:type="gramStart"/>
            <w:r>
              <w:t>are able to</w:t>
            </w:r>
            <w:proofErr w:type="gramEnd"/>
            <w:r>
              <w:t xml:space="preserve"> be </w:t>
            </w:r>
            <w:r w:rsidR="00A3681F">
              <w:t xml:space="preserve">easily </w:t>
            </w:r>
            <w:r w:rsidRPr="003F4385">
              <w:t>carried out</w:t>
            </w:r>
            <w:r>
              <w:t xml:space="preserve"> at the premises;</w:t>
            </w:r>
          </w:p>
        </w:tc>
        <w:tc>
          <w:tcPr>
            <w:tcW w:w="427" w:type="dxa"/>
            <w:shd w:val="clear" w:color="auto" w:fill="FFFFFF" w:themeFill="background1"/>
          </w:tcPr>
          <w:p w14:paraId="2D998A7E" w14:textId="08071152" w:rsidR="00B80D9E" w:rsidRPr="00B55822" w:rsidRDefault="006E2160">
            <w:pPr>
              <w:jc w:val="center"/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10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80D9E" w:rsidRPr="00C53BAE" w14:paraId="59D69ED1" w14:textId="77777777" w:rsidTr="00556200">
        <w:tc>
          <w:tcPr>
            <w:tcW w:w="8589" w:type="dxa"/>
            <w:shd w:val="clear" w:color="auto" w:fill="FFFFFF" w:themeFill="background1"/>
          </w:tcPr>
          <w:p w14:paraId="49610745" w14:textId="756CE7EC" w:rsidR="00B80D9E" w:rsidRPr="00975C35" w:rsidRDefault="00975C35" w:rsidP="00975C35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023C48">
              <w:t>the areas where th</w:t>
            </w:r>
            <w:r>
              <w:t>e</w:t>
            </w:r>
            <w:r w:rsidRPr="00023C48">
              <w:t xml:space="preserve"> animals are kept and any passageways, floors, walls and all other material or equipment that </w:t>
            </w:r>
            <w:proofErr w:type="gramStart"/>
            <w:r w:rsidRPr="00023C48">
              <w:t>comes into contact with</w:t>
            </w:r>
            <w:proofErr w:type="gramEnd"/>
            <w:r w:rsidRPr="00023C48">
              <w:t xml:space="preserve"> them can be readily cleaned and disinfected</w:t>
            </w:r>
            <w:r>
              <w:t>;</w:t>
            </w:r>
          </w:p>
        </w:tc>
        <w:sdt>
          <w:sdtPr>
            <w:rPr>
              <w:rFonts w:ascii="Cambria" w:hAnsi="Cambria"/>
              <w:sz w:val="20"/>
            </w:rPr>
            <w:id w:val="120837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FFFFFF" w:themeFill="background1"/>
              </w:tcPr>
              <w:p w14:paraId="2A60ACEC" w14:textId="77777777" w:rsidR="00B80D9E" w:rsidRPr="00734365" w:rsidRDefault="00B80D9E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03185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B80D9E" w:rsidRPr="00C53BAE" w14:paraId="283FCD4F" w14:textId="77777777" w:rsidTr="00556200">
        <w:tc>
          <w:tcPr>
            <w:tcW w:w="8589" w:type="dxa"/>
            <w:shd w:val="clear" w:color="auto" w:fill="FFFFFF" w:themeFill="background1"/>
          </w:tcPr>
          <w:p w14:paraId="1997A3E6" w14:textId="426D520B" w:rsidR="00B80D9E" w:rsidRPr="00B71755" w:rsidRDefault="00B71755" w:rsidP="00B71755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t xml:space="preserve">the premises has </w:t>
            </w:r>
            <w:r w:rsidRPr="00023C48">
              <w:t>appropriate storage areas for bedding material, litter, manure and petfood</w:t>
            </w:r>
            <w:r>
              <w:t xml:space="preserve">; </w:t>
            </w:r>
          </w:p>
        </w:tc>
        <w:sdt>
          <w:sdtPr>
            <w:rPr>
              <w:rFonts w:ascii="Cambria" w:hAnsi="Cambria"/>
              <w:sz w:val="20"/>
            </w:rPr>
            <w:id w:val="-127053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FFFFFF" w:themeFill="background1"/>
              </w:tcPr>
              <w:p w14:paraId="69777E93" w14:textId="77777777" w:rsidR="00B80D9E" w:rsidRPr="00031850" w:rsidRDefault="00B80D9E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C5413F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B80D9E" w:rsidRPr="00C53BAE" w14:paraId="259D16D1" w14:textId="77777777" w:rsidTr="00556200">
        <w:trPr>
          <w:trHeight w:val="593"/>
        </w:trPr>
        <w:tc>
          <w:tcPr>
            <w:tcW w:w="8589" w:type="dxa"/>
            <w:shd w:val="clear" w:color="auto" w:fill="FFFFFF" w:themeFill="background1"/>
          </w:tcPr>
          <w:p w14:paraId="22530DA2" w14:textId="77777777" w:rsidR="00B80D9E" w:rsidRPr="00C74253" w:rsidRDefault="00B71755" w:rsidP="00B71755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bookmarkStart w:id="2" w:name="_Hlk200100408"/>
            <w:bookmarkEnd w:id="1"/>
            <w:r>
              <w:t xml:space="preserve">the premises has </w:t>
            </w:r>
            <w:r w:rsidRPr="00023C48">
              <w:t>appropriate equipment available for the cleaning and disinfection of facilities, implements and means of transport</w:t>
            </w:r>
            <w:r>
              <w:t>.</w:t>
            </w:r>
            <w:bookmarkEnd w:id="2"/>
          </w:p>
          <w:p w14:paraId="32B40580" w14:textId="7EB0FEB9" w:rsidR="0032480D" w:rsidRPr="00C74253" w:rsidRDefault="0032480D" w:rsidP="0032480D">
            <w:pPr>
              <w:rPr>
                <w:lang w:val="en-US"/>
              </w:rPr>
            </w:pPr>
          </w:p>
        </w:tc>
        <w:sdt>
          <w:sdtPr>
            <w:rPr>
              <w:rFonts w:ascii="Cambria" w:hAnsi="Cambria"/>
              <w:sz w:val="20"/>
            </w:rPr>
            <w:id w:val="-155492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FFFFFF" w:themeFill="background1"/>
              </w:tcPr>
              <w:p w14:paraId="3F43C303" w14:textId="66A2B729" w:rsidR="00B80D9E" w:rsidRPr="00031850" w:rsidRDefault="00556200">
                <w:pPr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556200" w:rsidRPr="00C53BAE" w14:paraId="75BC3EC9" w14:textId="77777777" w:rsidTr="00556200">
        <w:trPr>
          <w:trHeight w:val="1104"/>
        </w:trPr>
        <w:tc>
          <w:tcPr>
            <w:tcW w:w="8589" w:type="dxa"/>
            <w:shd w:val="clear" w:color="auto" w:fill="FFFFFF" w:themeFill="background1"/>
          </w:tcPr>
          <w:p w14:paraId="55E6F005" w14:textId="14CC6D48" w:rsidR="00556200" w:rsidRPr="00556200" w:rsidRDefault="00556200" w:rsidP="00556200">
            <w:pPr>
              <w:rPr>
                <w:b/>
                <w:bCs/>
              </w:rPr>
            </w:pPr>
            <w:r w:rsidRPr="00556200">
              <w:rPr>
                <w:b/>
                <w:bCs/>
              </w:rPr>
              <w:t xml:space="preserve">I am aware that the Australian Department of Agriculture, Fisheries and Forestry or EU authorities may request evidence (such as documents and records) that the EU requirements have been </w:t>
            </w:r>
            <w:proofErr w:type="gramStart"/>
            <w:r w:rsidRPr="00556200">
              <w:rPr>
                <w:b/>
                <w:bCs/>
              </w:rPr>
              <w:t>met</w:t>
            </w:r>
            <w:proofErr w:type="gramEnd"/>
            <w:r w:rsidRPr="00556200">
              <w:rPr>
                <w:b/>
                <w:bCs/>
              </w:rPr>
              <w:t xml:space="preserve"> and </w:t>
            </w:r>
            <w:r>
              <w:rPr>
                <w:b/>
                <w:bCs/>
              </w:rPr>
              <w:t>I can provide these</w:t>
            </w:r>
            <w:r w:rsidRPr="00556200">
              <w:rPr>
                <w:b/>
                <w:bCs/>
              </w:rPr>
              <w:t xml:space="preserve"> records</w:t>
            </w:r>
            <w:r>
              <w:rPr>
                <w:b/>
                <w:bCs/>
              </w:rPr>
              <w:t xml:space="preserve"> if requested</w:t>
            </w:r>
            <w:r w:rsidRPr="00556200">
              <w:rPr>
                <w:b/>
                <w:bCs/>
              </w:rPr>
              <w:t>.</w:t>
            </w:r>
          </w:p>
        </w:tc>
        <w:sdt>
          <w:sdtPr>
            <w:rPr>
              <w:rFonts w:ascii="Cambria" w:hAnsi="Cambria"/>
              <w:sz w:val="20"/>
            </w:rPr>
            <w:id w:val="-185186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FFFFFF" w:themeFill="background1"/>
              </w:tcPr>
              <w:p w14:paraId="1792CC81" w14:textId="26D02D8A" w:rsidR="00556200" w:rsidRDefault="00556200">
                <w:pPr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11A832F4" w14:textId="77777777" w:rsidR="00556200" w:rsidRDefault="00556200" w:rsidP="00556200">
      <w:pPr>
        <w:rPr>
          <w:b/>
          <w:bCs/>
        </w:rPr>
      </w:pPr>
      <w:r>
        <w:rPr>
          <w:b/>
          <w:bCs/>
        </w:rPr>
        <w:t>Applicant declaration</w:t>
      </w:r>
    </w:p>
    <w:p w14:paraId="7CB771DC" w14:textId="77777777" w:rsidR="00556200" w:rsidRPr="00C74253" w:rsidRDefault="00556200" w:rsidP="00556200">
      <w:pPr>
        <w:rPr>
          <w:lang w:val="en-US"/>
        </w:rPr>
      </w:pPr>
      <w:r w:rsidRPr="00C74253">
        <w:rPr>
          <w:lang w:val="en-US"/>
        </w:rPr>
        <w:t>I declare that the information provided is true and correct.</w:t>
      </w:r>
    </w:p>
    <w:p w14:paraId="2498001B" w14:textId="77777777" w:rsidR="00556200" w:rsidRPr="00C74253" w:rsidRDefault="00556200" w:rsidP="00556200">
      <w:pPr>
        <w:rPr>
          <w:lang w:val="en-US"/>
        </w:rPr>
      </w:pPr>
      <w:r w:rsidRPr="00C74253">
        <w:rPr>
          <w:lang w:val="en-US"/>
        </w:rPr>
        <w:t>I understand that this information is being provided to a Commonwealth entity and that giving false or misleading</w:t>
      </w:r>
      <w:r>
        <w:rPr>
          <w:lang w:val="en-US"/>
        </w:rPr>
        <w:t xml:space="preserve"> </w:t>
      </w:r>
      <w:r w:rsidRPr="00C74253">
        <w:rPr>
          <w:lang w:val="en-US"/>
        </w:rPr>
        <w:t xml:space="preserve">information is a serious offence. Under Section 65 of the </w:t>
      </w:r>
      <w:r w:rsidRPr="00C74253">
        <w:rPr>
          <w:i/>
          <w:iCs/>
          <w:lang w:val="en-US"/>
        </w:rPr>
        <w:t xml:space="preserve">Export Control Act 2020, </w:t>
      </w:r>
      <w:r w:rsidRPr="00C74253">
        <w:rPr>
          <w:lang w:val="en-US"/>
        </w:rPr>
        <w:t>I apply to the Secretary of the</w:t>
      </w:r>
      <w:r>
        <w:rPr>
          <w:lang w:val="en-US"/>
        </w:rPr>
        <w:t xml:space="preserve"> </w:t>
      </w:r>
      <w:r w:rsidRPr="00C74253">
        <w:rPr>
          <w:lang w:val="en-US"/>
        </w:rPr>
        <w:t>Department of Agriculture, Fisheries and Forestry for a government certificate for the goods listed in Section D of this</w:t>
      </w:r>
      <w:r>
        <w:rPr>
          <w:lang w:val="en-US"/>
        </w:rPr>
        <w:t xml:space="preserve"> </w:t>
      </w:r>
      <w:r w:rsidRPr="00C74253">
        <w:rPr>
          <w:lang w:val="en-US"/>
        </w:rPr>
        <w:t>form.</w:t>
      </w:r>
    </w:p>
    <w:p w14:paraId="7648D6F5" w14:textId="77777777" w:rsidR="00556200" w:rsidRPr="00C74253" w:rsidRDefault="00556200" w:rsidP="00556200">
      <w:pPr>
        <w:rPr>
          <w:lang w:val="en-US"/>
        </w:rPr>
      </w:pPr>
      <w:r w:rsidRPr="00C74253">
        <w:rPr>
          <w:lang w:val="en-US"/>
        </w:rPr>
        <w:t>I understand that a person may commit an offence or be liable to a civil penalty if the person makes a false or</w:t>
      </w:r>
      <w:r>
        <w:rPr>
          <w:lang w:val="en-US"/>
        </w:rPr>
        <w:t xml:space="preserve"> </w:t>
      </w:r>
      <w:r w:rsidRPr="00C74253">
        <w:rPr>
          <w:lang w:val="en-US"/>
        </w:rPr>
        <w:t>misleading statement in an application or provides false or misleading information or documents (sections 136.1, 137.1</w:t>
      </w:r>
      <w:r>
        <w:rPr>
          <w:lang w:val="en-US"/>
        </w:rPr>
        <w:t xml:space="preserve"> </w:t>
      </w:r>
      <w:r w:rsidRPr="00C74253">
        <w:rPr>
          <w:lang w:val="en-US"/>
        </w:rPr>
        <w:t xml:space="preserve">and 137.2 of the Criminal Code and sections 367, 368 and 369 of the </w:t>
      </w:r>
      <w:r w:rsidRPr="00C74253">
        <w:rPr>
          <w:i/>
          <w:iCs/>
          <w:lang w:val="en-US"/>
        </w:rPr>
        <w:t xml:space="preserve">Export Control Act). </w:t>
      </w:r>
      <w:r w:rsidRPr="00C74253">
        <w:rPr>
          <w:lang w:val="en-US"/>
        </w:rPr>
        <w:t>I understand that under</w:t>
      </w:r>
      <w:r>
        <w:rPr>
          <w:lang w:val="en-US"/>
        </w:rPr>
        <w:t xml:space="preserve"> </w:t>
      </w:r>
      <w:r w:rsidRPr="00C74253">
        <w:rPr>
          <w:lang w:val="en-US"/>
        </w:rPr>
        <w:t xml:space="preserve">section 66 of the </w:t>
      </w:r>
      <w:r w:rsidRPr="00C74253">
        <w:rPr>
          <w:i/>
          <w:iCs/>
          <w:lang w:val="en-US"/>
        </w:rPr>
        <w:t xml:space="preserve">Export Control Act, </w:t>
      </w:r>
      <w:r w:rsidRPr="00C74253">
        <w:rPr>
          <w:lang w:val="en-US"/>
        </w:rPr>
        <w:t xml:space="preserve">I am required </w:t>
      </w:r>
      <w:r w:rsidRPr="00C74253">
        <w:rPr>
          <w:lang w:val="en-US"/>
        </w:rPr>
        <w:lastRenderedPageBreak/>
        <w:t>to, as soon as practicable, provide the department with additional or</w:t>
      </w:r>
      <w:r>
        <w:rPr>
          <w:lang w:val="en-US"/>
        </w:rPr>
        <w:t xml:space="preserve"> </w:t>
      </w:r>
      <w:r w:rsidRPr="00C74253">
        <w:rPr>
          <w:lang w:val="en-US"/>
        </w:rPr>
        <w:t>corrected information if I become aware that information included in this application changes.</w:t>
      </w:r>
    </w:p>
    <w:p w14:paraId="636B7C53" w14:textId="77777777" w:rsidR="00556200" w:rsidRPr="00C74253" w:rsidRDefault="00556200" w:rsidP="00556200">
      <w:pPr>
        <w:rPr>
          <w:lang w:val="en-US"/>
        </w:rPr>
      </w:pPr>
      <w:r w:rsidRPr="00C74253">
        <w:rPr>
          <w:lang w:val="en-US"/>
        </w:rPr>
        <w:t>I declare that the information I have provided is true and correct. I understand that it is a criminal offence under the</w:t>
      </w:r>
      <w:r>
        <w:rPr>
          <w:lang w:val="en-US"/>
        </w:rPr>
        <w:t xml:space="preserve"> </w:t>
      </w:r>
      <w:r w:rsidRPr="00C74253">
        <w:rPr>
          <w:i/>
          <w:iCs/>
          <w:lang w:val="en-US"/>
        </w:rPr>
        <w:t xml:space="preserve">Criminal Code Act 1995 </w:t>
      </w:r>
      <w:r w:rsidRPr="00C74253">
        <w:rPr>
          <w:lang w:val="en-US"/>
        </w:rPr>
        <w:t>to knowingly give false or misleading information to a Commonwealth officer exercising powers</w:t>
      </w:r>
      <w:r>
        <w:rPr>
          <w:lang w:val="en-US"/>
        </w:rPr>
        <w:t xml:space="preserve"> </w:t>
      </w:r>
      <w:r w:rsidRPr="00C74253">
        <w:rPr>
          <w:lang w:val="en-US"/>
        </w:rPr>
        <w:t>under Commonwealth law. This offence carries a maximum penalty of 12 months’ imprisonment.</w:t>
      </w:r>
    </w:p>
    <w:p w14:paraId="0B10A849" w14:textId="2D8D57CB" w:rsidR="00531CC4" w:rsidRDefault="00556200" w:rsidP="00556200">
      <w:r w:rsidRPr="00C74253">
        <w:rPr>
          <w:lang w:val="en-US"/>
        </w:rPr>
        <w:t>I have read and understood the</w:t>
      </w:r>
      <w:r>
        <w:rPr>
          <w:lang w:val="en-US"/>
        </w:rPr>
        <w:t xml:space="preserve"> privacy notice</w:t>
      </w:r>
      <w:r w:rsidRPr="00C74253">
        <w:rPr>
          <w:lang w:val="en-US"/>
        </w:rPr>
        <w:t xml:space="preserve"> </w:t>
      </w:r>
      <w:r>
        <w:rPr>
          <w:lang w:val="en-US"/>
        </w:rPr>
        <w:t xml:space="preserve">(below) </w:t>
      </w:r>
      <w:r w:rsidRPr="00C74253">
        <w:rPr>
          <w:lang w:val="en-US"/>
        </w:rPr>
        <w:t xml:space="preserve">and </w:t>
      </w:r>
      <w:hyperlink r:id="rId7" w:history="1">
        <w:r w:rsidRPr="00C74253">
          <w:rPr>
            <w:rStyle w:val="Hyperlink"/>
          </w:rPr>
          <w:t>Privacy Policy</w:t>
        </w:r>
      </w:hyperlink>
      <w:r w:rsidRPr="00C74253">
        <w:rPr>
          <w:lang w:val="en-US"/>
        </w:rPr>
        <w:t>.</w:t>
      </w:r>
    </w:p>
    <w:tbl>
      <w:tblPr>
        <w:tblStyle w:val="TableGrid"/>
        <w:tblpPr w:leftFromText="180" w:rightFromText="180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C74253" w:rsidRPr="00A3141F" w14:paraId="73CEFC91" w14:textId="77777777" w:rsidTr="00556200">
        <w:tc>
          <w:tcPr>
            <w:tcW w:w="1129" w:type="dxa"/>
            <w:vAlign w:val="center"/>
          </w:tcPr>
          <w:p w14:paraId="0AFF9B02" w14:textId="77777777" w:rsidR="00C74253" w:rsidRPr="00A3141F" w:rsidRDefault="00C74253" w:rsidP="00556200">
            <w:pPr>
              <w:rPr>
                <w:rFonts w:cs="Calibri"/>
                <w:szCs w:val="22"/>
              </w:rPr>
            </w:pPr>
            <w:r w:rsidRPr="00A3141F">
              <w:rPr>
                <w:rFonts w:cs="Calibri"/>
                <w:szCs w:val="22"/>
              </w:rPr>
              <w:t>Name:</w:t>
            </w:r>
          </w:p>
          <w:p w14:paraId="0AEA611D" w14:textId="77777777" w:rsidR="00C74253" w:rsidRPr="00A3141F" w:rsidRDefault="00C74253" w:rsidP="00556200">
            <w:pPr>
              <w:rPr>
                <w:rFonts w:cs="Calibri"/>
                <w:szCs w:val="22"/>
              </w:rPr>
            </w:pPr>
          </w:p>
        </w:tc>
        <w:tc>
          <w:tcPr>
            <w:tcW w:w="7887" w:type="dxa"/>
          </w:tcPr>
          <w:p w14:paraId="5C9C50A7" w14:textId="77777777" w:rsidR="00C74253" w:rsidRPr="00A3141F" w:rsidRDefault="00C74253" w:rsidP="00556200">
            <w:pPr>
              <w:rPr>
                <w:rFonts w:cs="Calibri"/>
                <w:szCs w:val="22"/>
              </w:rPr>
            </w:pPr>
            <w:r w:rsidRPr="00265D77">
              <w:rPr>
                <w:rFonts w:cs="Calibri"/>
                <w:color w:val="808080" w:themeColor="background1" w:themeShade="80"/>
                <w:sz w:val="20"/>
              </w:rPr>
              <w:t>Name</w:t>
            </w:r>
          </w:p>
        </w:tc>
      </w:tr>
      <w:tr w:rsidR="00C74253" w:rsidRPr="00A3141F" w14:paraId="09B8D322" w14:textId="77777777" w:rsidTr="00556200">
        <w:tc>
          <w:tcPr>
            <w:tcW w:w="1129" w:type="dxa"/>
            <w:vAlign w:val="center"/>
          </w:tcPr>
          <w:p w14:paraId="66BC4813" w14:textId="77777777" w:rsidR="00C74253" w:rsidRPr="00A3141F" w:rsidRDefault="00C74253" w:rsidP="00556200">
            <w:pPr>
              <w:rPr>
                <w:rFonts w:cs="Calibri"/>
                <w:szCs w:val="22"/>
              </w:rPr>
            </w:pPr>
            <w:r w:rsidRPr="00A3141F">
              <w:rPr>
                <w:rFonts w:cs="Calibri"/>
                <w:szCs w:val="22"/>
              </w:rPr>
              <w:t>Signature:</w:t>
            </w:r>
          </w:p>
          <w:p w14:paraId="6025F56A" w14:textId="77777777" w:rsidR="00C74253" w:rsidRPr="00A3141F" w:rsidRDefault="00C74253" w:rsidP="00556200">
            <w:pPr>
              <w:rPr>
                <w:rFonts w:cs="Calibri"/>
                <w:szCs w:val="22"/>
              </w:rPr>
            </w:pPr>
          </w:p>
        </w:tc>
        <w:tc>
          <w:tcPr>
            <w:tcW w:w="7887" w:type="dxa"/>
          </w:tcPr>
          <w:p w14:paraId="2B44CEA8" w14:textId="565CD025" w:rsidR="00C74253" w:rsidRPr="00265D77" w:rsidRDefault="00265D77" w:rsidP="00556200">
            <w:pPr>
              <w:rPr>
                <w:rFonts w:cs="Calibri"/>
                <w:color w:val="808080" w:themeColor="background1" w:themeShade="80"/>
                <w:sz w:val="20"/>
              </w:rPr>
            </w:pPr>
            <w:r>
              <w:rPr>
                <w:rFonts w:cs="Calibri"/>
                <w:color w:val="808080" w:themeColor="background1" w:themeShade="80"/>
                <w:sz w:val="20"/>
              </w:rPr>
              <w:t>S</w:t>
            </w:r>
            <w:r w:rsidR="00C74253" w:rsidRPr="00265D77">
              <w:rPr>
                <w:rFonts w:cs="Calibri"/>
                <w:color w:val="808080" w:themeColor="background1" w:themeShade="80"/>
                <w:sz w:val="20"/>
              </w:rPr>
              <w:t>ignature</w:t>
            </w:r>
          </w:p>
        </w:tc>
      </w:tr>
      <w:tr w:rsidR="00C74253" w:rsidRPr="00A3141F" w14:paraId="06D0FBCA" w14:textId="77777777" w:rsidTr="00556200">
        <w:tc>
          <w:tcPr>
            <w:tcW w:w="1129" w:type="dxa"/>
            <w:vAlign w:val="center"/>
          </w:tcPr>
          <w:p w14:paraId="12887980" w14:textId="77777777" w:rsidR="00C74253" w:rsidRPr="00A3141F" w:rsidRDefault="00C74253" w:rsidP="00556200">
            <w:pPr>
              <w:rPr>
                <w:rFonts w:cs="Calibri"/>
                <w:szCs w:val="22"/>
              </w:rPr>
            </w:pPr>
            <w:r w:rsidRPr="00A3141F">
              <w:rPr>
                <w:rFonts w:cs="Calibri"/>
                <w:szCs w:val="22"/>
              </w:rPr>
              <w:t>Date:</w:t>
            </w:r>
          </w:p>
          <w:p w14:paraId="18A9D52E" w14:textId="77777777" w:rsidR="00C74253" w:rsidRPr="00A3141F" w:rsidRDefault="00C74253" w:rsidP="00556200">
            <w:pPr>
              <w:rPr>
                <w:rFonts w:cs="Calibri"/>
                <w:szCs w:val="22"/>
              </w:rPr>
            </w:pPr>
          </w:p>
        </w:tc>
        <w:tc>
          <w:tcPr>
            <w:tcW w:w="7887" w:type="dxa"/>
          </w:tcPr>
          <w:p w14:paraId="46640999" w14:textId="77777777" w:rsidR="00C74253" w:rsidRPr="00265D77" w:rsidRDefault="00C74253" w:rsidP="00556200">
            <w:pPr>
              <w:rPr>
                <w:rFonts w:cs="Calibri"/>
                <w:color w:val="808080" w:themeColor="background1" w:themeShade="80"/>
                <w:sz w:val="20"/>
              </w:rPr>
            </w:pPr>
            <w:r w:rsidRPr="00265D77">
              <w:rPr>
                <w:rFonts w:cs="Calibri"/>
                <w:color w:val="808080" w:themeColor="background1" w:themeShade="80"/>
                <w:sz w:val="20"/>
              </w:rPr>
              <w:t>DD/MM/YYYY</w:t>
            </w:r>
          </w:p>
        </w:tc>
      </w:tr>
    </w:tbl>
    <w:p w14:paraId="653B6D8D" w14:textId="77777777" w:rsidR="00556200" w:rsidRDefault="00556200" w:rsidP="00750FB5">
      <w:pPr>
        <w:rPr>
          <w:b/>
          <w:bCs/>
        </w:rPr>
      </w:pPr>
    </w:p>
    <w:p w14:paraId="12A6C157" w14:textId="6002C48E" w:rsidR="00971F0E" w:rsidRDefault="000553E0" w:rsidP="00750FB5">
      <w:r w:rsidRPr="001B2C53">
        <w:rPr>
          <w:b/>
          <w:bCs/>
        </w:rPr>
        <w:t>Notes</w:t>
      </w:r>
      <w:r>
        <w:t>:</w:t>
      </w:r>
      <w:bookmarkStart w:id="3" w:name="_Hlk200099504"/>
      <w:r w:rsidR="00971F0E">
        <w:t xml:space="preserve"> </w:t>
      </w:r>
    </w:p>
    <w:p w14:paraId="610E23FB" w14:textId="12DF1148" w:rsidR="0077420C" w:rsidRDefault="009C7B6B" w:rsidP="00750FB5">
      <w:r>
        <w:t>The establishment of origin is considered t</w:t>
      </w:r>
      <w:r w:rsidR="0077420C">
        <w:t xml:space="preserve">he premises where the animal is kept </w:t>
      </w:r>
      <w:r w:rsidR="00F536D4">
        <w:t xml:space="preserve">for a minimum of </w:t>
      </w:r>
      <w:r w:rsidR="0077420C">
        <w:t>12 hours prior</w:t>
      </w:r>
      <w:r w:rsidR="00105DEB">
        <w:t xml:space="preserve"> to</w:t>
      </w:r>
      <w:r w:rsidR="0077420C">
        <w:t xml:space="preserve"> lodgement/export.  </w:t>
      </w:r>
    </w:p>
    <w:bookmarkEnd w:id="3"/>
    <w:p w14:paraId="0BA18A6B" w14:textId="77777777" w:rsidR="008120CD" w:rsidRDefault="00D84578" w:rsidP="00750FB5">
      <w:r>
        <w:t xml:space="preserve">For animals originating from an establishment of origin, the </w:t>
      </w:r>
      <w:r w:rsidRPr="00D84578">
        <w:t xml:space="preserve">premises must </w:t>
      </w:r>
      <w:r w:rsidR="008120CD">
        <w:t xml:space="preserve">receive an animal health visit from a </w:t>
      </w:r>
      <w:r w:rsidR="008120CD" w:rsidRPr="00D84578">
        <w:t>veterinarian at least yearly</w:t>
      </w:r>
      <w:r w:rsidR="008120CD">
        <w:t xml:space="preserve">, and preferably within 1 month of the proposed export date, </w:t>
      </w:r>
      <w:r w:rsidR="008120CD" w:rsidRPr="005B2394">
        <w:t>for the purpose of the detection of, and information on, signs indicative of the occurrence of diseases, including diseases referred to in Annex I of Commission Delegated Regulation (EU) 2020/692</w:t>
      </w:r>
      <w:r w:rsidR="008120CD">
        <w:t>.</w:t>
      </w:r>
      <w:bookmarkStart w:id="4" w:name="_Hlk200099330"/>
    </w:p>
    <w:p w14:paraId="47F53C62" w14:textId="3F827A7B" w:rsidR="000553E0" w:rsidRPr="003672EB" w:rsidRDefault="009C7B6B" w:rsidP="00750FB5">
      <w:r>
        <w:t xml:space="preserve">Diseases referenced in </w:t>
      </w:r>
      <w:r w:rsidR="000553E0" w:rsidRPr="003672EB">
        <w:t xml:space="preserve">Annex I of </w:t>
      </w:r>
      <w:r w:rsidR="00750FB5" w:rsidRPr="00750FB5">
        <w:t>Commission Delegated Regulation (EU) 2020/692</w:t>
      </w:r>
      <w:r w:rsidR="00750FB5">
        <w:t xml:space="preserve"> </w:t>
      </w:r>
      <w:r w:rsidR="000553E0" w:rsidRPr="003672EB">
        <w:t>refers to listed diseases in Article 5 and Annex II of EU Regulation 2016/429</w:t>
      </w:r>
      <w:r w:rsidR="00F64A07">
        <w:t>,</w:t>
      </w:r>
      <w:r w:rsidR="000553E0" w:rsidRPr="003672EB">
        <w:t xml:space="preserve"> which includes the following potential diseases of dogs, cats and/or ferrets:</w:t>
      </w:r>
    </w:p>
    <w:p w14:paraId="5A93E16A" w14:textId="5D77944A" w:rsidR="00750FB5" w:rsidRDefault="00750FB5" w:rsidP="000553E0">
      <w:pPr>
        <w:pStyle w:val="ListParagraph"/>
        <w:numPr>
          <w:ilvl w:val="0"/>
          <w:numId w:val="9"/>
        </w:numPr>
      </w:pPr>
      <w:r>
        <w:t>Rabies</w:t>
      </w:r>
    </w:p>
    <w:p w14:paraId="187C650E" w14:textId="350B0421" w:rsidR="00750FB5" w:rsidRPr="00750FB5" w:rsidRDefault="00750FB5" w:rsidP="000553E0">
      <w:pPr>
        <w:pStyle w:val="ListParagraph"/>
        <w:numPr>
          <w:ilvl w:val="0"/>
          <w:numId w:val="9"/>
        </w:numPr>
        <w:rPr>
          <w:i/>
          <w:iCs/>
        </w:rPr>
      </w:pPr>
      <w:r w:rsidRPr="00750FB5">
        <w:rPr>
          <w:i/>
          <w:iCs/>
        </w:rPr>
        <w:t xml:space="preserve">Echinococcus </w:t>
      </w:r>
      <w:proofErr w:type="spellStart"/>
      <w:r w:rsidRPr="00750FB5">
        <w:rPr>
          <w:i/>
          <w:iCs/>
        </w:rPr>
        <w:t>multiocularis</w:t>
      </w:r>
      <w:proofErr w:type="spellEnd"/>
    </w:p>
    <w:p w14:paraId="5676CFAC" w14:textId="1BCD77B2" w:rsidR="00750FB5" w:rsidRPr="00750FB5" w:rsidRDefault="00750FB5" w:rsidP="000553E0">
      <w:pPr>
        <w:pStyle w:val="ListParagraph"/>
        <w:numPr>
          <w:ilvl w:val="0"/>
          <w:numId w:val="9"/>
        </w:numPr>
        <w:rPr>
          <w:i/>
          <w:iCs/>
        </w:rPr>
      </w:pPr>
      <w:r w:rsidRPr="00750FB5">
        <w:rPr>
          <w:i/>
          <w:iCs/>
        </w:rPr>
        <w:t>Brucella abortus/</w:t>
      </w:r>
      <w:proofErr w:type="spellStart"/>
      <w:r w:rsidRPr="00750FB5">
        <w:rPr>
          <w:i/>
          <w:iCs/>
        </w:rPr>
        <w:t>melitensis</w:t>
      </w:r>
      <w:proofErr w:type="spellEnd"/>
      <w:r w:rsidRPr="00750FB5">
        <w:rPr>
          <w:i/>
          <w:iCs/>
        </w:rPr>
        <w:t>/suis</w:t>
      </w:r>
    </w:p>
    <w:p w14:paraId="74FF72C3" w14:textId="30F17D17" w:rsidR="004F3C98" w:rsidRDefault="00750FB5" w:rsidP="00750FB5">
      <w:pPr>
        <w:pStyle w:val="ListParagraph"/>
        <w:numPr>
          <w:ilvl w:val="0"/>
          <w:numId w:val="9"/>
        </w:numPr>
      </w:pPr>
      <w:r w:rsidRPr="00750FB5">
        <w:rPr>
          <w:i/>
          <w:iCs/>
        </w:rPr>
        <w:t>Mycobacterium</w:t>
      </w:r>
      <w:r w:rsidRPr="00750FB5">
        <w:t xml:space="preserve"> tuberculosis complex (</w:t>
      </w:r>
      <w:r w:rsidRPr="00750FB5">
        <w:rPr>
          <w:i/>
          <w:iCs/>
        </w:rPr>
        <w:t xml:space="preserve">M. </w:t>
      </w:r>
      <w:proofErr w:type="spellStart"/>
      <w:r w:rsidRPr="00750FB5">
        <w:rPr>
          <w:i/>
          <w:iCs/>
        </w:rPr>
        <w:t>bovis</w:t>
      </w:r>
      <w:proofErr w:type="spellEnd"/>
      <w:r w:rsidRPr="00750FB5">
        <w:rPr>
          <w:i/>
          <w:iCs/>
        </w:rPr>
        <w:t xml:space="preserve">, M. </w:t>
      </w:r>
      <w:proofErr w:type="spellStart"/>
      <w:r w:rsidRPr="00750FB5">
        <w:rPr>
          <w:i/>
          <w:iCs/>
        </w:rPr>
        <w:t>caprae</w:t>
      </w:r>
      <w:proofErr w:type="spellEnd"/>
      <w:r w:rsidRPr="00750FB5">
        <w:rPr>
          <w:i/>
          <w:iCs/>
        </w:rPr>
        <w:t>, M. tuberculosis</w:t>
      </w:r>
      <w:r w:rsidRPr="00750FB5">
        <w:t>)</w:t>
      </w:r>
    </w:p>
    <w:bookmarkEnd w:id="4"/>
    <w:p w14:paraId="1B48ED24" w14:textId="77777777" w:rsidR="00FF3F59" w:rsidRDefault="00FF3F59" w:rsidP="004F3C98">
      <w:pPr>
        <w:rPr>
          <w:b/>
          <w:bCs/>
        </w:rPr>
      </w:pPr>
    </w:p>
    <w:p w14:paraId="3D486955" w14:textId="0B10B6FE" w:rsidR="004F3C98" w:rsidRDefault="004F3C98" w:rsidP="004F3C98">
      <w:pPr>
        <w:rPr>
          <w:b/>
          <w:bCs/>
        </w:rPr>
      </w:pPr>
      <w:r w:rsidRPr="00C74253">
        <w:rPr>
          <w:b/>
          <w:bCs/>
        </w:rPr>
        <w:t>Privacy notice</w:t>
      </w:r>
    </w:p>
    <w:p w14:paraId="4446B678" w14:textId="0989674E" w:rsidR="00BB2020" w:rsidRPr="00C74253" w:rsidRDefault="00BB2020" w:rsidP="00BB2020">
      <w:r w:rsidRPr="00C74253">
        <w:t>‘Personal information’ means any information or opinion about an identified, or reasonably</w:t>
      </w:r>
      <w:r>
        <w:t xml:space="preserve"> </w:t>
      </w:r>
      <w:r w:rsidRPr="00C74253">
        <w:t>identifiable, individual.</w:t>
      </w:r>
    </w:p>
    <w:p w14:paraId="40C100E6" w14:textId="54897488" w:rsidR="00BB2020" w:rsidRPr="00C74253" w:rsidRDefault="00BB2020" w:rsidP="00BB2020">
      <w:r w:rsidRPr="00C74253">
        <w:t>‘Sensitive information’ is a subset of personal information and means any information or opinion about an individual’s racial</w:t>
      </w:r>
      <w:r>
        <w:t xml:space="preserve"> </w:t>
      </w:r>
      <w:r w:rsidRPr="00C74253">
        <w:t>or ethnic origin, political opinion or association, religious beliefs or affiliations, philosophical beliefs, sexual preferences</w:t>
      </w:r>
      <w:r>
        <w:t xml:space="preserve"> </w:t>
      </w:r>
      <w:r w:rsidRPr="00C74253">
        <w:t>or practices, trade or professional associations and memberships, union membership, criminal record, health or genetic</w:t>
      </w:r>
      <w:r>
        <w:t xml:space="preserve"> </w:t>
      </w:r>
      <w:r w:rsidRPr="00C74253">
        <w:t>information and biometric information or templates.</w:t>
      </w:r>
    </w:p>
    <w:p w14:paraId="2689D349" w14:textId="08F7A9DC" w:rsidR="00BB2020" w:rsidRPr="00C74253" w:rsidRDefault="00BB2020" w:rsidP="00BB2020">
      <w:r w:rsidRPr="00C74253">
        <w:t>The Department of Agriculture, Fisheries and Forestry collects your personal information, as defined in the Privacy Act 1988</w:t>
      </w:r>
      <w:r>
        <w:t xml:space="preserve"> </w:t>
      </w:r>
      <w:r w:rsidRPr="00C74253">
        <w:t>(</w:t>
      </w:r>
      <w:proofErr w:type="spellStart"/>
      <w:r w:rsidRPr="00C74253">
        <w:t>Cth</w:t>
      </w:r>
      <w:proofErr w:type="spellEnd"/>
      <w:r w:rsidRPr="00C74253">
        <w:t>) in relation to this form as required under the Export Control Act 2020 for the purposes of assessing your application and</w:t>
      </w:r>
      <w:r>
        <w:t xml:space="preserve"> </w:t>
      </w:r>
      <w:r w:rsidRPr="00C74253">
        <w:t>related purposes. The Department of Agriculture, Fisheries and Forestry is authorised under the Export Control Act 2020, to</w:t>
      </w:r>
      <w:r>
        <w:t xml:space="preserve"> </w:t>
      </w:r>
      <w:r w:rsidRPr="00C74253">
        <w:t>collect and store personal information in relation to the export of non-prescribed goods and related purposes. If you fail to</w:t>
      </w:r>
      <w:r>
        <w:t xml:space="preserve"> </w:t>
      </w:r>
      <w:r w:rsidRPr="00C74253">
        <w:lastRenderedPageBreak/>
        <w:t>provide some or all of your personal information, the Department of Agriculture, Fisheries and Forestry may not be able to</w:t>
      </w:r>
      <w:r>
        <w:t xml:space="preserve"> </w:t>
      </w:r>
      <w:r w:rsidRPr="00C74253">
        <w:t>process your application.</w:t>
      </w:r>
    </w:p>
    <w:p w14:paraId="1C3EEBAB" w14:textId="78B30540" w:rsidR="00BB2020" w:rsidRPr="00C74253" w:rsidRDefault="00BB2020" w:rsidP="00BB2020">
      <w:r w:rsidRPr="00C74253">
        <w:t>The Department of Agriculture, Fisheries and Forestry may disclose your personal information to relevant authorities in an</w:t>
      </w:r>
      <w:r>
        <w:t xml:space="preserve"> </w:t>
      </w:r>
      <w:r w:rsidRPr="00C74253">
        <w:t>importing country and other Australian agencies, persons or organisations where necessary for these purposes, provided the</w:t>
      </w:r>
      <w:r>
        <w:t xml:space="preserve"> </w:t>
      </w:r>
      <w:r w:rsidRPr="00C74253">
        <w:t>disclosure is consistent with the Privacy Act 1988 and other relevant laws. Your personal information may also be disclosed</w:t>
      </w:r>
      <w:r>
        <w:t xml:space="preserve"> </w:t>
      </w:r>
      <w:r w:rsidRPr="00C74253">
        <w:t>to relevant employees within your organisation for the purpose of approving your licence, registration or accreditation and to</w:t>
      </w:r>
      <w:r>
        <w:t xml:space="preserve"> </w:t>
      </w:r>
      <w:r w:rsidRPr="00C74253">
        <w:t>maintain the currency of your personal information for the purpose of the licence, registration or accreditation. Your personal</w:t>
      </w:r>
      <w:r>
        <w:t xml:space="preserve"> </w:t>
      </w:r>
      <w:r w:rsidRPr="00C74253">
        <w:t>information will be used and stored in accordance with the Australian Privacy Principles.</w:t>
      </w:r>
    </w:p>
    <w:p w14:paraId="23213163" w14:textId="01B7C2E2" w:rsidR="00BB2020" w:rsidRPr="00C74253" w:rsidRDefault="00BB2020" w:rsidP="00BB2020">
      <w:r w:rsidRPr="00C74253">
        <w:t>By completing and submitting this form you consent to the collection, use and disclosure of all personal information, including</w:t>
      </w:r>
      <w:r>
        <w:t xml:space="preserve"> </w:t>
      </w:r>
      <w:r w:rsidRPr="00C74253">
        <w:t>sensitive information, in this form to the relevant authorities in the importing country.</w:t>
      </w:r>
    </w:p>
    <w:p w14:paraId="3309982F" w14:textId="40A5203E" w:rsidR="00BB2020" w:rsidRPr="00C74253" w:rsidRDefault="00BB2020" w:rsidP="00BB2020">
      <w:r w:rsidRPr="00C74253">
        <w:t>The department has not taken steps to ensure that the relevant authorities in the importing country do not breach the</w:t>
      </w:r>
      <w:r>
        <w:t xml:space="preserve"> </w:t>
      </w:r>
      <w:r w:rsidRPr="00C74253">
        <w:t>Australian Privacy Principles. This means that:</w:t>
      </w:r>
    </w:p>
    <w:p w14:paraId="12201C04" w14:textId="77777777" w:rsidR="00BB2020" w:rsidRPr="00C74253" w:rsidRDefault="00BB2020" w:rsidP="00BB2020">
      <w:r w:rsidRPr="00C74253">
        <w:t>• relevant authorities in the importing country will not be accountable under the Privacy Act</w:t>
      </w:r>
    </w:p>
    <w:p w14:paraId="74DF903B" w14:textId="77777777" w:rsidR="00BB2020" w:rsidRPr="00C74253" w:rsidRDefault="00BB2020" w:rsidP="00BB2020">
      <w:r w:rsidRPr="00C74253">
        <w:t>• you will not be able to seek redress under the Privacy Act</w:t>
      </w:r>
    </w:p>
    <w:p w14:paraId="3FAD0BEA" w14:textId="77777777" w:rsidR="00BB2020" w:rsidRPr="00C74253" w:rsidRDefault="00BB2020" w:rsidP="00BB2020">
      <w:r w:rsidRPr="00C74253">
        <w:t>• you may not be able to seek redress in the overseas jurisdiction.</w:t>
      </w:r>
    </w:p>
    <w:p w14:paraId="0AE6D72F" w14:textId="0F6DF201" w:rsidR="00BB2020" w:rsidRPr="00C74253" w:rsidRDefault="00BB2020" w:rsidP="00BB2020">
      <w:r w:rsidRPr="00C74253">
        <w:t>Relevant authorities in the importing country may not be subject to any privacy obligations or to any principles similar to the</w:t>
      </w:r>
      <w:r w:rsidR="00AE49D7">
        <w:t xml:space="preserve"> </w:t>
      </w:r>
      <w:r w:rsidRPr="00C74253">
        <w:t>Australian Privacy Principles.</w:t>
      </w:r>
    </w:p>
    <w:p w14:paraId="54D9D8A6" w14:textId="61AA33E0" w:rsidR="00BB2020" w:rsidRPr="00C74253" w:rsidRDefault="00BB2020" w:rsidP="00BB2020">
      <w:r w:rsidRPr="00C74253">
        <w:t xml:space="preserve">See our </w:t>
      </w:r>
      <w:hyperlink r:id="rId8" w:history="1">
        <w:r w:rsidR="00AE49D7" w:rsidRPr="00795DC5">
          <w:rPr>
            <w:rStyle w:val="Hyperlink"/>
          </w:rPr>
          <w:t>Privacy Policy</w:t>
        </w:r>
      </w:hyperlink>
      <w:r w:rsidR="00AE49D7">
        <w:t xml:space="preserve"> </w:t>
      </w:r>
      <w:r w:rsidRPr="00C74253">
        <w:t>web page to learn more about accessing or correcting personal information or making a complaint.</w:t>
      </w:r>
    </w:p>
    <w:p w14:paraId="19B1D086" w14:textId="100E9F2A" w:rsidR="004F3C98" w:rsidRDefault="00BB2020" w:rsidP="00BB2020">
      <w:r w:rsidRPr="00C74253">
        <w:t xml:space="preserve">Alternatively, email our Privacy Officer at </w:t>
      </w:r>
      <w:hyperlink r:id="rId9" w:history="1">
        <w:r w:rsidR="00D855E3" w:rsidRPr="002F6A6A">
          <w:rPr>
            <w:rStyle w:val="Hyperlink"/>
          </w:rPr>
          <w:t>privacy@aff.gov.au</w:t>
        </w:r>
      </w:hyperlink>
      <w:r w:rsidR="00D855E3">
        <w:t xml:space="preserve">. </w:t>
      </w:r>
    </w:p>
    <w:p w14:paraId="42BDA983" w14:textId="7C0F60DC" w:rsidR="00652AC9" w:rsidRPr="00A3141F" w:rsidRDefault="00652AC9" w:rsidP="00652AC9">
      <w:pPr>
        <w:rPr>
          <w:i/>
          <w:iCs/>
        </w:rPr>
      </w:pPr>
      <w:r w:rsidRPr="00A3141F">
        <w:rPr>
          <w:i/>
          <w:iCs/>
        </w:rPr>
        <w:t>For Department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55"/>
        <w:gridCol w:w="2951"/>
      </w:tblGrid>
      <w:tr w:rsidR="00652AC9" w:rsidRPr="00A3141F" w14:paraId="010157A6" w14:textId="77777777" w:rsidTr="009F0FBB">
        <w:tc>
          <w:tcPr>
            <w:tcW w:w="3114" w:type="dxa"/>
          </w:tcPr>
          <w:p w14:paraId="011CF197" w14:textId="77777777" w:rsidR="00652AC9" w:rsidRPr="00A3141F" w:rsidRDefault="00652AC9" w:rsidP="009F0FBB">
            <w:pPr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Declaration compliant:</w:t>
            </w:r>
          </w:p>
        </w:tc>
        <w:tc>
          <w:tcPr>
            <w:tcW w:w="2896" w:type="dxa"/>
          </w:tcPr>
          <w:p w14:paraId="4E6CF004" w14:textId="77777777" w:rsidR="00652AC9" w:rsidRPr="00A3141F" w:rsidRDefault="00652AC9" w:rsidP="009F0FBB">
            <w:pPr>
              <w:jc w:val="center"/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Yes</w:t>
            </w:r>
          </w:p>
        </w:tc>
        <w:tc>
          <w:tcPr>
            <w:tcW w:w="3006" w:type="dxa"/>
            <w:gridSpan w:val="2"/>
          </w:tcPr>
          <w:p w14:paraId="4440B234" w14:textId="77777777" w:rsidR="00652AC9" w:rsidRPr="00A3141F" w:rsidRDefault="00652AC9" w:rsidP="009F0FBB">
            <w:pPr>
              <w:jc w:val="center"/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No</w:t>
            </w:r>
          </w:p>
        </w:tc>
      </w:tr>
      <w:tr w:rsidR="00652AC9" w:rsidRPr="00A3141F" w14:paraId="4C702B76" w14:textId="77777777" w:rsidTr="009F0FBB">
        <w:tc>
          <w:tcPr>
            <w:tcW w:w="3114" w:type="dxa"/>
          </w:tcPr>
          <w:p w14:paraId="2B8C3E38" w14:textId="77777777" w:rsidR="00652AC9" w:rsidRPr="00A3141F" w:rsidRDefault="00652AC9" w:rsidP="009F0FBB">
            <w:pPr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Inspection required:</w:t>
            </w:r>
          </w:p>
        </w:tc>
        <w:tc>
          <w:tcPr>
            <w:tcW w:w="2896" w:type="dxa"/>
          </w:tcPr>
          <w:p w14:paraId="3E3BA5B0" w14:textId="77777777" w:rsidR="00652AC9" w:rsidRPr="00A3141F" w:rsidRDefault="00652AC9" w:rsidP="009F0FBB">
            <w:pPr>
              <w:jc w:val="center"/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Yes</w:t>
            </w:r>
          </w:p>
        </w:tc>
        <w:tc>
          <w:tcPr>
            <w:tcW w:w="3006" w:type="dxa"/>
            <w:gridSpan w:val="2"/>
          </w:tcPr>
          <w:p w14:paraId="115030E3" w14:textId="77777777" w:rsidR="00652AC9" w:rsidRPr="00A3141F" w:rsidRDefault="00652AC9" w:rsidP="009F0FBB">
            <w:pPr>
              <w:jc w:val="center"/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No</w:t>
            </w:r>
          </w:p>
        </w:tc>
      </w:tr>
      <w:tr w:rsidR="00652AC9" w:rsidRPr="00A3141F" w14:paraId="6E1E6BCB" w14:textId="77777777" w:rsidTr="009F0FBB">
        <w:tc>
          <w:tcPr>
            <w:tcW w:w="3114" w:type="dxa"/>
          </w:tcPr>
          <w:p w14:paraId="06403426" w14:textId="77777777" w:rsidR="00652AC9" w:rsidRPr="00A3141F" w:rsidRDefault="00652AC9" w:rsidP="009F0FBB">
            <w:pPr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Application Approved:</w:t>
            </w:r>
          </w:p>
        </w:tc>
        <w:tc>
          <w:tcPr>
            <w:tcW w:w="2896" w:type="dxa"/>
          </w:tcPr>
          <w:p w14:paraId="681D46F5" w14:textId="77777777" w:rsidR="00652AC9" w:rsidRPr="00A3141F" w:rsidRDefault="00652AC9" w:rsidP="009F0FBB">
            <w:pPr>
              <w:jc w:val="center"/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Yes</w:t>
            </w:r>
          </w:p>
        </w:tc>
        <w:tc>
          <w:tcPr>
            <w:tcW w:w="3006" w:type="dxa"/>
            <w:gridSpan w:val="2"/>
          </w:tcPr>
          <w:p w14:paraId="463804D6" w14:textId="77777777" w:rsidR="00652AC9" w:rsidRPr="00A3141F" w:rsidRDefault="00652AC9" w:rsidP="009F0FBB">
            <w:pPr>
              <w:jc w:val="center"/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No</w:t>
            </w:r>
          </w:p>
        </w:tc>
      </w:tr>
      <w:tr w:rsidR="00652AC9" w:rsidRPr="00A3141F" w14:paraId="14DA726F" w14:textId="77777777" w:rsidTr="009F0FBB">
        <w:tc>
          <w:tcPr>
            <w:tcW w:w="3114" w:type="dxa"/>
          </w:tcPr>
          <w:p w14:paraId="201A33B9" w14:textId="77777777" w:rsidR="00652AC9" w:rsidRPr="00A3141F" w:rsidRDefault="00652AC9" w:rsidP="009F0FBB">
            <w:pPr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Signature of authorised officer:</w:t>
            </w:r>
          </w:p>
        </w:tc>
        <w:tc>
          <w:tcPr>
            <w:tcW w:w="5902" w:type="dxa"/>
            <w:gridSpan w:val="3"/>
          </w:tcPr>
          <w:p w14:paraId="283F061E" w14:textId="77777777" w:rsidR="00652AC9" w:rsidRPr="00A3141F" w:rsidRDefault="00652AC9" w:rsidP="009F0FBB">
            <w:pPr>
              <w:rPr>
                <w:rFonts w:cs="Calibri"/>
                <w:i/>
                <w:iCs/>
                <w:szCs w:val="22"/>
              </w:rPr>
            </w:pPr>
          </w:p>
        </w:tc>
      </w:tr>
      <w:tr w:rsidR="00652AC9" w:rsidRPr="00A3141F" w14:paraId="63B39E57" w14:textId="77777777" w:rsidTr="009F0FBB">
        <w:tc>
          <w:tcPr>
            <w:tcW w:w="3114" w:type="dxa"/>
          </w:tcPr>
          <w:p w14:paraId="1B64D562" w14:textId="77777777" w:rsidR="00652AC9" w:rsidRPr="00A3141F" w:rsidRDefault="00652AC9" w:rsidP="009F0FBB">
            <w:pPr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 xml:space="preserve">Date application approved:  </w:t>
            </w:r>
          </w:p>
        </w:tc>
        <w:tc>
          <w:tcPr>
            <w:tcW w:w="5902" w:type="dxa"/>
            <w:gridSpan w:val="3"/>
          </w:tcPr>
          <w:p w14:paraId="065AC7E7" w14:textId="77777777" w:rsidR="00652AC9" w:rsidRPr="00A3141F" w:rsidRDefault="00652AC9" w:rsidP="009F0FBB">
            <w:pPr>
              <w:rPr>
                <w:rFonts w:cs="Calibri"/>
                <w:i/>
                <w:iCs/>
                <w:szCs w:val="22"/>
              </w:rPr>
            </w:pPr>
          </w:p>
        </w:tc>
      </w:tr>
      <w:tr w:rsidR="00652AC9" w:rsidRPr="00A3141F" w14:paraId="13DD56EC" w14:textId="77777777" w:rsidTr="009F0FBB">
        <w:tc>
          <w:tcPr>
            <w:tcW w:w="3114" w:type="dxa"/>
          </w:tcPr>
          <w:p w14:paraId="7CCE5CFF" w14:textId="07EDA64F" w:rsidR="00652AC9" w:rsidRPr="00A3141F" w:rsidRDefault="00652AC9" w:rsidP="009F0FBB">
            <w:pPr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 xml:space="preserve">Unique approval </w:t>
            </w:r>
            <w:proofErr w:type="spellStart"/>
            <w:r w:rsidRPr="00A3141F">
              <w:rPr>
                <w:rFonts w:cs="Calibri"/>
                <w:i/>
                <w:iCs/>
                <w:szCs w:val="22"/>
              </w:rPr>
              <w:t>number</w:t>
            </w:r>
            <w:r w:rsidR="00750FB5">
              <w:rPr>
                <w:rFonts w:cs="Calibri"/>
                <w:i/>
                <w:iCs/>
                <w:szCs w:val="22"/>
                <w:vertAlign w:val="superscript"/>
              </w:rPr>
              <w:t>a</w:t>
            </w:r>
            <w:proofErr w:type="spellEnd"/>
            <w:r w:rsidRPr="00A3141F">
              <w:rPr>
                <w:rFonts w:cs="Calibri"/>
                <w:i/>
                <w:iCs/>
                <w:szCs w:val="22"/>
              </w:rPr>
              <w:t>:</w:t>
            </w:r>
          </w:p>
        </w:tc>
        <w:tc>
          <w:tcPr>
            <w:tcW w:w="5902" w:type="dxa"/>
            <w:gridSpan w:val="3"/>
          </w:tcPr>
          <w:p w14:paraId="13D2AA56" w14:textId="77777777" w:rsidR="00652AC9" w:rsidRPr="00A3141F" w:rsidRDefault="00652AC9" w:rsidP="009F0FBB">
            <w:pPr>
              <w:rPr>
                <w:rFonts w:cs="Calibri"/>
                <w:i/>
                <w:iCs/>
                <w:szCs w:val="22"/>
              </w:rPr>
            </w:pPr>
          </w:p>
        </w:tc>
      </w:tr>
      <w:tr w:rsidR="00652AC9" w:rsidRPr="00A3141F" w14:paraId="7AA7940F" w14:textId="77777777" w:rsidTr="009F0FBB">
        <w:tc>
          <w:tcPr>
            <w:tcW w:w="3114" w:type="dxa"/>
          </w:tcPr>
          <w:p w14:paraId="2D5C5F9F" w14:textId="77777777" w:rsidR="00652AC9" w:rsidRPr="00A3141F" w:rsidRDefault="00652AC9" w:rsidP="009F0FBB">
            <w:pPr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Exporter notified of approval:</w:t>
            </w:r>
          </w:p>
        </w:tc>
        <w:tc>
          <w:tcPr>
            <w:tcW w:w="2951" w:type="dxa"/>
            <w:gridSpan w:val="2"/>
          </w:tcPr>
          <w:p w14:paraId="4BCD1FF7" w14:textId="77777777" w:rsidR="00652AC9" w:rsidRPr="00A3141F" w:rsidRDefault="00652AC9" w:rsidP="009F0FBB">
            <w:pPr>
              <w:jc w:val="center"/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Yes</w:t>
            </w:r>
          </w:p>
        </w:tc>
        <w:tc>
          <w:tcPr>
            <w:tcW w:w="2951" w:type="dxa"/>
          </w:tcPr>
          <w:p w14:paraId="17503255" w14:textId="77777777" w:rsidR="00652AC9" w:rsidRPr="00A3141F" w:rsidRDefault="00652AC9" w:rsidP="009F0FBB">
            <w:pPr>
              <w:jc w:val="center"/>
              <w:rPr>
                <w:rFonts w:cs="Calibri"/>
                <w:i/>
                <w:iCs/>
                <w:szCs w:val="22"/>
              </w:rPr>
            </w:pPr>
            <w:r w:rsidRPr="00A3141F">
              <w:rPr>
                <w:rFonts w:cs="Calibri"/>
                <w:i/>
                <w:iCs/>
                <w:szCs w:val="22"/>
              </w:rPr>
              <w:t>No</w:t>
            </w:r>
          </w:p>
        </w:tc>
      </w:tr>
    </w:tbl>
    <w:p w14:paraId="09E7F199" w14:textId="70732CBC" w:rsidR="00652AC9" w:rsidRPr="00A3141F" w:rsidRDefault="00750FB5" w:rsidP="00652AC9">
      <w:proofErr w:type="spellStart"/>
      <w:r>
        <w:rPr>
          <w:i/>
          <w:iCs/>
          <w:vertAlign w:val="superscript"/>
        </w:rPr>
        <w:t>a</w:t>
      </w:r>
      <w:r w:rsidR="00652AC9" w:rsidRPr="00A3141F">
        <w:rPr>
          <w:i/>
          <w:iCs/>
        </w:rPr>
        <w:t>Unique</w:t>
      </w:r>
      <w:proofErr w:type="spellEnd"/>
      <w:r w:rsidR="00652AC9" w:rsidRPr="00A3141F">
        <w:rPr>
          <w:i/>
          <w:iCs/>
        </w:rPr>
        <w:t xml:space="preserve"> approval number </w:t>
      </w:r>
      <w:r w:rsidR="00652AC9" w:rsidRPr="00A3141F">
        <w:rPr>
          <w:i/>
          <w:iCs/>
          <w:u w:val="single"/>
        </w:rPr>
        <w:t>must</w:t>
      </w:r>
      <w:r w:rsidR="00652AC9" w:rsidRPr="00A3141F">
        <w:rPr>
          <w:i/>
          <w:iCs/>
        </w:rPr>
        <w:t xml:space="preserve"> correspond to the health certificate number.</w:t>
      </w:r>
    </w:p>
    <w:p w14:paraId="44F53277" w14:textId="77777777" w:rsidR="00652AC9" w:rsidRPr="00BB2020" w:rsidRDefault="00652AC9" w:rsidP="00BB2020"/>
    <w:sectPr w:rsidR="00652AC9" w:rsidRPr="00BB2020" w:rsidSect="00AB4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3A51" w14:textId="77777777" w:rsidR="005E1C4D" w:rsidRDefault="005E1C4D" w:rsidP="00531CC4">
      <w:pPr>
        <w:spacing w:before="0"/>
      </w:pPr>
      <w:r>
        <w:separator/>
      </w:r>
    </w:p>
  </w:endnote>
  <w:endnote w:type="continuationSeparator" w:id="0">
    <w:p w14:paraId="0B4061AA" w14:textId="77777777" w:rsidR="005E1C4D" w:rsidRDefault="005E1C4D" w:rsidP="00531CC4">
      <w:pPr>
        <w:spacing w:before="0"/>
      </w:pPr>
      <w:r>
        <w:continuationSeparator/>
      </w:r>
    </w:p>
  </w:endnote>
  <w:endnote w:type="continuationNotice" w:id="1">
    <w:p w14:paraId="5FE7E4AA" w14:textId="77777777" w:rsidR="005E1C4D" w:rsidRDefault="005E1C4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F2F8" w14:textId="6B0653A2" w:rsidR="00531CC4" w:rsidRDefault="00531CC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C363F0" wp14:editId="40DBAE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7155347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7E65F" w14:textId="155DA135" w:rsidR="00531CC4" w:rsidRPr="00531CC4" w:rsidRDefault="00531CC4" w:rsidP="00531CC4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1CC4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363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4447E65F" w14:textId="155DA135" w:rsidR="00531CC4" w:rsidRPr="00531CC4" w:rsidRDefault="00531CC4" w:rsidP="00531CC4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531CC4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45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3B7440" w14:textId="5C4FB034" w:rsidR="00483411" w:rsidRDefault="0048341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0C4019" w14:textId="543D62BC" w:rsidR="00531CC4" w:rsidRPr="00C74253" w:rsidRDefault="00483411" w:rsidP="00EC7672">
    <w:pPr>
      <w:pStyle w:val="Footer"/>
      <w:jc w:val="center"/>
      <w:rPr>
        <w:sz w:val="16"/>
        <w:szCs w:val="16"/>
      </w:rPr>
    </w:pPr>
    <w:r w:rsidRPr="00C74253">
      <w:rPr>
        <w:sz w:val="16"/>
        <w:szCs w:val="16"/>
      </w:rPr>
      <w:t>Application for approval of an establishment of origin, assembly centre or animal shelter for pre-export quarantine or isolation of dogs, cats and ferrets for export as a commercial consignment destined to the European Union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A639" w14:textId="6C21EFE2" w:rsidR="00531CC4" w:rsidRDefault="00531CC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FCA264" wp14:editId="1457C3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1992017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C29A5" w14:textId="2DF670D7" w:rsidR="00531CC4" w:rsidRPr="00531CC4" w:rsidRDefault="00531CC4" w:rsidP="00531CC4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1CC4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CA2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IUDQ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VYfOp+B80Jh3Iw7ttbvu6w9Ib58MwcLhjnQNGG&#10;Jzykgr6mcLYoacH9+Js/5iPvGKWkR8HU1KCiKVHfDO4jamsy3GTsklHc5mWOcXPQ94AyLPBFWJ5M&#10;9LqgJlM60K8o51UshCFmOJar6W4y78OoXHwOXKxWKQllZFnYmK3lETrSFbl8GV6Zs2fCA27qESY1&#10;seoN72NuvOnt6hCQ/bSUSO1I5JlxlGBa6/m5RI3/+p+yro96+RMAAP//AwBQSwMEFAAGAAgAAAAh&#10;AO+t3rHbAAAAAwEAAA8AAABkcnMvZG93bnJldi54bWxMj8FuwjAQRO+V+AdrkXorDkSlEOIghMSJ&#10;qhLQS2/GXpK08TqKNxD+vm4v7WWl0Yxm3ubrwTXiil2oPSmYThIQSMbbmkoF76fd0wJEYE1WN55Q&#10;wR0DrIvRQ64z6290wOuRSxFLKGRaQcXcZlIGU6HTYeJbpOhdfOc0R9mV0nb6FstdI2dJMpdO1xQX&#10;Kt3itkLzdeydgucDv/ZvdEo/htn9c99uTXrZG6Uex8NmBYJx4L8w/OBHdCgi09n3ZINoFMRH+PdG&#10;bzFfgjgreJmmIItc/mcvvgEAAP//AwBQSwECLQAUAAYACAAAACEAtoM4kv4AAADhAQAAEwAAAAAA&#10;AAAAAAAAAAAAAAAAW0NvbnRlbnRfVHlwZXNdLnhtbFBLAQItABQABgAIAAAAIQA4/SH/1gAAAJQB&#10;AAALAAAAAAAAAAAAAAAAAC8BAABfcmVscy8ucmVsc1BLAQItABQABgAIAAAAIQCr18IUDQIAABwE&#10;AAAOAAAAAAAAAAAAAAAAAC4CAABkcnMvZTJvRG9jLnhtbFBLAQItABQABgAIAAAAIQDvrd6x2wAA&#10;AAMBAAAPAAAAAAAAAAAAAAAAAGcEAABkcnMvZG93bnJldi54bWxQSwUGAAAAAAQABADzAAAAbwUA&#10;AAAA&#10;" filled="f" stroked="f">
              <v:textbox style="mso-fit-shape-to-text:t" inset="0,0,0,15pt">
                <w:txbxContent>
                  <w:p w14:paraId="1C9C29A5" w14:textId="2DF670D7" w:rsidR="00531CC4" w:rsidRPr="00531CC4" w:rsidRDefault="00531CC4" w:rsidP="00531CC4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531CC4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02AC" w14:textId="77777777" w:rsidR="005E1C4D" w:rsidRDefault="005E1C4D" w:rsidP="00531CC4">
      <w:pPr>
        <w:spacing w:before="0"/>
      </w:pPr>
      <w:r>
        <w:separator/>
      </w:r>
    </w:p>
  </w:footnote>
  <w:footnote w:type="continuationSeparator" w:id="0">
    <w:p w14:paraId="7BA9CAA5" w14:textId="77777777" w:rsidR="005E1C4D" w:rsidRDefault="005E1C4D" w:rsidP="00531CC4">
      <w:pPr>
        <w:spacing w:before="0"/>
      </w:pPr>
      <w:r>
        <w:continuationSeparator/>
      </w:r>
    </w:p>
  </w:footnote>
  <w:footnote w:type="continuationNotice" w:id="1">
    <w:p w14:paraId="36A14E1F" w14:textId="77777777" w:rsidR="005E1C4D" w:rsidRDefault="005E1C4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F6A9" w14:textId="672393BE" w:rsidR="00531CC4" w:rsidRDefault="00531CC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E7C6E6" wp14:editId="6540E6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8726392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E0832" w14:textId="76BD5953" w:rsidR="00531CC4" w:rsidRPr="00531CC4" w:rsidRDefault="00531CC4" w:rsidP="00531CC4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1CC4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7C6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70EE0832" w14:textId="76BD5953" w:rsidR="00531CC4" w:rsidRPr="00531CC4" w:rsidRDefault="00531CC4" w:rsidP="00531CC4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531CC4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CEEF" w14:textId="1B5D98F8" w:rsidR="00531CC4" w:rsidRDefault="00531CC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0C22394" wp14:editId="3E46A3A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762865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92D3E" w14:textId="367964C9" w:rsidR="00531CC4" w:rsidRPr="00531CC4" w:rsidRDefault="00531CC4" w:rsidP="00531CC4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1CC4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223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32E92D3E" w14:textId="367964C9" w:rsidR="00531CC4" w:rsidRPr="00531CC4" w:rsidRDefault="00531CC4" w:rsidP="00531CC4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531CC4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3FAB" w14:textId="2666F511" w:rsidR="00531CC4" w:rsidRDefault="00531CC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D45209" wp14:editId="0CC826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5308969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A5E7" w14:textId="7BC375A4" w:rsidR="00531CC4" w:rsidRPr="00531CC4" w:rsidRDefault="00531CC4" w:rsidP="00531CC4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1CC4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452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4QDgIAABwEAAAOAAAAZHJzL2Uyb0RvYy54bWysU8Fu2zAMvQ/YPwi6L7azeeuMOEXWIsOA&#10;oC2QDj0rshQbkERBUmJnXz9KjpOt22nYRaZI+pF8fFrcDlqRo3C+A1PTYpZTIgyHpjP7mn5/Xr+7&#10;ocQHZhqmwIianoSnt8u3bxa9rcQcWlCNcARBjK96W9M2BFtlmeet0MzPwAqDQQlOs4BXt88ax3pE&#10;1yqb5/nHrAfXWAdceI/e+zFIlwlfSsHDo5ReBKJqir2FdLp07uKZLRes2jtm246f22D/0IVmncGi&#10;F6h7Fhg5uO4PKN1xBx5kmHHQGUjZcZFmwGmK/NU025ZZkWZBcry90OT/Hyx/OG7tkyNh+AIDLjAS&#10;0ltfeXTGeQbpdPxipwTjSOHpQpsYAuHoLMvipigp4Rj6UM4/lWVEya4/W+fDVwGaRKOmDreSyGLH&#10;jQ9j6pQSaxlYd0qlzSjzmwMxoye7dhitMOwG0jU1fT91v4PmhEM5GPftLV93WHrDfHhiDheMc6Bo&#10;wyMeUkFfUzhblLTgfvzNH/ORd4xS0qNgampQ0ZSobwb3EbWVjOJzXuZ4c5N7NxnmoO8AZVjgi7A8&#10;mTEvqMmUDvQLynkVC2GIGY7lahom8y6MysXnwMVqlZJQRpaFjdlaHqEjXZHL5+GFOXsmPOCmHmBS&#10;E6te8T7mxj+9XR0Csp+WEqkdiTwzjhJMaz0/l6jxX+8p6/qolz8B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A2LI4Q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75A2A5E7" w14:textId="7BC375A4" w:rsidR="00531CC4" w:rsidRPr="00531CC4" w:rsidRDefault="00531CC4" w:rsidP="00531CC4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531CC4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C0D"/>
    <w:multiLevelType w:val="hybridMultilevel"/>
    <w:tmpl w:val="F7ECD618"/>
    <w:lvl w:ilvl="0" w:tplc="0F0487C2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54DBA"/>
    <w:multiLevelType w:val="hybridMultilevel"/>
    <w:tmpl w:val="029C9A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525"/>
    <w:multiLevelType w:val="hybridMultilevel"/>
    <w:tmpl w:val="2BB4DDA0"/>
    <w:lvl w:ilvl="0" w:tplc="BE6CE27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314AC"/>
    <w:multiLevelType w:val="hybridMultilevel"/>
    <w:tmpl w:val="042EDB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A12BA"/>
    <w:multiLevelType w:val="hybridMultilevel"/>
    <w:tmpl w:val="029C9A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37256"/>
    <w:multiLevelType w:val="hybridMultilevel"/>
    <w:tmpl w:val="B43C0B60"/>
    <w:lvl w:ilvl="0" w:tplc="A43ADD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909BF"/>
    <w:multiLevelType w:val="hybridMultilevel"/>
    <w:tmpl w:val="CDA00E78"/>
    <w:lvl w:ilvl="0" w:tplc="64EC2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D51"/>
    <w:multiLevelType w:val="hybridMultilevel"/>
    <w:tmpl w:val="CDA00E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C1C17"/>
    <w:multiLevelType w:val="hybridMultilevel"/>
    <w:tmpl w:val="3FA60CD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D59E8"/>
    <w:multiLevelType w:val="hybridMultilevel"/>
    <w:tmpl w:val="B43C0B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E44F9"/>
    <w:multiLevelType w:val="hybridMultilevel"/>
    <w:tmpl w:val="8D30F35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50726"/>
    <w:multiLevelType w:val="hybridMultilevel"/>
    <w:tmpl w:val="11EE1C04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728B1"/>
    <w:multiLevelType w:val="hybridMultilevel"/>
    <w:tmpl w:val="989E74B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0D1E32"/>
    <w:multiLevelType w:val="hybridMultilevel"/>
    <w:tmpl w:val="029C9A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50EC4"/>
    <w:multiLevelType w:val="hybridMultilevel"/>
    <w:tmpl w:val="5BFE921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552F6"/>
    <w:multiLevelType w:val="hybridMultilevel"/>
    <w:tmpl w:val="029C9A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0461"/>
    <w:multiLevelType w:val="hybridMultilevel"/>
    <w:tmpl w:val="F056A10C"/>
    <w:lvl w:ilvl="0" w:tplc="437C7B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143393"/>
    <w:multiLevelType w:val="hybridMultilevel"/>
    <w:tmpl w:val="37C8520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731E7"/>
    <w:multiLevelType w:val="hybridMultilevel"/>
    <w:tmpl w:val="A934C0C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87972"/>
    <w:multiLevelType w:val="hybridMultilevel"/>
    <w:tmpl w:val="3E385EA6"/>
    <w:lvl w:ilvl="0" w:tplc="562E8A0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9306472">
    <w:abstractNumId w:val="0"/>
  </w:num>
  <w:num w:numId="2" w16cid:durableId="1491100405">
    <w:abstractNumId w:val="11"/>
  </w:num>
  <w:num w:numId="3" w16cid:durableId="1203127575">
    <w:abstractNumId w:val="10"/>
  </w:num>
  <w:num w:numId="4" w16cid:durableId="631056327">
    <w:abstractNumId w:val="14"/>
  </w:num>
  <w:num w:numId="5" w16cid:durableId="1287857358">
    <w:abstractNumId w:val="17"/>
  </w:num>
  <w:num w:numId="6" w16cid:durableId="1279411441">
    <w:abstractNumId w:val="8"/>
  </w:num>
  <w:num w:numId="7" w16cid:durableId="775711766">
    <w:abstractNumId w:val="18"/>
  </w:num>
  <w:num w:numId="8" w16cid:durableId="625620101">
    <w:abstractNumId w:val="3"/>
  </w:num>
  <w:num w:numId="9" w16cid:durableId="1051534796">
    <w:abstractNumId w:val="19"/>
  </w:num>
  <w:num w:numId="10" w16cid:durableId="1345205954">
    <w:abstractNumId w:val="2"/>
  </w:num>
  <w:num w:numId="11" w16cid:durableId="2091152893">
    <w:abstractNumId w:val="6"/>
  </w:num>
  <w:num w:numId="12" w16cid:durableId="11811427">
    <w:abstractNumId w:val="16"/>
  </w:num>
  <w:num w:numId="13" w16cid:durableId="1107845496">
    <w:abstractNumId w:val="1"/>
  </w:num>
  <w:num w:numId="14" w16cid:durableId="64424264">
    <w:abstractNumId w:val="12"/>
  </w:num>
  <w:num w:numId="15" w16cid:durableId="1609241041">
    <w:abstractNumId w:val="15"/>
  </w:num>
  <w:num w:numId="16" w16cid:durableId="206724752">
    <w:abstractNumId w:val="5"/>
  </w:num>
  <w:num w:numId="17" w16cid:durableId="323557319">
    <w:abstractNumId w:val="4"/>
  </w:num>
  <w:num w:numId="18" w16cid:durableId="1945916580">
    <w:abstractNumId w:val="9"/>
  </w:num>
  <w:num w:numId="19" w16cid:durableId="2072268823">
    <w:abstractNumId w:val="7"/>
  </w:num>
  <w:num w:numId="20" w16cid:durableId="3866864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C4"/>
    <w:rsid w:val="00000431"/>
    <w:rsid w:val="000129E7"/>
    <w:rsid w:val="00031850"/>
    <w:rsid w:val="00050383"/>
    <w:rsid w:val="0005070D"/>
    <w:rsid w:val="0005317F"/>
    <w:rsid w:val="000553E0"/>
    <w:rsid w:val="00074E38"/>
    <w:rsid w:val="000833A4"/>
    <w:rsid w:val="000A456F"/>
    <w:rsid w:val="000A6B25"/>
    <w:rsid w:val="000C05AE"/>
    <w:rsid w:val="000D001D"/>
    <w:rsid w:val="000D754C"/>
    <w:rsid w:val="000F0913"/>
    <w:rsid w:val="00105DEB"/>
    <w:rsid w:val="0011142C"/>
    <w:rsid w:val="00142DDD"/>
    <w:rsid w:val="001447F5"/>
    <w:rsid w:val="00152859"/>
    <w:rsid w:val="00161F05"/>
    <w:rsid w:val="001633A1"/>
    <w:rsid w:val="0018337E"/>
    <w:rsid w:val="001B12DD"/>
    <w:rsid w:val="001B19D3"/>
    <w:rsid w:val="001C25BC"/>
    <w:rsid w:val="001C7BE3"/>
    <w:rsid w:val="001D4958"/>
    <w:rsid w:val="001E3E66"/>
    <w:rsid w:val="001E4B93"/>
    <w:rsid w:val="00225E00"/>
    <w:rsid w:val="002452B4"/>
    <w:rsid w:val="00246342"/>
    <w:rsid w:val="00262A1F"/>
    <w:rsid w:val="00265D77"/>
    <w:rsid w:val="00282FA3"/>
    <w:rsid w:val="00283714"/>
    <w:rsid w:val="0029020D"/>
    <w:rsid w:val="002B621D"/>
    <w:rsid w:val="002B7DA6"/>
    <w:rsid w:val="002C23C9"/>
    <w:rsid w:val="002E7E6D"/>
    <w:rsid w:val="00317ACC"/>
    <w:rsid w:val="0032480D"/>
    <w:rsid w:val="00364B17"/>
    <w:rsid w:val="003A67D8"/>
    <w:rsid w:val="003E58BF"/>
    <w:rsid w:val="003F0A80"/>
    <w:rsid w:val="004170AC"/>
    <w:rsid w:val="00425D8F"/>
    <w:rsid w:val="00430F0F"/>
    <w:rsid w:val="00431D00"/>
    <w:rsid w:val="00433B6C"/>
    <w:rsid w:val="00464098"/>
    <w:rsid w:val="00471F20"/>
    <w:rsid w:val="0048128D"/>
    <w:rsid w:val="0048233D"/>
    <w:rsid w:val="00483411"/>
    <w:rsid w:val="004A4641"/>
    <w:rsid w:val="004A4D9C"/>
    <w:rsid w:val="004A526A"/>
    <w:rsid w:val="004B0A6B"/>
    <w:rsid w:val="004F3C98"/>
    <w:rsid w:val="00505CB2"/>
    <w:rsid w:val="00517CA9"/>
    <w:rsid w:val="00524246"/>
    <w:rsid w:val="00526728"/>
    <w:rsid w:val="00531CC4"/>
    <w:rsid w:val="005352F3"/>
    <w:rsid w:val="0054795B"/>
    <w:rsid w:val="00552322"/>
    <w:rsid w:val="00554F8C"/>
    <w:rsid w:val="00556200"/>
    <w:rsid w:val="0056316C"/>
    <w:rsid w:val="005B2394"/>
    <w:rsid w:val="005B4B29"/>
    <w:rsid w:val="005E1C4D"/>
    <w:rsid w:val="005F5B8E"/>
    <w:rsid w:val="006142D5"/>
    <w:rsid w:val="00652AC9"/>
    <w:rsid w:val="006631BE"/>
    <w:rsid w:val="00663422"/>
    <w:rsid w:val="00677407"/>
    <w:rsid w:val="00680BBD"/>
    <w:rsid w:val="00692391"/>
    <w:rsid w:val="00692DA2"/>
    <w:rsid w:val="00697312"/>
    <w:rsid w:val="006A7241"/>
    <w:rsid w:val="006A7C12"/>
    <w:rsid w:val="006C1F96"/>
    <w:rsid w:val="006C3E55"/>
    <w:rsid w:val="006D090E"/>
    <w:rsid w:val="006E2160"/>
    <w:rsid w:val="006F39FC"/>
    <w:rsid w:val="00734365"/>
    <w:rsid w:val="00750FB5"/>
    <w:rsid w:val="0077420C"/>
    <w:rsid w:val="00781237"/>
    <w:rsid w:val="00792A37"/>
    <w:rsid w:val="00795DC5"/>
    <w:rsid w:val="007B162F"/>
    <w:rsid w:val="007C6A2C"/>
    <w:rsid w:val="007E090A"/>
    <w:rsid w:val="007F0544"/>
    <w:rsid w:val="00801326"/>
    <w:rsid w:val="0080142F"/>
    <w:rsid w:val="00807C18"/>
    <w:rsid w:val="008120CD"/>
    <w:rsid w:val="008151B0"/>
    <w:rsid w:val="008520AB"/>
    <w:rsid w:val="008522ED"/>
    <w:rsid w:val="00866DCC"/>
    <w:rsid w:val="008A3045"/>
    <w:rsid w:val="008F4BBC"/>
    <w:rsid w:val="00910354"/>
    <w:rsid w:val="00954B77"/>
    <w:rsid w:val="009643ED"/>
    <w:rsid w:val="00971F0E"/>
    <w:rsid w:val="00975C35"/>
    <w:rsid w:val="00991E70"/>
    <w:rsid w:val="0099614C"/>
    <w:rsid w:val="009971B5"/>
    <w:rsid w:val="009B271E"/>
    <w:rsid w:val="009C7B6B"/>
    <w:rsid w:val="00A3141F"/>
    <w:rsid w:val="00A3681F"/>
    <w:rsid w:val="00A50575"/>
    <w:rsid w:val="00A61024"/>
    <w:rsid w:val="00A80776"/>
    <w:rsid w:val="00AB4B85"/>
    <w:rsid w:val="00AC0314"/>
    <w:rsid w:val="00AD3413"/>
    <w:rsid w:val="00AE49D7"/>
    <w:rsid w:val="00AE718D"/>
    <w:rsid w:val="00AF7CE5"/>
    <w:rsid w:val="00B218FB"/>
    <w:rsid w:val="00B24722"/>
    <w:rsid w:val="00B3215E"/>
    <w:rsid w:val="00B35A80"/>
    <w:rsid w:val="00B4207B"/>
    <w:rsid w:val="00B55822"/>
    <w:rsid w:val="00B6567C"/>
    <w:rsid w:val="00B71755"/>
    <w:rsid w:val="00B74938"/>
    <w:rsid w:val="00B74A40"/>
    <w:rsid w:val="00B758B5"/>
    <w:rsid w:val="00B80D9E"/>
    <w:rsid w:val="00BA08CC"/>
    <w:rsid w:val="00BA244E"/>
    <w:rsid w:val="00BB2020"/>
    <w:rsid w:val="00BB5D80"/>
    <w:rsid w:val="00BD4867"/>
    <w:rsid w:val="00C02098"/>
    <w:rsid w:val="00C04551"/>
    <w:rsid w:val="00C10FB8"/>
    <w:rsid w:val="00C3359D"/>
    <w:rsid w:val="00C43C0E"/>
    <w:rsid w:val="00C53BAE"/>
    <w:rsid w:val="00C5413F"/>
    <w:rsid w:val="00C6670F"/>
    <w:rsid w:val="00C74253"/>
    <w:rsid w:val="00C879DC"/>
    <w:rsid w:val="00CA1597"/>
    <w:rsid w:val="00CA7DBF"/>
    <w:rsid w:val="00CB74F0"/>
    <w:rsid w:val="00CC6444"/>
    <w:rsid w:val="00CD598C"/>
    <w:rsid w:val="00CD7084"/>
    <w:rsid w:val="00CE6CEA"/>
    <w:rsid w:val="00D05957"/>
    <w:rsid w:val="00D06D09"/>
    <w:rsid w:val="00D167A7"/>
    <w:rsid w:val="00D26701"/>
    <w:rsid w:val="00D26981"/>
    <w:rsid w:val="00D307E8"/>
    <w:rsid w:val="00D41E09"/>
    <w:rsid w:val="00D44BC2"/>
    <w:rsid w:val="00D46593"/>
    <w:rsid w:val="00D554EA"/>
    <w:rsid w:val="00D572B4"/>
    <w:rsid w:val="00D57AC0"/>
    <w:rsid w:val="00D809B1"/>
    <w:rsid w:val="00D84578"/>
    <w:rsid w:val="00D855E3"/>
    <w:rsid w:val="00D90A12"/>
    <w:rsid w:val="00DB0177"/>
    <w:rsid w:val="00DB3D27"/>
    <w:rsid w:val="00DE3A85"/>
    <w:rsid w:val="00E11A07"/>
    <w:rsid w:val="00E74562"/>
    <w:rsid w:val="00E856C9"/>
    <w:rsid w:val="00EB197F"/>
    <w:rsid w:val="00EC4815"/>
    <w:rsid w:val="00EC507C"/>
    <w:rsid w:val="00EC7672"/>
    <w:rsid w:val="00EE151A"/>
    <w:rsid w:val="00F215FF"/>
    <w:rsid w:val="00F50743"/>
    <w:rsid w:val="00F536D4"/>
    <w:rsid w:val="00F53E4B"/>
    <w:rsid w:val="00F64A07"/>
    <w:rsid w:val="00F72FD6"/>
    <w:rsid w:val="00F73B2D"/>
    <w:rsid w:val="00F90AA6"/>
    <w:rsid w:val="00FA610A"/>
    <w:rsid w:val="00FD32DB"/>
    <w:rsid w:val="00FD355E"/>
    <w:rsid w:val="00FD75BD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5B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B85"/>
    <w:pPr>
      <w:spacing w:before="120"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C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C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C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C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C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31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C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34365"/>
    <w:pPr>
      <w:spacing w:after="0" w:line="240" w:lineRule="auto"/>
    </w:pPr>
    <w:rPr>
      <w:rFonts w:eastAsia="Calibri" w:cs="Times New Roman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CC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31CC4"/>
    <w:rPr>
      <w:rFonts w:ascii="Cambria" w:eastAsia="Calibri" w:hAnsi="Cambr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1CC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31CC4"/>
    <w:rPr>
      <w:rFonts w:ascii="Cambria" w:eastAsia="Calibri" w:hAnsi="Cambria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6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981"/>
    <w:rPr>
      <w:rFonts w:ascii="Cambria" w:eastAsia="Calibri" w:hAnsi="Cambria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981"/>
    <w:rPr>
      <w:rFonts w:ascii="Cambria" w:eastAsia="Calibri" w:hAnsi="Cambria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D09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5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C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65D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e.gov.au/about/commitment/privacy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agriculture.gov.au/about/commitment/privacy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privacy@aff.gov.a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0440-550B-4F10-A623-6A18638F329A}"/>
      </w:docPartPr>
      <w:docPartBody>
        <w:p w:rsidR="008F479D" w:rsidRDefault="008F479D">
          <w:r w:rsidRPr="00E4530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9D"/>
    <w:rsid w:val="00152859"/>
    <w:rsid w:val="00246342"/>
    <w:rsid w:val="002B7DA6"/>
    <w:rsid w:val="003A5058"/>
    <w:rsid w:val="00431D00"/>
    <w:rsid w:val="008F479D"/>
    <w:rsid w:val="00DE3A85"/>
    <w:rsid w:val="00EB197F"/>
    <w:rsid w:val="00F2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3C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C4FBB3-2D53-43DF-A809-91D12231C0CE}"/>
</file>

<file path=customXml/itemProps2.xml><?xml version="1.0" encoding="utf-8"?>
<ds:datastoreItem xmlns:ds="http://schemas.openxmlformats.org/officeDocument/2006/customXml" ds:itemID="{115A5B28-CF75-4E8A-83DC-94EBB2EE3B6A}"/>
</file>

<file path=customXml/itemProps3.xml><?xml version="1.0" encoding="utf-8"?>
<ds:datastoreItem xmlns:ds="http://schemas.openxmlformats.org/officeDocument/2006/customXml" ds:itemID="{5E132A10-ECD7-4379-BA1B-AE43B30D2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2025-06-17T05:48:00Z</dcterms:created>
  <dcterms:modified xsi:type="dcterms:W3CDTF">2025-06-19T23:56:00Z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3bcc6b-73b7-4ef5-b413-c44cd14a40ad_Enabled">
    <vt:lpwstr>true</vt:lpwstr>
  </property>
  <property fmtid="{D5CDD505-2E9C-101B-9397-08002B2CF9AE}" pid="3" name="MSIP_Label_473bcc6b-73b7-4ef5-b413-c44cd14a40ad_SetDate">
    <vt:lpwstr>2025-06-17T03:49:53Z</vt:lpwstr>
  </property>
  <property fmtid="{D5CDD505-2E9C-101B-9397-08002B2CF9AE}" pid="4" name="MSIP_Label_473bcc6b-73b7-4ef5-b413-c44cd14a40ad_Method">
    <vt:lpwstr>Privileged</vt:lpwstr>
  </property>
  <property fmtid="{D5CDD505-2E9C-101B-9397-08002B2CF9AE}" pid="5" name="MSIP_Label_473bcc6b-73b7-4ef5-b413-c44cd14a40ad_Name">
    <vt:lpwstr>Official - NO MARKING</vt:lpwstr>
  </property>
  <property fmtid="{D5CDD505-2E9C-101B-9397-08002B2CF9AE}" pid="6" name="MSIP_Label_473bcc6b-73b7-4ef5-b413-c44cd14a40ad_SiteId">
    <vt:lpwstr>2be67eb7-400c-4b3f-a5a1-1258c0da0696</vt:lpwstr>
  </property>
  <property fmtid="{D5CDD505-2E9C-101B-9397-08002B2CF9AE}" pid="7" name="MSIP_Label_473bcc6b-73b7-4ef5-b413-c44cd14a40ad_ActionId">
    <vt:lpwstr>8f5f31b7-d9dd-4303-b77a-9e9bee0be89e</vt:lpwstr>
  </property>
  <property fmtid="{D5CDD505-2E9C-101B-9397-08002B2CF9AE}" pid="8" name="MSIP_Label_473bcc6b-73b7-4ef5-b413-c44cd14a40ad_ContentBits">
    <vt:lpwstr>0</vt:lpwstr>
  </property>
  <property fmtid="{D5CDD505-2E9C-101B-9397-08002B2CF9AE}" pid="9" name="MSIP_Label_473bcc6b-73b7-4ef5-b413-c44cd14a40ad_Tag">
    <vt:lpwstr>10, 0, 1, 1</vt:lpwstr>
  </property>
  <property fmtid="{D5CDD505-2E9C-101B-9397-08002B2CF9AE}" pid="10" name="ContentTypeId">
    <vt:lpwstr>0x0101001BE9A04D6F834340AC8B8BDF21BB6668</vt:lpwstr>
  </property>
</Properties>
</file>