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1B1716" w14:textId="733D8435" w:rsidR="00F64F75" w:rsidRDefault="00F64F75"/>
    <w:tbl>
      <w:tblPr>
        <w:tblW w:w="1049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701"/>
        <w:gridCol w:w="2552"/>
        <w:gridCol w:w="1134"/>
        <w:gridCol w:w="2268"/>
        <w:gridCol w:w="283"/>
        <w:gridCol w:w="2558"/>
      </w:tblGrid>
      <w:tr w:rsidR="003950DA" w:rsidRPr="003950DA" w14:paraId="728D7977" w14:textId="77777777" w:rsidTr="00B5636B">
        <w:trPr>
          <w:trHeight w:val="106"/>
        </w:trPr>
        <w:tc>
          <w:tcPr>
            <w:tcW w:w="5387" w:type="dxa"/>
            <w:gridSpan w:val="3"/>
            <w:tcBorders>
              <w:top w:val="single" w:sz="4" w:space="0" w:color="auto"/>
              <w:bottom w:val="nil"/>
              <w:right w:val="single" w:sz="4" w:space="0" w:color="auto"/>
            </w:tcBorders>
          </w:tcPr>
          <w:p w14:paraId="7CAD0E59" w14:textId="77777777" w:rsidR="003950DA" w:rsidRPr="003950DA" w:rsidRDefault="003950DA" w:rsidP="003950DA">
            <w:pPr>
              <w:rPr>
                <w:rFonts w:eastAsiaTheme="minorEastAsia"/>
                <w:bCs/>
              </w:rPr>
            </w:pPr>
            <w:r w:rsidRPr="003950DA">
              <w:rPr>
                <w:rFonts w:eastAsiaTheme="minorEastAsia"/>
                <w:bCs/>
              </w:rPr>
              <w:t>Name and Address of Exporter</w:t>
            </w:r>
          </w:p>
        </w:tc>
        <w:tc>
          <w:tcPr>
            <w:tcW w:w="5109" w:type="dxa"/>
            <w:gridSpan w:val="3"/>
            <w:tcBorders>
              <w:top w:val="single" w:sz="4" w:space="0" w:color="auto"/>
              <w:left w:val="single" w:sz="4" w:space="0" w:color="auto"/>
              <w:bottom w:val="nil"/>
            </w:tcBorders>
          </w:tcPr>
          <w:p w14:paraId="160C57B5" w14:textId="77777777" w:rsidR="003950DA" w:rsidRPr="003950DA" w:rsidRDefault="003950DA" w:rsidP="003950DA">
            <w:pPr>
              <w:rPr>
                <w:rFonts w:eastAsiaTheme="minorEastAsia"/>
              </w:rPr>
            </w:pPr>
            <w:r w:rsidRPr="003950DA">
              <w:rPr>
                <w:rFonts w:eastAsiaTheme="minorEastAsia"/>
              </w:rPr>
              <w:t>Name and Address of Importer</w:t>
            </w:r>
          </w:p>
        </w:tc>
      </w:tr>
      <w:tr w:rsidR="003950DA" w:rsidRPr="003950DA" w14:paraId="1A438998" w14:textId="77777777" w:rsidTr="00B5636B">
        <w:trPr>
          <w:cantSplit/>
          <w:trHeight w:val="1527"/>
        </w:trPr>
        <w:tc>
          <w:tcPr>
            <w:tcW w:w="5387" w:type="dxa"/>
            <w:gridSpan w:val="3"/>
            <w:vMerge w:val="restart"/>
            <w:tcBorders>
              <w:top w:val="nil"/>
              <w:left w:val="single" w:sz="2" w:space="0" w:color="auto"/>
              <w:bottom w:val="single" w:sz="2" w:space="0" w:color="auto"/>
              <w:right w:val="single" w:sz="2" w:space="0" w:color="auto"/>
            </w:tcBorders>
          </w:tcPr>
          <w:p w14:paraId="3879CBB5" w14:textId="77777777" w:rsidR="003950DA" w:rsidRPr="003950DA" w:rsidRDefault="003950DA" w:rsidP="003950DA">
            <w:pPr>
              <w:rPr>
                <w:rFonts w:eastAsiaTheme="minorEastAsia"/>
                <w:sz w:val="22"/>
                <w:szCs w:val="22"/>
              </w:rPr>
            </w:pPr>
          </w:p>
          <w:p w14:paraId="3388B3CC" w14:textId="77777777" w:rsidR="003950DA" w:rsidRPr="003950DA" w:rsidRDefault="003950DA" w:rsidP="003950DA">
            <w:pPr>
              <w:rPr>
                <w:rFonts w:eastAsiaTheme="minorEastAsia"/>
                <w:sz w:val="22"/>
                <w:szCs w:val="22"/>
              </w:rPr>
            </w:pPr>
            <w:r w:rsidRPr="003950DA">
              <w:rPr>
                <w:rFonts w:eastAsiaTheme="minorEastAsia"/>
                <w:sz w:val="22"/>
                <w:szCs w:val="22"/>
              </w:rPr>
              <w:t>AUSTRALIA</w:t>
            </w:r>
          </w:p>
        </w:tc>
        <w:tc>
          <w:tcPr>
            <w:tcW w:w="5109" w:type="dxa"/>
            <w:gridSpan w:val="3"/>
            <w:tcBorders>
              <w:left w:val="single" w:sz="2" w:space="0" w:color="auto"/>
              <w:bottom w:val="nil"/>
            </w:tcBorders>
          </w:tcPr>
          <w:p w14:paraId="1E66792B" w14:textId="77777777" w:rsidR="003950DA" w:rsidRPr="003950DA" w:rsidRDefault="003950DA" w:rsidP="003950DA">
            <w:pPr>
              <w:rPr>
                <w:rFonts w:eastAsiaTheme="minorEastAsia"/>
                <w:sz w:val="22"/>
                <w:szCs w:val="22"/>
              </w:rPr>
            </w:pPr>
          </w:p>
          <w:p w14:paraId="5C433B37" w14:textId="76144790" w:rsidR="003950DA" w:rsidRPr="003950DA" w:rsidRDefault="00A547FB" w:rsidP="003950DA">
            <w:pPr>
              <w:rPr>
                <w:rFonts w:eastAsiaTheme="minorEastAsia"/>
                <w:sz w:val="22"/>
                <w:szCs w:val="22"/>
              </w:rPr>
            </w:pPr>
            <w:r w:rsidRPr="00973848">
              <w:rPr>
                <w:rFonts w:eastAsiaTheme="minorEastAsia"/>
                <w:sz w:val="22"/>
                <w:szCs w:val="22"/>
              </w:rPr>
              <w:t>ECUADOR</w:t>
            </w:r>
          </w:p>
        </w:tc>
      </w:tr>
      <w:tr w:rsidR="003950DA" w:rsidRPr="003950DA" w14:paraId="306888D4" w14:textId="77777777" w:rsidTr="00B5636B">
        <w:tblPrEx>
          <w:tblBorders>
            <w:top w:val="none" w:sz="0" w:space="0" w:color="auto"/>
            <w:left w:val="none" w:sz="0" w:space="0" w:color="auto"/>
            <w:bottom w:val="none" w:sz="0" w:space="0" w:color="auto"/>
            <w:right w:val="none" w:sz="0" w:space="0" w:color="auto"/>
          </w:tblBorders>
        </w:tblPrEx>
        <w:trPr>
          <w:cantSplit/>
          <w:trHeight w:val="707"/>
        </w:trPr>
        <w:tc>
          <w:tcPr>
            <w:tcW w:w="5387" w:type="dxa"/>
            <w:gridSpan w:val="3"/>
            <w:vMerge/>
            <w:tcBorders>
              <w:left w:val="single" w:sz="2" w:space="0" w:color="auto"/>
              <w:bottom w:val="single" w:sz="2" w:space="0" w:color="auto"/>
              <w:right w:val="single" w:sz="2" w:space="0" w:color="auto"/>
            </w:tcBorders>
          </w:tcPr>
          <w:p w14:paraId="2C02532D" w14:textId="77777777" w:rsidR="003950DA" w:rsidRPr="003950DA" w:rsidRDefault="003950DA" w:rsidP="003950DA">
            <w:pPr>
              <w:keepNext/>
              <w:outlineLvl w:val="1"/>
              <w:rPr>
                <w:rFonts w:eastAsiaTheme="minorEastAsia"/>
              </w:rPr>
            </w:pPr>
          </w:p>
        </w:tc>
        <w:tc>
          <w:tcPr>
            <w:tcW w:w="2268" w:type="dxa"/>
            <w:tcBorders>
              <w:top w:val="single" w:sz="4" w:space="0" w:color="auto"/>
              <w:left w:val="single" w:sz="2" w:space="0" w:color="auto"/>
              <w:right w:val="single" w:sz="4" w:space="0" w:color="auto"/>
            </w:tcBorders>
            <w:vAlign w:val="center"/>
          </w:tcPr>
          <w:p w14:paraId="703DBFB5" w14:textId="77777777" w:rsidR="003950DA" w:rsidRPr="003950DA" w:rsidRDefault="003950DA" w:rsidP="003950DA">
            <w:pPr>
              <w:keepNext/>
              <w:outlineLvl w:val="1"/>
              <w:rPr>
                <w:rFonts w:eastAsiaTheme="minorEastAsia"/>
                <w:b/>
              </w:rPr>
            </w:pPr>
            <w:r w:rsidRPr="003950DA">
              <w:rPr>
                <w:rFonts w:eastAsiaTheme="minorEastAsia"/>
                <w:b/>
              </w:rPr>
              <w:t xml:space="preserve">Import Permit </w:t>
            </w:r>
            <w:r w:rsidRPr="003950DA">
              <w:rPr>
                <w:rFonts w:eastAsiaTheme="minorEastAsia"/>
                <w:b/>
                <w:bCs/>
                <w:sz w:val="28"/>
              </w:rPr>
              <w:t>N</w:t>
            </w:r>
            <w:r w:rsidRPr="003950DA">
              <w:rPr>
                <w:rFonts w:eastAsiaTheme="minorEastAsia"/>
                <w:b/>
                <w:bCs/>
                <w:sz w:val="28"/>
                <w:u w:val="single"/>
                <w:vertAlign w:val="superscript"/>
              </w:rPr>
              <w:t>o</w:t>
            </w:r>
          </w:p>
        </w:tc>
        <w:tc>
          <w:tcPr>
            <w:tcW w:w="2841" w:type="dxa"/>
            <w:gridSpan w:val="2"/>
            <w:tcBorders>
              <w:top w:val="single" w:sz="4" w:space="0" w:color="auto"/>
              <w:left w:val="single" w:sz="4" w:space="0" w:color="auto"/>
              <w:bottom w:val="single" w:sz="6" w:space="0" w:color="auto"/>
              <w:right w:val="single" w:sz="4" w:space="0" w:color="auto"/>
            </w:tcBorders>
          </w:tcPr>
          <w:p w14:paraId="0BF08535" w14:textId="77777777" w:rsidR="003950DA" w:rsidRPr="003950DA" w:rsidRDefault="003950DA" w:rsidP="003950DA">
            <w:pPr>
              <w:keepNext/>
              <w:outlineLvl w:val="1"/>
              <w:rPr>
                <w:rFonts w:eastAsiaTheme="minorEastAsia"/>
                <w:b/>
              </w:rPr>
            </w:pPr>
          </w:p>
          <w:p w14:paraId="2532FEDF" w14:textId="77777777" w:rsidR="003950DA" w:rsidRPr="003950DA" w:rsidRDefault="003950DA" w:rsidP="003950DA">
            <w:pPr>
              <w:rPr>
                <w:rFonts w:eastAsiaTheme="minorEastAsia"/>
              </w:rPr>
            </w:pPr>
            <w:r w:rsidRPr="003950DA">
              <w:rPr>
                <w:rFonts w:eastAsiaTheme="minorEastAsia"/>
              </w:rPr>
              <w:t xml:space="preserve"> </w:t>
            </w:r>
          </w:p>
        </w:tc>
      </w:tr>
      <w:tr w:rsidR="003950DA" w:rsidRPr="003950DA" w14:paraId="3FA558FE" w14:textId="77777777" w:rsidTr="00B5636B">
        <w:tblPrEx>
          <w:tblBorders>
            <w:top w:val="none" w:sz="0" w:space="0" w:color="auto"/>
            <w:left w:val="none" w:sz="0" w:space="0" w:color="auto"/>
            <w:bottom w:val="none" w:sz="0" w:space="0" w:color="auto"/>
            <w:right w:val="none" w:sz="0" w:space="0" w:color="auto"/>
          </w:tblBorders>
        </w:tblPrEx>
        <w:trPr>
          <w:cantSplit/>
        </w:trPr>
        <w:tc>
          <w:tcPr>
            <w:tcW w:w="10496" w:type="dxa"/>
            <w:gridSpan w:val="6"/>
            <w:tcBorders>
              <w:top w:val="single" w:sz="4" w:space="0" w:color="000000"/>
              <w:left w:val="single" w:sz="4" w:space="0" w:color="000000"/>
              <w:bottom w:val="single" w:sz="4" w:space="0" w:color="000000"/>
              <w:right w:val="single" w:sz="4" w:space="0" w:color="000000"/>
            </w:tcBorders>
          </w:tcPr>
          <w:p w14:paraId="3556025C" w14:textId="77777777" w:rsidR="003950DA" w:rsidRPr="003950DA" w:rsidRDefault="003950DA" w:rsidP="003950DA">
            <w:pPr>
              <w:keepNext/>
              <w:outlineLvl w:val="0"/>
              <w:rPr>
                <w:rFonts w:eastAsiaTheme="minorEastAsia"/>
                <w:bCs/>
              </w:rPr>
            </w:pPr>
            <w:r w:rsidRPr="003950DA">
              <w:rPr>
                <w:rFonts w:eastAsiaTheme="minorEastAsia"/>
                <w:bCs/>
              </w:rPr>
              <w:t>Description of Animal Reproductive Material</w:t>
            </w:r>
          </w:p>
        </w:tc>
      </w:tr>
      <w:tr w:rsidR="003950DA" w:rsidRPr="003950DA" w14:paraId="01B59A5E" w14:textId="77777777" w:rsidTr="00B5636B">
        <w:tblPrEx>
          <w:tblBorders>
            <w:top w:val="none" w:sz="0" w:space="0" w:color="auto"/>
            <w:left w:val="none" w:sz="0" w:space="0" w:color="auto"/>
            <w:bottom w:val="none" w:sz="0" w:space="0" w:color="auto"/>
            <w:right w:val="none" w:sz="0" w:space="0" w:color="auto"/>
          </w:tblBorders>
        </w:tblPrEx>
        <w:trPr>
          <w:trHeight w:val="240"/>
        </w:trPr>
        <w:tc>
          <w:tcPr>
            <w:tcW w:w="1701" w:type="dxa"/>
            <w:tcBorders>
              <w:top w:val="single" w:sz="6" w:space="0" w:color="auto"/>
              <w:left w:val="single" w:sz="4" w:space="0" w:color="auto"/>
              <w:bottom w:val="single" w:sz="6" w:space="0" w:color="auto"/>
              <w:right w:val="single" w:sz="6" w:space="0" w:color="auto"/>
            </w:tcBorders>
          </w:tcPr>
          <w:p w14:paraId="4553CC62" w14:textId="77777777" w:rsidR="003950DA" w:rsidRPr="003950DA" w:rsidRDefault="003950DA" w:rsidP="003950DA">
            <w:pPr>
              <w:rPr>
                <w:rFonts w:eastAsiaTheme="minorEastAsia"/>
                <w:sz w:val="22"/>
                <w:u w:val="single"/>
              </w:rPr>
            </w:pPr>
            <w:r w:rsidRPr="003950DA">
              <w:rPr>
                <w:rFonts w:eastAsiaTheme="minorEastAsia"/>
                <w:sz w:val="22"/>
                <w:u w:val="single"/>
              </w:rPr>
              <w:t>Number</w:t>
            </w:r>
          </w:p>
        </w:tc>
        <w:tc>
          <w:tcPr>
            <w:tcW w:w="2552" w:type="dxa"/>
            <w:tcBorders>
              <w:top w:val="single" w:sz="6" w:space="0" w:color="auto"/>
              <w:left w:val="single" w:sz="6" w:space="0" w:color="auto"/>
              <w:bottom w:val="single" w:sz="6" w:space="0" w:color="auto"/>
              <w:right w:val="single" w:sz="6" w:space="0" w:color="auto"/>
            </w:tcBorders>
          </w:tcPr>
          <w:p w14:paraId="3AD4A9B6" w14:textId="77777777" w:rsidR="003950DA" w:rsidRPr="003950DA" w:rsidRDefault="003950DA" w:rsidP="003950DA">
            <w:pPr>
              <w:rPr>
                <w:rFonts w:eastAsiaTheme="minorEastAsia"/>
                <w:sz w:val="22"/>
                <w:u w:val="single"/>
              </w:rPr>
            </w:pPr>
            <w:r w:rsidRPr="003950DA">
              <w:rPr>
                <w:rFonts w:eastAsiaTheme="minorEastAsia"/>
                <w:sz w:val="22"/>
                <w:u w:val="single"/>
              </w:rPr>
              <w:t>Kind (Species and type; eg bovine semen)</w:t>
            </w:r>
          </w:p>
        </w:tc>
        <w:tc>
          <w:tcPr>
            <w:tcW w:w="3685" w:type="dxa"/>
            <w:gridSpan w:val="3"/>
            <w:tcBorders>
              <w:top w:val="single" w:sz="6" w:space="0" w:color="auto"/>
              <w:left w:val="single" w:sz="6" w:space="0" w:color="auto"/>
              <w:bottom w:val="single" w:sz="6" w:space="0" w:color="auto"/>
              <w:right w:val="single" w:sz="6" w:space="0" w:color="auto"/>
            </w:tcBorders>
          </w:tcPr>
          <w:p w14:paraId="0B7F8A5B" w14:textId="77777777" w:rsidR="003950DA" w:rsidRPr="003950DA" w:rsidRDefault="003950DA" w:rsidP="003950DA">
            <w:pPr>
              <w:rPr>
                <w:rFonts w:eastAsiaTheme="minorEastAsia"/>
                <w:sz w:val="22"/>
                <w:u w:val="single"/>
              </w:rPr>
            </w:pPr>
            <w:r w:rsidRPr="003950DA">
              <w:rPr>
                <w:rFonts w:eastAsiaTheme="minorEastAsia"/>
                <w:sz w:val="22"/>
                <w:u w:val="single"/>
              </w:rPr>
              <w:t>Condition (Fresh/Frozen)</w:t>
            </w:r>
          </w:p>
        </w:tc>
        <w:tc>
          <w:tcPr>
            <w:tcW w:w="2558" w:type="dxa"/>
            <w:tcBorders>
              <w:top w:val="single" w:sz="6" w:space="0" w:color="auto"/>
              <w:left w:val="single" w:sz="6" w:space="0" w:color="auto"/>
              <w:bottom w:val="single" w:sz="6" w:space="0" w:color="auto"/>
              <w:right w:val="single" w:sz="4" w:space="0" w:color="auto"/>
            </w:tcBorders>
          </w:tcPr>
          <w:p w14:paraId="36EB735D" w14:textId="77777777" w:rsidR="003950DA" w:rsidRPr="003950DA" w:rsidRDefault="003950DA" w:rsidP="003950DA">
            <w:pPr>
              <w:rPr>
                <w:rFonts w:eastAsiaTheme="minorEastAsia"/>
                <w:sz w:val="22"/>
                <w:u w:val="single"/>
              </w:rPr>
            </w:pPr>
            <w:r w:rsidRPr="003950DA">
              <w:rPr>
                <w:rFonts w:eastAsiaTheme="minorEastAsia"/>
                <w:sz w:val="22"/>
                <w:u w:val="single"/>
              </w:rPr>
              <w:t>Identification (straw numbers, packing list)</w:t>
            </w:r>
          </w:p>
        </w:tc>
      </w:tr>
      <w:tr w:rsidR="003950DA" w:rsidRPr="003950DA" w14:paraId="37C74F67" w14:textId="77777777" w:rsidTr="00B5636B">
        <w:tblPrEx>
          <w:tblBorders>
            <w:top w:val="none" w:sz="0" w:space="0" w:color="auto"/>
            <w:left w:val="none" w:sz="0" w:space="0" w:color="auto"/>
            <w:bottom w:val="none" w:sz="0" w:space="0" w:color="auto"/>
            <w:right w:val="none" w:sz="0" w:space="0" w:color="auto"/>
          </w:tblBorders>
        </w:tblPrEx>
        <w:trPr>
          <w:trHeight w:val="284"/>
        </w:trPr>
        <w:tc>
          <w:tcPr>
            <w:tcW w:w="1701" w:type="dxa"/>
            <w:tcBorders>
              <w:top w:val="single" w:sz="6" w:space="0" w:color="auto"/>
              <w:left w:val="single" w:sz="4" w:space="0" w:color="auto"/>
              <w:bottom w:val="single" w:sz="6" w:space="0" w:color="C0C0C0"/>
              <w:right w:val="single" w:sz="6" w:space="0" w:color="C0C0C0"/>
            </w:tcBorders>
          </w:tcPr>
          <w:p w14:paraId="2EEFCAFC" w14:textId="77777777" w:rsidR="003950DA" w:rsidRPr="003950DA" w:rsidRDefault="003950DA" w:rsidP="003950DA">
            <w:pPr>
              <w:rPr>
                <w:rFonts w:eastAsiaTheme="minorEastAsia"/>
                <w:sz w:val="22"/>
              </w:rPr>
            </w:pPr>
          </w:p>
        </w:tc>
        <w:tc>
          <w:tcPr>
            <w:tcW w:w="2552" w:type="dxa"/>
            <w:tcBorders>
              <w:top w:val="single" w:sz="6" w:space="0" w:color="auto"/>
              <w:left w:val="single" w:sz="6" w:space="0" w:color="C0C0C0"/>
              <w:bottom w:val="single" w:sz="6" w:space="0" w:color="C0C0C0"/>
              <w:right w:val="single" w:sz="6" w:space="0" w:color="C0C0C0"/>
            </w:tcBorders>
          </w:tcPr>
          <w:p w14:paraId="404B004A" w14:textId="77777777" w:rsidR="003950DA" w:rsidRPr="003950DA" w:rsidRDefault="003950DA" w:rsidP="003950DA">
            <w:pPr>
              <w:rPr>
                <w:rFonts w:eastAsiaTheme="minorEastAsia"/>
                <w:sz w:val="22"/>
              </w:rPr>
            </w:pPr>
          </w:p>
        </w:tc>
        <w:tc>
          <w:tcPr>
            <w:tcW w:w="3685" w:type="dxa"/>
            <w:gridSpan w:val="3"/>
            <w:tcBorders>
              <w:top w:val="single" w:sz="6" w:space="0" w:color="auto"/>
              <w:left w:val="single" w:sz="6" w:space="0" w:color="C0C0C0"/>
              <w:bottom w:val="single" w:sz="6" w:space="0" w:color="C0C0C0"/>
              <w:right w:val="single" w:sz="6" w:space="0" w:color="C0C0C0"/>
            </w:tcBorders>
          </w:tcPr>
          <w:p w14:paraId="1856E017" w14:textId="77777777" w:rsidR="003950DA" w:rsidRPr="003950DA" w:rsidRDefault="003950DA" w:rsidP="003950DA">
            <w:pPr>
              <w:rPr>
                <w:rFonts w:eastAsiaTheme="minorEastAsia"/>
                <w:sz w:val="22"/>
              </w:rPr>
            </w:pPr>
          </w:p>
        </w:tc>
        <w:tc>
          <w:tcPr>
            <w:tcW w:w="2558" w:type="dxa"/>
            <w:tcBorders>
              <w:top w:val="single" w:sz="6" w:space="0" w:color="auto"/>
              <w:left w:val="single" w:sz="6" w:space="0" w:color="C0C0C0"/>
              <w:bottom w:val="single" w:sz="6" w:space="0" w:color="C0C0C0"/>
              <w:right w:val="single" w:sz="4" w:space="0" w:color="auto"/>
            </w:tcBorders>
          </w:tcPr>
          <w:p w14:paraId="57DF9797" w14:textId="77777777" w:rsidR="003950DA" w:rsidRPr="003950DA" w:rsidRDefault="003950DA" w:rsidP="003950DA">
            <w:pPr>
              <w:rPr>
                <w:rFonts w:eastAsiaTheme="minorEastAsia"/>
                <w:sz w:val="22"/>
              </w:rPr>
            </w:pPr>
          </w:p>
        </w:tc>
      </w:tr>
      <w:tr w:rsidR="003950DA" w:rsidRPr="003950DA" w14:paraId="0189788C" w14:textId="77777777" w:rsidTr="00B5636B">
        <w:tblPrEx>
          <w:tblBorders>
            <w:top w:val="none" w:sz="0" w:space="0" w:color="auto"/>
            <w:left w:val="none" w:sz="0" w:space="0" w:color="auto"/>
            <w:bottom w:val="none" w:sz="0" w:space="0" w:color="auto"/>
            <w:right w:val="none" w:sz="0" w:space="0" w:color="auto"/>
          </w:tblBorders>
        </w:tblPrEx>
        <w:trPr>
          <w:trHeight w:val="284"/>
        </w:trPr>
        <w:tc>
          <w:tcPr>
            <w:tcW w:w="1701" w:type="dxa"/>
            <w:tcBorders>
              <w:top w:val="single" w:sz="4" w:space="0" w:color="auto"/>
              <w:left w:val="single" w:sz="4" w:space="0" w:color="auto"/>
              <w:bottom w:val="single" w:sz="6" w:space="0" w:color="C0C0C0"/>
              <w:right w:val="single" w:sz="6" w:space="0" w:color="C0C0C0"/>
            </w:tcBorders>
            <w:vAlign w:val="center"/>
          </w:tcPr>
          <w:p w14:paraId="743DEA32" w14:textId="77777777" w:rsidR="003950DA" w:rsidRPr="003950DA" w:rsidRDefault="003950DA" w:rsidP="003950DA">
            <w:pPr>
              <w:rPr>
                <w:rFonts w:eastAsiaTheme="minorEastAsia"/>
                <w:b/>
                <w:szCs w:val="24"/>
              </w:rPr>
            </w:pPr>
            <w:r w:rsidRPr="003950DA">
              <w:rPr>
                <w:rFonts w:asciiTheme="majorHAnsi" w:eastAsiaTheme="minorEastAsia" w:hAnsiTheme="majorHAnsi"/>
                <w:b/>
              </w:rPr>
              <w:t xml:space="preserve"> </w:t>
            </w:r>
          </w:p>
        </w:tc>
        <w:tc>
          <w:tcPr>
            <w:tcW w:w="2552" w:type="dxa"/>
            <w:tcBorders>
              <w:top w:val="single" w:sz="4" w:space="0" w:color="auto"/>
              <w:left w:val="single" w:sz="6" w:space="0" w:color="C0C0C0"/>
              <w:bottom w:val="single" w:sz="6" w:space="0" w:color="C0C0C0"/>
              <w:right w:val="single" w:sz="6" w:space="0" w:color="C0C0C0"/>
            </w:tcBorders>
            <w:vAlign w:val="center"/>
          </w:tcPr>
          <w:p w14:paraId="064E80D2" w14:textId="49A88C4E" w:rsidR="003950DA" w:rsidRPr="003950DA" w:rsidRDefault="00FA35C0" w:rsidP="003950DA">
            <w:pPr>
              <w:rPr>
                <w:rFonts w:eastAsiaTheme="minorEastAsia"/>
                <w:b/>
                <w:szCs w:val="24"/>
              </w:rPr>
            </w:pPr>
            <w:r>
              <w:rPr>
                <w:rFonts w:eastAsiaTheme="minorEastAsia"/>
                <w:b/>
                <w:szCs w:val="24"/>
              </w:rPr>
              <w:t>OVINE</w:t>
            </w:r>
            <w:r w:rsidR="00A44514">
              <w:rPr>
                <w:rFonts w:eastAsiaTheme="minorEastAsia"/>
                <w:b/>
                <w:szCs w:val="24"/>
              </w:rPr>
              <w:t>/CAPRINE</w:t>
            </w:r>
            <w:r w:rsidR="003950DA" w:rsidRPr="003950DA">
              <w:rPr>
                <w:rFonts w:eastAsiaTheme="minorEastAsia"/>
                <w:b/>
                <w:szCs w:val="24"/>
              </w:rPr>
              <w:t xml:space="preserve"> </w:t>
            </w:r>
            <w:r w:rsidR="00A02BCC">
              <w:rPr>
                <w:rFonts w:eastAsiaTheme="minorEastAsia"/>
                <w:b/>
                <w:szCs w:val="24"/>
              </w:rPr>
              <w:t>EMBRYOS</w:t>
            </w:r>
          </w:p>
        </w:tc>
        <w:tc>
          <w:tcPr>
            <w:tcW w:w="3685" w:type="dxa"/>
            <w:gridSpan w:val="3"/>
            <w:tcBorders>
              <w:top w:val="single" w:sz="4" w:space="0" w:color="auto"/>
              <w:left w:val="single" w:sz="6" w:space="0" w:color="C0C0C0"/>
              <w:bottom w:val="single" w:sz="6" w:space="0" w:color="C0C0C0"/>
              <w:right w:val="single" w:sz="6" w:space="0" w:color="C0C0C0"/>
            </w:tcBorders>
            <w:vAlign w:val="center"/>
          </w:tcPr>
          <w:p w14:paraId="0CB0A71F" w14:textId="77777777" w:rsidR="003950DA" w:rsidRPr="003950DA" w:rsidRDefault="003950DA" w:rsidP="003950DA">
            <w:pPr>
              <w:rPr>
                <w:rFonts w:eastAsiaTheme="minorEastAsia"/>
                <w:b/>
                <w:szCs w:val="24"/>
              </w:rPr>
            </w:pPr>
            <w:r w:rsidRPr="003950DA">
              <w:rPr>
                <w:rFonts w:eastAsiaTheme="minorEastAsia"/>
                <w:b/>
              </w:rPr>
              <w:t>FROZEN STRAWS</w:t>
            </w:r>
          </w:p>
        </w:tc>
        <w:tc>
          <w:tcPr>
            <w:tcW w:w="2558" w:type="dxa"/>
            <w:tcBorders>
              <w:top w:val="single" w:sz="4" w:space="0" w:color="auto"/>
              <w:left w:val="single" w:sz="6" w:space="0" w:color="C0C0C0"/>
              <w:bottom w:val="single" w:sz="6" w:space="0" w:color="C0C0C0"/>
              <w:right w:val="single" w:sz="4" w:space="0" w:color="auto"/>
            </w:tcBorders>
            <w:vAlign w:val="center"/>
          </w:tcPr>
          <w:p w14:paraId="700817E4" w14:textId="77777777" w:rsidR="003950DA" w:rsidRPr="003950DA" w:rsidRDefault="003950DA" w:rsidP="003950DA">
            <w:pPr>
              <w:rPr>
                <w:rFonts w:eastAsiaTheme="minorEastAsia"/>
                <w:b/>
                <w:szCs w:val="24"/>
              </w:rPr>
            </w:pPr>
            <w:r w:rsidRPr="003950DA">
              <w:rPr>
                <w:rFonts w:eastAsiaTheme="minorEastAsia"/>
                <w:b/>
              </w:rPr>
              <w:t>SEE ATTACHED</w:t>
            </w:r>
          </w:p>
        </w:tc>
      </w:tr>
      <w:tr w:rsidR="003950DA" w:rsidRPr="003950DA" w14:paraId="277D34CD" w14:textId="77777777" w:rsidTr="00B5636B">
        <w:tblPrEx>
          <w:tblBorders>
            <w:top w:val="none" w:sz="0" w:space="0" w:color="auto"/>
            <w:left w:val="none" w:sz="0" w:space="0" w:color="auto"/>
            <w:bottom w:val="none" w:sz="0" w:space="0" w:color="auto"/>
            <w:right w:val="none" w:sz="0" w:space="0" w:color="auto"/>
          </w:tblBorders>
        </w:tblPrEx>
        <w:trPr>
          <w:trHeight w:val="284"/>
        </w:trPr>
        <w:tc>
          <w:tcPr>
            <w:tcW w:w="1701" w:type="dxa"/>
            <w:tcBorders>
              <w:top w:val="single" w:sz="6" w:space="0" w:color="C0C0C0"/>
              <w:left w:val="single" w:sz="4" w:space="0" w:color="auto"/>
              <w:bottom w:val="single" w:sz="6" w:space="0" w:color="auto"/>
              <w:right w:val="single" w:sz="6" w:space="0" w:color="C0C0C0"/>
            </w:tcBorders>
          </w:tcPr>
          <w:p w14:paraId="11E249EF" w14:textId="77777777" w:rsidR="003950DA" w:rsidRPr="003950DA" w:rsidRDefault="003950DA" w:rsidP="003950DA">
            <w:pPr>
              <w:rPr>
                <w:rFonts w:eastAsiaTheme="minorEastAsia"/>
                <w:szCs w:val="24"/>
              </w:rPr>
            </w:pPr>
          </w:p>
        </w:tc>
        <w:tc>
          <w:tcPr>
            <w:tcW w:w="2552" w:type="dxa"/>
            <w:tcBorders>
              <w:top w:val="single" w:sz="6" w:space="0" w:color="C0C0C0"/>
              <w:left w:val="single" w:sz="6" w:space="0" w:color="C0C0C0"/>
              <w:bottom w:val="single" w:sz="6" w:space="0" w:color="auto"/>
              <w:right w:val="single" w:sz="6" w:space="0" w:color="C0C0C0"/>
            </w:tcBorders>
          </w:tcPr>
          <w:p w14:paraId="313B1CB5" w14:textId="77777777" w:rsidR="003950DA" w:rsidRPr="003950DA" w:rsidRDefault="003950DA" w:rsidP="003950DA">
            <w:pPr>
              <w:rPr>
                <w:rFonts w:eastAsiaTheme="minorEastAsia"/>
                <w:szCs w:val="24"/>
              </w:rPr>
            </w:pPr>
          </w:p>
        </w:tc>
        <w:tc>
          <w:tcPr>
            <w:tcW w:w="3685" w:type="dxa"/>
            <w:gridSpan w:val="3"/>
            <w:tcBorders>
              <w:top w:val="single" w:sz="6" w:space="0" w:color="C0C0C0"/>
              <w:left w:val="single" w:sz="6" w:space="0" w:color="C0C0C0"/>
              <w:bottom w:val="single" w:sz="6" w:space="0" w:color="auto"/>
              <w:right w:val="single" w:sz="6" w:space="0" w:color="C0C0C0"/>
            </w:tcBorders>
          </w:tcPr>
          <w:p w14:paraId="43C92AA7" w14:textId="77777777" w:rsidR="003950DA" w:rsidRPr="003950DA" w:rsidRDefault="003950DA" w:rsidP="003950DA">
            <w:pPr>
              <w:rPr>
                <w:rFonts w:eastAsiaTheme="minorEastAsia"/>
                <w:szCs w:val="24"/>
              </w:rPr>
            </w:pPr>
          </w:p>
        </w:tc>
        <w:tc>
          <w:tcPr>
            <w:tcW w:w="2558" w:type="dxa"/>
            <w:tcBorders>
              <w:top w:val="single" w:sz="6" w:space="0" w:color="C0C0C0"/>
              <w:left w:val="single" w:sz="6" w:space="0" w:color="C0C0C0"/>
              <w:bottom w:val="single" w:sz="6" w:space="0" w:color="auto"/>
              <w:right w:val="single" w:sz="4" w:space="0" w:color="auto"/>
            </w:tcBorders>
          </w:tcPr>
          <w:p w14:paraId="1776112A" w14:textId="77777777" w:rsidR="003950DA" w:rsidRPr="003950DA" w:rsidRDefault="003950DA" w:rsidP="003950DA">
            <w:pPr>
              <w:rPr>
                <w:rFonts w:eastAsiaTheme="minorEastAsia"/>
                <w:b/>
                <w:szCs w:val="24"/>
              </w:rPr>
            </w:pPr>
          </w:p>
        </w:tc>
      </w:tr>
    </w:tbl>
    <w:p w14:paraId="095F6D53" w14:textId="77777777" w:rsidR="003950DA" w:rsidRPr="003950DA" w:rsidRDefault="003950DA" w:rsidP="003950DA">
      <w:pPr>
        <w:rPr>
          <w:rFonts w:eastAsiaTheme="minorEastAsia"/>
        </w:rPr>
      </w:pPr>
    </w:p>
    <w:p w14:paraId="63DECDB8" w14:textId="7586FCAF" w:rsidR="003950DA" w:rsidRDefault="003950DA"/>
    <w:p w14:paraId="5698B48B" w14:textId="3B5312C9" w:rsidR="003950DA" w:rsidRDefault="003950DA"/>
    <w:p w14:paraId="7D047E22" w14:textId="3067EBBE" w:rsidR="003950DA" w:rsidRDefault="003950DA"/>
    <w:p w14:paraId="1DCBA893" w14:textId="290ECCFF" w:rsidR="003950DA" w:rsidRDefault="003950DA"/>
    <w:p w14:paraId="188B261C" w14:textId="77777777" w:rsidR="003950DA" w:rsidRPr="003950DA" w:rsidRDefault="003950DA" w:rsidP="003950DA">
      <w:pPr>
        <w:rPr>
          <w:rFonts w:eastAsiaTheme="minorEastAsia"/>
        </w:rPr>
      </w:pPr>
    </w:p>
    <w:p w14:paraId="2D41B885" w14:textId="77777777" w:rsidR="003950DA" w:rsidRPr="003950DA" w:rsidRDefault="003950DA" w:rsidP="003950DA">
      <w:pPr>
        <w:rPr>
          <w:rFonts w:eastAsiaTheme="minorEastAsia"/>
        </w:rPr>
      </w:pPr>
    </w:p>
    <w:tbl>
      <w:tblPr>
        <w:tblW w:w="105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79"/>
        <w:gridCol w:w="287"/>
        <w:gridCol w:w="429"/>
        <w:gridCol w:w="286"/>
        <w:gridCol w:w="285"/>
        <w:gridCol w:w="2005"/>
        <w:gridCol w:w="3727"/>
      </w:tblGrid>
      <w:tr w:rsidR="003950DA" w:rsidRPr="003950DA" w14:paraId="56B73D7F" w14:textId="77777777" w:rsidTr="00B5636B">
        <w:trPr>
          <w:cantSplit/>
          <w:trHeight w:val="398"/>
        </w:trPr>
        <w:tc>
          <w:tcPr>
            <w:tcW w:w="10495" w:type="dxa"/>
            <w:gridSpan w:val="7"/>
            <w:tcBorders>
              <w:top w:val="single" w:sz="2" w:space="0" w:color="auto"/>
              <w:left w:val="single" w:sz="2" w:space="0" w:color="auto"/>
              <w:bottom w:val="nil"/>
              <w:right w:val="single" w:sz="2" w:space="0" w:color="auto"/>
            </w:tcBorders>
            <w:vAlign w:val="center"/>
          </w:tcPr>
          <w:p w14:paraId="26C70B1B" w14:textId="77777777" w:rsidR="003950DA" w:rsidRPr="003950DA" w:rsidRDefault="003950DA" w:rsidP="003950DA">
            <w:pPr>
              <w:tabs>
                <w:tab w:val="left" w:pos="1755"/>
              </w:tabs>
              <w:rPr>
                <w:sz w:val="22"/>
              </w:rPr>
            </w:pPr>
          </w:p>
          <w:p w14:paraId="6A9F367E" w14:textId="2B8023DA" w:rsidR="00A02BCC" w:rsidRPr="006A0311" w:rsidRDefault="00A02BCC" w:rsidP="00A02BCC">
            <w:pPr>
              <w:spacing w:before="80" w:after="120"/>
              <w:ind w:right="34"/>
              <w:rPr>
                <w:szCs w:val="24"/>
              </w:rPr>
            </w:pPr>
            <w:r w:rsidRPr="00F8694A">
              <w:rPr>
                <w:szCs w:val="24"/>
              </w:rPr>
              <w:t>I, Dr ........................................................ the Embryo Team Veterinarian for …………, after due enquiry, declare that:</w:t>
            </w:r>
          </w:p>
          <w:p w14:paraId="08D67236" w14:textId="33BB0881" w:rsidR="003950DA" w:rsidRPr="003950DA" w:rsidRDefault="003950DA" w:rsidP="003950DA">
            <w:pPr>
              <w:tabs>
                <w:tab w:val="left" w:pos="1755"/>
              </w:tabs>
              <w:rPr>
                <w:rFonts w:eastAsiaTheme="minorEastAsia"/>
                <w:sz w:val="22"/>
              </w:rPr>
            </w:pPr>
          </w:p>
          <w:p w14:paraId="25E82A9B" w14:textId="77777777" w:rsidR="003950DA" w:rsidRPr="003950DA" w:rsidRDefault="003950DA" w:rsidP="003950DA">
            <w:pPr>
              <w:tabs>
                <w:tab w:val="left" w:pos="1755"/>
              </w:tabs>
              <w:rPr>
                <w:rFonts w:eastAsiaTheme="minorEastAsia"/>
                <w:b/>
                <w:bCs/>
                <w:sz w:val="22"/>
              </w:rPr>
            </w:pPr>
            <w:r w:rsidRPr="003950DA">
              <w:rPr>
                <w:rFonts w:eastAsiaTheme="minorEastAsia"/>
                <w:sz w:val="22"/>
              </w:rPr>
              <w:t xml:space="preserve">  </w:t>
            </w:r>
          </w:p>
        </w:tc>
      </w:tr>
      <w:tr w:rsidR="003950DA" w:rsidRPr="003950DA" w14:paraId="70C2A1F6" w14:textId="77777777" w:rsidTr="00B5636B">
        <w:trPr>
          <w:cantSplit/>
          <w:trHeight w:val="510"/>
        </w:trPr>
        <w:tc>
          <w:tcPr>
            <w:tcW w:w="4253" w:type="dxa"/>
            <w:gridSpan w:val="3"/>
            <w:tcBorders>
              <w:top w:val="nil"/>
              <w:left w:val="single" w:sz="2" w:space="0" w:color="auto"/>
              <w:bottom w:val="nil"/>
              <w:right w:val="nil"/>
            </w:tcBorders>
            <w:vAlign w:val="center"/>
          </w:tcPr>
          <w:p w14:paraId="4EBF0C06" w14:textId="77777777" w:rsidR="003950DA" w:rsidRPr="003950DA" w:rsidRDefault="003950DA" w:rsidP="003950DA">
            <w:pPr>
              <w:tabs>
                <w:tab w:val="left" w:pos="1755"/>
              </w:tabs>
              <w:jc w:val="center"/>
              <w:rPr>
                <w:rFonts w:eastAsiaTheme="minorEastAsia"/>
                <w:b/>
                <w:bCs/>
                <w:szCs w:val="24"/>
              </w:rPr>
            </w:pPr>
          </w:p>
        </w:tc>
        <w:tc>
          <w:tcPr>
            <w:tcW w:w="283" w:type="dxa"/>
            <w:tcBorders>
              <w:top w:val="nil"/>
              <w:left w:val="nil"/>
              <w:bottom w:val="nil"/>
              <w:right w:val="nil"/>
            </w:tcBorders>
            <w:vAlign w:val="center"/>
          </w:tcPr>
          <w:p w14:paraId="123D28AF" w14:textId="77777777" w:rsidR="003950DA" w:rsidRPr="003950DA" w:rsidRDefault="003950DA" w:rsidP="003950DA">
            <w:pPr>
              <w:tabs>
                <w:tab w:val="left" w:pos="1755"/>
              </w:tabs>
              <w:jc w:val="center"/>
              <w:rPr>
                <w:rFonts w:eastAsiaTheme="minorEastAsia"/>
                <w:bCs/>
                <w:szCs w:val="24"/>
              </w:rPr>
            </w:pPr>
          </w:p>
        </w:tc>
        <w:tc>
          <w:tcPr>
            <w:tcW w:w="2268" w:type="dxa"/>
            <w:gridSpan w:val="2"/>
            <w:tcBorders>
              <w:top w:val="nil"/>
              <w:left w:val="nil"/>
              <w:bottom w:val="nil"/>
              <w:right w:val="nil"/>
            </w:tcBorders>
            <w:vAlign w:val="center"/>
          </w:tcPr>
          <w:p w14:paraId="4F4E87A2" w14:textId="77777777" w:rsidR="003950DA" w:rsidRPr="003950DA" w:rsidRDefault="003950DA" w:rsidP="003950DA">
            <w:pPr>
              <w:tabs>
                <w:tab w:val="left" w:pos="1755"/>
              </w:tabs>
              <w:overflowPunct w:val="0"/>
              <w:autoSpaceDE w:val="0"/>
              <w:autoSpaceDN w:val="0"/>
              <w:adjustRightInd w:val="0"/>
              <w:jc w:val="center"/>
              <w:textAlignment w:val="baseline"/>
              <w:rPr>
                <w:rFonts w:eastAsiaTheme="minorEastAsia"/>
                <w:b/>
                <w:szCs w:val="24"/>
              </w:rPr>
            </w:pPr>
          </w:p>
        </w:tc>
        <w:tc>
          <w:tcPr>
            <w:tcW w:w="3691" w:type="dxa"/>
            <w:tcBorders>
              <w:top w:val="nil"/>
              <w:left w:val="nil"/>
              <w:bottom w:val="nil"/>
              <w:right w:val="single" w:sz="2" w:space="0" w:color="auto"/>
            </w:tcBorders>
          </w:tcPr>
          <w:p w14:paraId="12B62553" w14:textId="77777777" w:rsidR="003950DA" w:rsidRPr="003950DA" w:rsidRDefault="003950DA" w:rsidP="003950DA">
            <w:pPr>
              <w:tabs>
                <w:tab w:val="left" w:pos="1755"/>
              </w:tabs>
              <w:rPr>
                <w:rFonts w:eastAsiaTheme="minorEastAsia"/>
                <w:b/>
                <w:bCs/>
              </w:rPr>
            </w:pPr>
          </w:p>
        </w:tc>
      </w:tr>
      <w:tr w:rsidR="003950DA" w:rsidRPr="003950DA" w14:paraId="5274B94B" w14:textId="77777777" w:rsidTr="00B5636B">
        <w:trPr>
          <w:cantSplit/>
          <w:trHeight w:val="363"/>
        </w:trPr>
        <w:tc>
          <w:tcPr>
            <w:tcW w:w="4253" w:type="dxa"/>
            <w:gridSpan w:val="3"/>
            <w:tcBorders>
              <w:top w:val="nil"/>
              <w:left w:val="single" w:sz="2" w:space="0" w:color="auto"/>
              <w:bottom w:val="nil"/>
              <w:right w:val="nil"/>
            </w:tcBorders>
          </w:tcPr>
          <w:p w14:paraId="75CC5F23" w14:textId="77777777" w:rsidR="003950DA" w:rsidRPr="003950DA" w:rsidRDefault="003950DA" w:rsidP="003950DA">
            <w:pPr>
              <w:tabs>
                <w:tab w:val="left" w:pos="1755"/>
              </w:tabs>
              <w:rPr>
                <w:rFonts w:eastAsiaTheme="minorEastAsia"/>
                <w:b/>
                <w:bCs/>
              </w:rPr>
            </w:pPr>
          </w:p>
        </w:tc>
        <w:tc>
          <w:tcPr>
            <w:tcW w:w="283" w:type="dxa"/>
            <w:tcBorders>
              <w:top w:val="nil"/>
              <w:left w:val="nil"/>
              <w:bottom w:val="nil"/>
              <w:right w:val="nil"/>
            </w:tcBorders>
          </w:tcPr>
          <w:p w14:paraId="3C6ABCD3" w14:textId="77777777" w:rsidR="003950DA" w:rsidRPr="003950DA" w:rsidRDefault="003950DA" w:rsidP="003950DA">
            <w:pPr>
              <w:tabs>
                <w:tab w:val="left" w:pos="1755"/>
              </w:tabs>
              <w:rPr>
                <w:rFonts w:eastAsiaTheme="minorEastAsia"/>
              </w:rPr>
            </w:pPr>
          </w:p>
        </w:tc>
        <w:tc>
          <w:tcPr>
            <w:tcW w:w="2268" w:type="dxa"/>
            <w:gridSpan w:val="2"/>
            <w:tcBorders>
              <w:top w:val="nil"/>
              <w:left w:val="nil"/>
              <w:bottom w:val="nil"/>
              <w:right w:val="nil"/>
            </w:tcBorders>
          </w:tcPr>
          <w:p w14:paraId="65DAAEE9" w14:textId="77777777" w:rsidR="003950DA" w:rsidRPr="003950DA" w:rsidRDefault="003950DA" w:rsidP="003950DA">
            <w:pPr>
              <w:tabs>
                <w:tab w:val="left" w:pos="1755"/>
              </w:tabs>
              <w:jc w:val="center"/>
              <w:rPr>
                <w:rFonts w:eastAsiaTheme="minorEastAsia"/>
                <w:b/>
                <w:bCs/>
              </w:rPr>
            </w:pPr>
          </w:p>
        </w:tc>
        <w:tc>
          <w:tcPr>
            <w:tcW w:w="3691" w:type="dxa"/>
            <w:tcBorders>
              <w:top w:val="nil"/>
              <w:left w:val="nil"/>
              <w:bottom w:val="nil"/>
              <w:right w:val="single" w:sz="2" w:space="0" w:color="auto"/>
            </w:tcBorders>
          </w:tcPr>
          <w:p w14:paraId="11750CB2" w14:textId="77777777" w:rsidR="003950DA" w:rsidRPr="003950DA" w:rsidRDefault="003950DA" w:rsidP="003950DA">
            <w:pPr>
              <w:tabs>
                <w:tab w:val="left" w:pos="1755"/>
              </w:tabs>
              <w:rPr>
                <w:rFonts w:eastAsiaTheme="minorEastAsia"/>
              </w:rPr>
            </w:pPr>
          </w:p>
        </w:tc>
      </w:tr>
      <w:tr w:rsidR="003950DA" w:rsidRPr="003950DA" w14:paraId="32E863A1" w14:textId="77777777" w:rsidTr="00B5636B">
        <w:trPr>
          <w:cantSplit/>
          <w:trHeight w:val="510"/>
        </w:trPr>
        <w:tc>
          <w:tcPr>
            <w:tcW w:w="4253" w:type="dxa"/>
            <w:gridSpan w:val="3"/>
            <w:tcBorders>
              <w:top w:val="nil"/>
              <w:left w:val="single" w:sz="2" w:space="0" w:color="auto"/>
              <w:bottom w:val="dotted" w:sz="4" w:space="0" w:color="auto"/>
              <w:right w:val="nil"/>
            </w:tcBorders>
          </w:tcPr>
          <w:p w14:paraId="62F547AA" w14:textId="77777777" w:rsidR="003950DA" w:rsidRPr="003950DA" w:rsidRDefault="003950DA" w:rsidP="003950DA">
            <w:pPr>
              <w:tabs>
                <w:tab w:val="left" w:pos="1755"/>
              </w:tabs>
              <w:rPr>
                <w:rFonts w:eastAsiaTheme="minorEastAsia"/>
              </w:rPr>
            </w:pPr>
          </w:p>
        </w:tc>
        <w:tc>
          <w:tcPr>
            <w:tcW w:w="283" w:type="dxa"/>
            <w:tcBorders>
              <w:top w:val="nil"/>
              <w:left w:val="nil"/>
              <w:bottom w:val="nil"/>
              <w:right w:val="nil"/>
            </w:tcBorders>
          </w:tcPr>
          <w:p w14:paraId="76CB214B" w14:textId="77777777" w:rsidR="003950DA" w:rsidRPr="003950DA" w:rsidRDefault="003950DA" w:rsidP="003950DA">
            <w:pPr>
              <w:tabs>
                <w:tab w:val="left" w:pos="1755"/>
              </w:tabs>
              <w:rPr>
                <w:rFonts w:eastAsiaTheme="minorEastAsia"/>
              </w:rPr>
            </w:pPr>
          </w:p>
        </w:tc>
        <w:tc>
          <w:tcPr>
            <w:tcW w:w="2268" w:type="dxa"/>
            <w:gridSpan w:val="2"/>
            <w:tcBorders>
              <w:top w:val="nil"/>
              <w:left w:val="nil"/>
              <w:bottom w:val="dotted" w:sz="4" w:space="0" w:color="auto"/>
              <w:right w:val="nil"/>
            </w:tcBorders>
            <w:vAlign w:val="center"/>
          </w:tcPr>
          <w:p w14:paraId="69C92099" w14:textId="77777777" w:rsidR="003950DA" w:rsidRPr="003950DA" w:rsidRDefault="003950DA" w:rsidP="003950DA">
            <w:pPr>
              <w:tabs>
                <w:tab w:val="left" w:pos="1755"/>
              </w:tabs>
              <w:overflowPunct w:val="0"/>
              <w:autoSpaceDE w:val="0"/>
              <w:autoSpaceDN w:val="0"/>
              <w:adjustRightInd w:val="0"/>
              <w:jc w:val="center"/>
              <w:textAlignment w:val="baseline"/>
              <w:rPr>
                <w:rFonts w:eastAsiaTheme="minorEastAsia"/>
                <w:b/>
              </w:rPr>
            </w:pPr>
          </w:p>
        </w:tc>
        <w:tc>
          <w:tcPr>
            <w:tcW w:w="3691" w:type="dxa"/>
            <w:tcBorders>
              <w:top w:val="nil"/>
              <w:left w:val="nil"/>
              <w:bottom w:val="nil"/>
              <w:right w:val="single" w:sz="2" w:space="0" w:color="auto"/>
            </w:tcBorders>
          </w:tcPr>
          <w:p w14:paraId="63F46C37" w14:textId="77777777" w:rsidR="003950DA" w:rsidRPr="003950DA" w:rsidRDefault="003950DA" w:rsidP="003950DA">
            <w:pPr>
              <w:tabs>
                <w:tab w:val="left" w:pos="1755"/>
              </w:tabs>
              <w:rPr>
                <w:rFonts w:eastAsiaTheme="minorEastAsia"/>
              </w:rPr>
            </w:pPr>
          </w:p>
        </w:tc>
      </w:tr>
      <w:tr w:rsidR="003950DA" w:rsidRPr="003950DA" w14:paraId="50452944" w14:textId="77777777" w:rsidTr="00B5636B">
        <w:trPr>
          <w:cantSplit/>
        </w:trPr>
        <w:tc>
          <w:tcPr>
            <w:tcW w:w="4253" w:type="dxa"/>
            <w:gridSpan w:val="3"/>
            <w:tcBorders>
              <w:top w:val="dotted" w:sz="4" w:space="0" w:color="auto"/>
              <w:left w:val="single" w:sz="2" w:space="0" w:color="auto"/>
              <w:bottom w:val="nil"/>
              <w:right w:val="nil"/>
            </w:tcBorders>
          </w:tcPr>
          <w:p w14:paraId="1842F5AD" w14:textId="77777777" w:rsidR="003950DA" w:rsidRPr="003950DA" w:rsidRDefault="003950DA" w:rsidP="003950DA">
            <w:pPr>
              <w:tabs>
                <w:tab w:val="left" w:pos="1755"/>
              </w:tabs>
              <w:rPr>
                <w:rFonts w:eastAsiaTheme="minorEastAsia"/>
                <w:b/>
                <w:bCs/>
              </w:rPr>
            </w:pPr>
            <w:r w:rsidRPr="003950DA">
              <w:rPr>
                <w:rFonts w:eastAsiaTheme="minorEastAsia"/>
                <w:b/>
                <w:bCs/>
              </w:rPr>
              <w:t xml:space="preserve">Signature </w:t>
            </w:r>
            <w:r w:rsidRPr="003950DA">
              <w:rPr>
                <w:rFonts w:eastAsiaTheme="minorEastAsia"/>
                <w:b/>
                <w:bCs/>
                <w:color w:val="FF0000"/>
              </w:rPr>
              <w:t>(pdf. doc only)</w:t>
            </w:r>
          </w:p>
        </w:tc>
        <w:tc>
          <w:tcPr>
            <w:tcW w:w="283" w:type="dxa"/>
            <w:tcBorders>
              <w:top w:val="nil"/>
              <w:left w:val="nil"/>
              <w:bottom w:val="nil"/>
              <w:right w:val="nil"/>
            </w:tcBorders>
          </w:tcPr>
          <w:p w14:paraId="5BD7ADAF" w14:textId="77777777" w:rsidR="003950DA" w:rsidRPr="003950DA" w:rsidRDefault="003950DA" w:rsidP="003950DA">
            <w:pPr>
              <w:tabs>
                <w:tab w:val="left" w:pos="1755"/>
              </w:tabs>
              <w:rPr>
                <w:rFonts w:eastAsiaTheme="minorEastAsia"/>
                <w:b/>
                <w:bCs/>
              </w:rPr>
            </w:pPr>
          </w:p>
        </w:tc>
        <w:tc>
          <w:tcPr>
            <w:tcW w:w="2268" w:type="dxa"/>
            <w:gridSpan w:val="2"/>
            <w:tcBorders>
              <w:top w:val="dotted" w:sz="4" w:space="0" w:color="auto"/>
              <w:left w:val="nil"/>
              <w:bottom w:val="nil"/>
              <w:right w:val="nil"/>
            </w:tcBorders>
          </w:tcPr>
          <w:p w14:paraId="58F3CD53" w14:textId="77777777" w:rsidR="003950DA" w:rsidRDefault="003950DA" w:rsidP="003950DA">
            <w:pPr>
              <w:tabs>
                <w:tab w:val="left" w:pos="1755"/>
              </w:tabs>
              <w:jc w:val="center"/>
              <w:rPr>
                <w:rFonts w:eastAsiaTheme="minorEastAsia"/>
                <w:b/>
                <w:bCs/>
              </w:rPr>
            </w:pPr>
            <w:r w:rsidRPr="003950DA">
              <w:rPr>
                <w:rFonts w:eastAsiaTheme="minorEastAsia"/>
                <w:b/>
                <w:bCs/>
              </w:rPr>
              <w:t xml:space="preserve">Date </w:t>
            </w:r>
          </w:p>
          <w:p w14:paraId="7C6502CC" w14:textId="77777777" w:rsidR="00A60BF1" w:rsidRDefault="00A60BF1" w:rsidP="003950DA">
            <w:pPr>
              <w:tabs>
                <w:tab w:val="left" w:pos="1755"/>
              </w:tabs>
              <w:jc w:val="center"/>
              <w:rPr>
                <w:rFonts w:eastAsiaTheme="minorEastAsia"/>
                <w:b/>
                <w:bCs/>
              </w:rPr>
            </w:pPr>
          </w:p>
          <w:p w14:paraId="2B8CDFD1" w14:textId="77777777" w:rsidR="00A60BF1" w:rsidRDefault="00A60BF1" w:rsidP="003950DA">
            <w:pPr>
              <w:tabs>
                <w:tab w:val="left" w:pos="1755"/>
              </w:tabs>
              <w:jc w:val="center"/>
              <w:rPr>
                <w:rFonts w:eastAsiaTheme="minorEastAsia"/>
                <w:b/>
                <w:bCs/>
              </w:rPr>
            </w:pPr>
          </w:p>
          <w:p w14:paraId="18F3281D" w14:textId="77777777" w:rsidR="00A60BF1" w:rsidRDefault="00A60BF1" w:rsidP="003950DA">
            <w:pPr>
              <w:tabs>
                <w:tab w:val="left" w:pos="1755"/>
              </w:tabs>
              <w:jc w:val="center"/>
              <w:rPr>
                <w:rFonts w:eastAsiaTheme="minorEastAsia"/>
                <w:b/>
                <w:bCs/>
              </w:rPr>
            </w:pPr>
          </w:p>
          <w:p w14:paraId="1CF334F9" w14:textId="77777777" w:rsidR="00A54B68" w:rsidRDefault="00A54B68" w:rsidP="003950DA">
            <w:pPr>
              <w:tabs>
                <w:tab w:val="left" w:pos="1755"/>
              </w:tabs>
              <w:jc w:val="center"/>
              <w:rPr>
                <w:rFonts w:eastAsiaTheme="minorEastAsia"/>
                <w:b/>
                <w:bCs/>
              </w:rPr>
            </w:pPr>
          </w:p>
          <w:p w14:paraId="6EE5C151" w14:textId="77777777" w:rsidR="00A60BF1" w:rsidRDefault="00A60BF1" w:rsidP="003950DA">
            <w:pPr>
              <w:tabs>
                <w:tab w:val="left" w:pos="1755"/>
              </w:tabs>
              <w:jc w:val="center"/>
              <w:rPr>
                <w:rFonts w:eastAsiaTheme="minorEastAsia"/>
                <w:b/>
                <w:bCs/>
              </w:rPr>
            </w:pPr>
          </w:p>
          <w:p w14:paraId="7C2F097B" w14:textId="77777777" w:rsidR="00A60BF1" w:rsidRPr="003950DA" w:rsidRDefault="00A60BF1" w:rsidP="003950DA">
            <w:pPr>
              <w:tabs>
                <w:tab w:val="left" w:pos="1755"/>
              </w:tabs>
              <w:jc w:val="center"/>
              <w:rPr>
                <w:rFonts w:eastAsiaTheme="minorEastAsia"/>
                <w:b/>
                <w:bCs/>
              </w:rPr>
            </w:pPr>
          </w:p>
        </w:tc>
        <w:tc>
          <w:tcPr>
            <w:tcW w:w="3691" w:type="dxa"/>
            <w:tcBorders>
              <w:top w:val="nil"/>
              <w:left w:val="nil"/>
              <w:bottom w:val="nil"/>
              <w:right w:val="single" w:sz="2" w:space="0" w:color="auto"/>
            </w:tcBorders>
          </w:tcPr>
          <w:p w14:paraId="338BBE01" w14:textId="77777777" w:rsidR="003950DA" w:rsidRPr="003950DA" w:rsidRDefault="003950DA" w:rsidP="003950DA">
            <w:pPr>
              <w:tabs>
                <w:tab w:val="left" w:pos="1755"/>
              </w:tabs>
              <w:rPr>
                <w:rFonts w:eastAsiaTheme="minorEastAsia"/>
                <w:b/>
                <w:bCs/>
              </w:rPr>
            </w:pPr>
          </w:p>
          <w:p w14:paraId="1304EBD5" w14:textId="77777777" w:rsidR="003950DA" w:rsidRPr="003950DA" w:rsidRDefault="003950DA" w:rsidP="003950DA">
            <w:pPr>
              <w:tabs>
                <w:tab w:val="left" w:pos="1755"/>
              </w:tabs>
              <w:rPr>
                <w:rFonts w:eastAsiaTheme="minorEastAsia"/>
                <w:b/>
                <w:bCs/>
              </w:rPr>
            </w:pPr>
          </w:p>
          <w:p w14:paraId="3ED7F816" w14:textId="77777777" w:rsidR="003950DA" w:rsidRPr="003950DA" w:rsidRDefault="003950DA" w:rsidP="003950DA">
            <w:pPr>
              <w:tabs>
                <w:tab w:val="left" w:pos="1755"/>
              </w:tabs>
              <w:rPr>
                <w:rFonts w:eastAsiaTheme="minorEastAsia"/>
                <w:b/>
                <w:bCs/>
              </w:rPr>
            </w:pPr>
          </w:p>
          <w:p w14:paraId="7E55362F" w14:textId="77777777" w:rsidR="003950DA" w:rsidRPr="003950DA" w:rsidRDefault="003950DA" w:rsidP="003950DA">
            <w:pPr>
              <w:tabs>
                <w:tab w:val="left" w:pos="1755"/>
              </w:tabs>
              <w:rPr>
                <w:rFonts w:eastAsiaTheme="minorEastAsia"/>
                <w:b/>
                <w:bCs/>
              </w:rPr>
            </w:pPr>
          </w:p>
          <w:p w14:paraId="260CB33E" w14:textId="77777777" w:rsidR="003950DA" w:rsidRPr="003950DA" w:rsidRDefault="003950DA" w:rsidP="003950DA">
            <w:pPr>
              <w:tabs>
                <w:tab w:val="left" w:pos="1755"/>
              </w:tabs>
              <w:rPr>
                <w:rFonts w:eastAsiaTheme="minorEastAsia"/>
                <w:b/>
                <w:bCs/>
              </w:rPr>
            </w:pPr>
          </w:p>
        </w:tc>
      </w:tr>
      <w:tr w:rsidR="003950DA" w:rsidRPr="003950DA" w14:paraId="244414B9" w14:textId="77777777" w:rsidTr="00B5636B">
        <w:trPr>
          <w:cantSplit/>
        </w:trPr>
        <w:tc>
          <w:tcPr>
            <w:tcW w:w="3544" w:type="dxa"/>
            <w:tcBorders>
              <w:top w:val="nil"/>
              <w:left w:val="single" w:sz="2" w:space="0" w:color="auto"/>
              <w:bottom w:val="single" w:sz="2" w:space="0" w:color="auto"/>
              <w:right w:val="nil"/>
            </w:tcBorders>
          </w:tcPr>
          <w:p w14:paraId="084CE415" w14:textId="77777777" w:rsidR="003950DA" w:rsidRPr="003950DA" w:rsidRDefault="003950DA" w:rsidP="003950DA">
            <w:pPr>
              <w:tabs>
                <w:tab w:val="left" w:pos="1755"/>
              </w:tabs>
              <w:rPr>
                <w:rFonts w:eastAsiaTheme="minorEastAsia"/>
              </w:rPr>
            </w:pPr>
          </w:p>
        </w:tc>
        <w:tc>
          <w:tcPr>
            <w:tcW w:w="284" w:type="dxa"/>
            <w:tcBorders>
              <w:top w:val="nil"/>
              <w:left w:val="nil"/>
              <w:bottom w:val="single" w:sz="2" w:space="0" w:color="auto"/>
              <w:right w:val="nil"/>
            </w:tcBorders>
          </w:tcPr>
          <w:p w14:paraId="08D6ACF5" w14:textId="77777777" w:rsidR="003950DA" w:rsidRPr="003950DA" w:rsidRDefault="003950DA" w:rsidP="003950DA">
            <w:pPr>
              <w:tabs>
                <w:tab w:val="left" w:pos="1755"/>
              </w:tabs>
              <w:rPr>
                <w:rFonts w:eastAsiaTheme="minorEastAsia"/>
              </w:rPr>
            </w:pPr>
          </w:p>
        </w:tc>
        <w:tc>
          <w:tcPr>
            <w:tcW w:w="990" w:type="dxa"/>
            <w:gridSpan w:val="3"/>
            <w:tcBorders>
              <w:top w:val="nil"/>
              <w:left w:val="nil"/>
              <w:bottom w:val="single" w:sz="2" w:space="0" w:color="auto"/>
              <w:right w:val="nil"/>
            </w:tcBorders>
          </w:tcPr>
          <w:p w14:paraId="2EB5F6BE" w14:textId="77777777" w:rsidR="003950DA" w:rsidRPr="003950DA" w:rsidRDefault="003950DA" w:rsidP="003950DA">
            <w:pPr>
              <w:tabs>
                <w:tab w:val="left" w:pos="1755"/>
              </w:tabs>
              <w:rPr>
                <w:rFonts w:eastAsiaTheme="minorEastAsia"/>
              </w:rPr>
            </w:pPr>
          </w:p>
        </w:tc>
        <w:tc>
          <w:tcPr>
            <w:tcW w:w="5677" w:type="dxa"/>
            <w:gridSpan w:val="2"/>
            <w:tcBorders>
              <w:top w:val="nil"/>
              <w:left w:val="nil"/>
              <w:bottom w:val="single" w:sz="2" w:space="0" w:color="auto"/>
              <w:right w:val="single" w:sz="2" w:space="0" w:color="auto"/>
            </w:tcBorders>
          </w:tcPr>
          <w:p w14:paraId="15C7924B" w14:textId="77777777" w:rsidR="003950DA" w:rsidRPr="003950DA" w:rsidRDefault="003950DA" w:rsidP="003950DA">
            <w:pPr>
              <w:tabs>
                <w:tab w:val="left" w:pos="1755"/>
              </w:tabs>
              <w:rPr>
                <w:rFonts w:eastAsiaTheme="minorEastAsia"/>
              </w:rPr>
            </w:pPr>
          </w:p>
        </w:tc>
      </w:tr>
    </w:tbl>
    <w:p w14:paraId="37DB11F4" w14:textId="6A4C83C5" w:rsidR="003950DA" w:rsidRDefault="003950DA"/>
    <w:p w14:paraId="14681D5F" w14:textId="793B8233" w:rsidR="003950DA" w:rsidRDefault="003950DA"/>
    <w:p w14:paraId="001B173E" w14:textId="125DD7A7" w:rsidR="00406BD3" w:rsidRDefault="00406BD3" w:rsidP="00406BD3"/>
    <w:p w14:paraId="3526EE9F" w14:textId="319D1225" w:rsidR="003950DA" w:rsidRDefault="003950DA" w:rsidP="00406BD3"/>
    <w:p w14:paraId="02FCE9D9" w14:textId="77777777" w:rsidR="00054884" w:rsidRDefault="00054884" w:rsidP="00406BD3"/>
    <w:p w14:paraId="15E72E7A" w14:textId="77777777" w:rsidR="00054884" w:rsidRDefault="00054884" w:rsidP="00406BD3"/>
    <w:p w14:paraId="71CDDABF" w14:textId="0325372C" w:rsidR="003950DA" w:rsidRDefault="003950DA" w:rsidP="00406BD3"/>
    <w:p w14:paraId="45C24F4D" w14:textId="447CE81A" w:rsidR="00B577AD" w:rsidRDefault="00B577AD" w:rsidP="00406BD3"/>
    <w:p w14:paraId="06E1184C" w14:textId="77777777" w:rsidR="00A724D8" w:rsidRDefault="00A724D8" w:rsidP="00406BD3"/>
    <w:p w14:paraId="4DB04961" w14:textId="77777777" w:rsidR="00A547FB" w:rsidRDefault="00A547FB" w:rsidP="00406BD3"/>
    <w:p w14:paraId="3DE1E3A0" w14:textId="1DE63C21" w:rsidR="00B577AD" w:rsidRDefault="00B577AD" w:rsidP="00406BD3"/>
    <w:tbl>
      <w:tblPr>
        <w:tblStyle w:val="TableGrid"/>
        <w:tblW w:w="0" w:type="auto"/>
        <w:tblLook w:val="04A0" w:firstRow="1" w:lastRow="0" w:firstColumn="1" w:lastColumn="0" w:noHBand="0" w:noVBand="1"/>
      </w:tblPr>
      <w:tblGrid>
        <w:gridCol w:w="10423"/>
      </w:tblGrid>
      <w:tr w:rsidR="00B577AD" w14:paraId="7B31A7ED" w14:textId="77777777" w:rsidTr="00B577AD">
        <w:tc>
          <w:tcPr>
            <w:tcW w:w="10423" w:type="dxa"/>
          </w:tcPr>
          <w:p w14:paraId="645DB8F6" w14:textId="77777777" w:rsidR="00054884" w:rsidRPr="00B83407" w:rsidRDefault="00054884" w:rsidP="00054884">
            <w:pPr>
              <w:pStyle w:val="ListParagraph"/>
              <w:numPr>
                <w:ilvl w:val="0"/>
                <w:numId w:val="15"/>
              </w:numPr>
              <w:tabs>
                <w:tab w:val="left" w:pos="3703"/>
              </w:tabs>
              <w:autoSpaceDE w:val="0"/>
              <w:autoSpaceDN w:val="0"/>
              <w:adjustRightInd w:val="0"/>
              <w:rPr>
                <w:b/>
                <w:bCs/>
                <w:sz w:val="22"/>
                <w:szCs w:val="22"/>
              </w:rPr>
            </w:pPr>
            <w:r w:rsidRPr="00B83407">
              <w:rPr>
                <w:b/>
                <w:bCs/>
                <w:sz w:val="22"/>
                <w:szCs w:val="22"/>
              </w:rPr>
              <w:lastRenderedPageBreak/>
              <w:t xml:space="preserve">Animal health declaration / </w:t>
            </w:r>
            <w:r w:rsidRPr="00B83407">
              <w:rPr>
                <w:b/>
                <w:bCs/>
                <w:i/>
                <w:iCs/>
                <w:sz w:val="22"/>
                <w:szCs w:val="22"/>
              </w:rPr>
              <w:t>Declaración zoosanitaria</w:t>
            </w:r>
            <w:r w:rsidRPr="00B83407">
              <w:rPr>
                <w:b/>
                <w:bCs/>
                <w:sz w:val="22"/>
                <w:szCs w:val="22"/>
              </w:rPr>
              <w:t xml:space="preserve"> </w:t>
            </w:r>
          </w:p>
          <w:p w14:paraId="7DFCC290" w14:textId="77777777" w:rsidR="00973848" w:rsidRPr="00B83407" w:rsidRDefault="00973848" w:rsidP="00973848">
            <w:pPr>
              <w:rPr>
                <w:sz w:val="22"/>
                <w:szCs w:val="22"/>
              </w:rPr>
            </w:pPr>
          </w:p>
          <w:p w14:paraId="64C10AEB" w14:textId="77777777" w:rsidR="00973848" w:rsidRPr="007E4FDB" w:rsidRDefault="00973848" w:rsidP="00973848">
            <w:pPr>
              <w:pStyle w:val="ListParagraph"/>
              <w:numPr>
                <w:ilvl w:val="1"/>
                <w:numId w:val="15"/>
              </w:numPr>
              <w:rPr>
                <w:dstrike/>
                <w:sz w:val="22"/>
                <w:szCs w:val="22"/>
              </w:rPr>
            </w:pPr>
            <w:r w:rsidRPr="007E4FDB">
              <w:rPr>
                <w:dstrike/>
                <w:sz w:val="22"/>
                <w:szCs w:val="22"/>
              </w:rPr>
              <w:t>Australia is free of bluetongue virus (BTV) serotype 8, brucellosis (</w:t>
            </w:r>
            <w:r w:rsidRPr="007E4FDB">
              <w:rPr>
                <w:i/>
                <w:iCs/>
                <w:dstrike/>
                <w:sz w:val="22"/>
                <w:szCs w:val="22"/>
              </w:rPr>
              <w:t>B. abortus</w:t>
            </w:r>
            <w:r w:rsidRPr="007E4FDB">
              <w:rPr>
                <w:dstrike/>
                <w:sz w:val="22"/>
                <w:szCs w:val="22"/>
              </w:rPr>
              <w:t xml:space="preserve"> and </w:t>
            </w:r>
            <w:r w:rsidRPr="007E4FDB">
              <w:rPr>
                <w:i/>
                <w:iCs/>
                <w:dstrike/>
                <w:sz w:val="22"/>
                <w:szCs w:val="22"/>
              </w:rPr>
              <w:t>B. melitensis</w:t>
            </w:r>
            <w:r w:rsidRPr="007E4FDB">
              <w:rPr>
                <w:dstrike/>
                <w:sz w:val="22"/>
                <w:szCs w:val="22"/>
              </w:rPr>
              <w:t>), tuberculosis (</w:t>
            </w:r>
            <w:r w:rsidRPr="007E4FDB">
              <w:rPr>
                <w:i/>
                <w:iCs/>
                <w:dstrike/>
                <w:sz w:val="22"/>
                <w:szCs w:val="22"/>
              </w:rPr>
              <w:t>Mycobacterium bovis</w:t>
            </w:r>
            <w:r w:rsidRPr="007E4FDB">
              <w:rPr>
                <w:dstrike/>
                <w:sz w:val="22"/>
                <w:szCs w:val="22"/>
              </w:rPr>
              <w:t xml:space="preserve">), contagious caprine pleuropneumonia, foot-and-mouth disease (without vaccination), maedi-visna, plague of small ruminants (PPR), pulmonary adenomatosis (Jaggsiekte), scrapie, ovine and goat pox and </w:t>
            </w:r>
            <w:r w:rsidRPr="007E4FDB">
              <w:rPr>
                <w:i/>
                <w:iCs/>
                <w:dstrike/>
                <w:sz w:val="22"/>
                <w:szCs w:val="22"/>
              </w:rPr>
              <w:t>Trypanosoma evansi</w:t>
            </w:r>
            <w:r w:rsidRPr="007E4FDB">
              <w:rPr>
                <w:dstrike/>
                <w:sz w:val="22"/>
                <w:szCs w:val="22"/>
              </w:rPr>
              <w:t>. /</w:t>
            </w:r>
          </w:p>
          <w:p w14:paraId="5CCCB5E8" w14:textId="77777777" w:rsidR="00973848" w:rsidRPr="007E4FDB" w:rsidRDefault="00973848" w:rsidP="00973848">
            <w:pPr>
              <w:pStyle w:val="ListParagraph"/>
              <w:rPr>
                <w:i/>
                <w:iCs/>
                <w:dstrike/>
                <w:sz w:val="22"/>
                <w:szCs w:val="22"/>
                <w:lang w:val="es-AR"/>
              </w:rPr>
            </w:pPr>
            <w:r w:rsidRPr="007E4FDB">
              <w:rPr>
                <w:i/>
                <w:iCs/>
                <w:dstrike/>
                <w:sz w:val="22"/>
                <w:szCs w:val="22"/>
                <w:lang w:val="es-AR"/>
              </w:rPr>
              <w:t xml:space="preserve">Australia está libre del virus de la lengua azul (VLA) serotipo 8, de brucelosis (B. abortus y B. melitensis), tuberculosis (Mycobacterium bovis), perineumonía contagiosa caprina, fiebre aftosa (sin vacunación), maedi-visna, peste de pequeños rumiantes (PPR), adenomatosis pulmonar (Jaggsiekte), prurigo lumbar, viruela ovina y caprina y Trypanosoma evansi. </w:t>
            </w:r>
          </w:p>
          <w:p w14:paraId="346B6BA2" w14:textId="77777777" w:rsidR="00973848" w:rsidRPr="007E4FDB" w:rsidRDefault="00973848" w:rsidP="00973848">
            <w:pPr>
              <w:pStyle w:val="ListParagraph"/>
              <w:rPr>
                <w:i/>
                <w:iCs/>
                <w:dstrike/>
                <w:sz w:val="22"/>
                <w:szCs w:val="22"/>
                <w:lang w:val="es-AR"/>
              </w:rPr>
            </w:pPr>
          </w:p>
          <w:p w14:paraId="180D0457" w14:textId="77777777" w:rsidR="00973848" w:rsidRPr="007E4FDB" w:rsidRDefault="00973848" w:rsidP="00973848">
            <w:pPr>
              <w:pStyle w:val="ListParagraph"/>
              <w:numPr>
                <w:ilvl w:val="1"/>
                <w:numId w:val="15"/>
              </w:numPr>
              <w:rPr>
                <w:dstrike/>
                <w:sz w:val="22"/>
                <w:szCs w:val="22"/>
              </w:rPr>
            </w:pPr>
            <w:r w:rsidRPr="007E4FDB">
              <w:rPr>
                <w:dstrike/>
                <w:sz w:val="22"/>
                <w:szCs w:val="22"/>
              </w:rPr>
              <w:t xml:space="preserve">Australia has never detected or reported a case of illness caused by Schmallenberg virus. / </w:t>
            </w:r>
          </w:p>
          <w:p w14:paraId="466C32F4" w14:textId="77777777" w:rsidR="00973848" w:rsidRPr="007E4FDB" w:rsidRDefault="00973848" w:rsidP="00973848">
            <w:pPr>
              <w:pStyle w:val="ListParagraph"/>
              <w:rPr>
                <w:i/>
                <w:iCs/>
                <w:dstrike/>
                <w:sz w:val="22"/>
                <w:szCs w:val="22"/>
                <w:lang w:val="es-AR"/>
              </w:rPr>
            </w:pPr>
            <w:r w:rsidRPr="007E4FDB">
              <w:rPr>
                <w:i/>
                <w:iCs/>
                <w:dstrike/>
                <w:sz w:val="22"/>
                <w:szCs w:val="22"/>
                <w:lang w:val="es-AR"/>
              </w:rPr>
              <w:t>Australia nunca ha detectado ni notificado un caso de enfermedad causada por el virus de Schmallenberg.</w:t>
            </w:r>
          </w:p>
          <w:p w14:paraId="3FEBA111" w14:textId="77777777" w:rsidR="00973848" w:rsidRPr="00B83407" w:rsidRDefault="00973848" w:rsidP="00973848">
            <w:pPr>
              <w:rPr>
                <w:sz w:val="22"/>
                <w:szCs w:val="22"/>
                <w:lang w:val="es-AR"/>
              </w:rPr>
            </w:pPr>
          </w:p>
          <w:p w14:paraId="4D8EEEA1" w14:textId="77777777" w:rsidR="00973848" w:rsidRPr="00B83407" w:rsidRDefault="00973848" w:rsidP="00973848">
            <w:pPr>
              <w:pStyle w:val="ListParagraph"/>
              <w:numPr>
                <w:ilvl w:val="0"/>
                <w:numId w:val="15"/>
              </w:numPr>
              <w:tabs>
                <w:tab w:val="left" w:pos="3703"/>
              </w:tabs>
              <w:autoSpaceDE w:val="0"/>
              <w:autoSpaceDN w:val="0"/>
              <w:adjustRightInd w:val="0"/>
              <w:rPr>
                <w:b/>
                <w:bCs/>
                <w:sz w:val="22"/>
                <w:szCs w:val="22"/>
              </w:rPr>
            </w:pPr>
            <w:r w:rsidRPr="00B83407">
              <w:rPr>
                <w:b/>
                <w:bCs/>
                <w:sz w:val="22"/>
                <w:szCs w:val="22"/>
              </w:rPr>
              <w:t xml:space="preserve">Female donor(s) / </w:t>
            </w:r>
            <w:r w:rsidRPr="00B83407">
              <w:rPr>
                <w:b/>
                <w:bCs/>
                <w:i/>
                <w:iCs/>
                <w:sz w:val="22"/>
                <w:szCs w:val="22"/>
              </w:rPr>
              <w:t xml:space="preserve">Hembra/s donante/s </w:t>
            </w:r>
          </w:p>
          <w:p w14:paraId="7F656E13" w14:textId="77777777" w:rsidR="00973848" w:rsidRPr="00B83407" w:rsidRDefault="00973848" w:rsidP="00973848">
            <w:pPr>
              <w:pStyle w:val="ListParagraph"/>
              <w:tabs>
                <w:tab w:val="left" w:pos="3703"/>
              </w:tabs>
              <w:autoSpaceDE w:val="0"/>
              <w:autoSpaceDN w:val="0"/>
              <w:adjustRightInd w:val="0"/>
              <w:rPr>
                <w:b/>
                <w:bCs/>
                <w:sz w:val="22"/>
                <w:szCs w:val="22"/>
              </w:rPr>
            </w:pPr>
          </w:p>
          <w:p w14:paraId="713CDC11" w14:textId="77777777" w:rsidR="00973848" w:rsidRPr="00B83407" w:rsidRDefault="00973848" w:rsidP="00973848">
            <w:pPr>
              <w:pStyle w:val="ListParagraph"/>
              <w:numPr>
                <w:ilvl w:val="1"/>
                <w:numId w:val="15"/>
              </w:numPr>
              <w:rPr>
                <w:sz w:val="22"/>
                <w:szCs w:val="22"/>
              </w:rPr>
            </w:pPr>
            <w:r w:rsidRPr="00B83407">
              <w:rPr>
                <w:sz w:val="22"/>
                <w:szCs w:val="22"/>
              </w:rPr>
              <w:t xml:space="preserve">They were born and have continuously resided in Australia / </w:t>
            </w:r>
          </w:p>
          <w:p w14:paraId="46D35A1B" w14:textId="77777777" w:rsidR="00973848" w:rsidRDefault="00973848" w:rsidP="00973848">
            <w:pPr>
              <w:pStyle w:val="ListParagraph"/>
              <w:rPr>
                <w:i/>
                <w:iCs/>
                <w:sz w:val="22"/>
                <w:szCs w:val="22"/>
                <w:lang w:val="es-AR"/>
              </w:rPr>
            </w:pPr>
            <w:r w:rsidRPr="00B83407">
              <w:rPr>
                <w:i/>
                <w:iCs/>
                <w:sz w:val="22"/>
                <w:szCs w:val="22"/>
                <w:lang w:val="es-AR"/>
              </w:rPr>
              <w:t>Han nacido y han residido continuamente en Australia.</w:t>
            </w:r>
          </w:p>
          <w:p w14:paraId="3534A73C" w14:textId="77777777" w:rsidR="00973848" w:rsidRPr="00B83407" w:rsidRDefault="00973848" w:rsidP="00973848">
            <w:pPr>
              <w:pStyle w:val="ListParagraph"/>
              <w:rPr>
                <w:i/>
                <w:iCs/>
                <w:sz w:val="22"/>
                <w:szCs w:val="22"/>
                <w:lang w:val="es-AR"/>
              </w:rPr>
            </w:pPr>
          </w:p>
          <w:p w14:paraId="40007214" w14:textId="77777777" w:rsidR="00973848" w:rsidRPr="00B83407" w:rsidRDefault="00973848" w:rsidP="00973848">
            <w:pPr>
              <w:pStyle w:val="ListParagraph"/>
              <w:numPr>
                <w:ilvl w:val="1"/>
                <w:numId w:val="15"/>
              </w:numPr>
              <w:rPr>
                <w:sz w:val="22"/>
                <w:szCs w:val="22"/>
              </w:rPr>
            </w:pPr>
            <w:r w:rsidRPr="00B83407">
              <w:rPr>
                <w:sz w:val="22"/>
                <w:szCs w:val="22"/>
              </w:rPr>
              <w:t xml:space="preserve">During the 28 days prior to the collection of embryos to be exported to Ecuador, and during the collection, the donor female or females were not corralled, herded or kept with animals that did not have the same health status or subjected to restrictions that would have </w:t>
            </w:r>
            <w:r>
              <w:rPr>
                <w:sz w:val="22"/>
                <w:szCs w:val="22"/>
              </w:rPr>
              <w:t xml:space="preserve">disqualified </w:t>
            </w:r>
            <w:r w:rsidRPr="00B83407">
              <w:rPr>
                <w:sz w:val="22"/>
                <w:szCs w:val="22"/>
              </w:rPr>
              <w:t xml:space="preserve">them for export to Ecuador. / </w:t>
            </w:r>
          </w:p>
          <w:p w14:paraId="6C253577" w14:textId="77777777" w:rsidR="00973848" w:rsidRDefault="00973848" w:rsidP="00973848">
            <w:pPr>
              <w:pStyle w:val="ListParagraph"/>
              <w:rPr>
                <w:i/>
                <w:iCs/>
                <w:sz w:val="22"/>
                <w:szCs w:val="22"/>
                <w:lang w:val="es-AR"/>
              </w:rPr>
            </w:pPr>
            <w:r w:rsidRPr="00B83407">
              <w:rPr>
                <w:i/>
                <w:iCs/>
                <w:sz w:val="22"/>
                <w:szCs w:val="22"/>
                <w:lang w:val="es-AR"/>
              </w:rPr>
              <w:t xml:space="preserve">Durante los 28 días previos a la colecta de embriones a ser exportados a Ecuador, y durante la colecta, la hembra o hembras donantes no fueron acorraladas, pastoreadas o mantenidas con animales que no tuvieran el mismo estatus sanitario ni sometidas a restricciones que las hubieran inhabilitado para la exportación a Ecuador. </w:t>
            </w:r>
          </w:p>
          <w:p w14:paraId="6A810C04" w14:textId="77777777" w:rsidR="00973848" w:rsidRPr="00B83407" w:rsidRDefault="00973848" w:rsidP="00973848">
            <w:pPr>
              <w:pStyle w:val="ListParagraph"/>
              <w:rPr>
                <w:i/>
                <w:iCs/>
                <w:sz w:val="22"/>
                <w:szCs w:val="22"/>
                <w:lang w:val="es-AR"/>
              </w:rPr>
            </w:pPr>
          </w:p>
          <w:p w14:paraId="73B6E3F8" w14:textId="77777777" w:rsidR="00973848" w:rsidRPr="00B83407" w:rsidRDefault="00973848" w:rsidP="00973848">
            <w:pPr>
              <w:pStyle w:val="ListParagraph"/>
              <w:numPr>
                <w:ilvl w:val="1"/>
                <w:numId w:val="15"/>
              </w:numPr>
              <w:rPr>
                <w:sz w:val="22"/>
                <w:szCs w:val="22"/>
              </w:rPr>
            </w:pPr>
            <w:r w:rsidRPr="00B83407">
              <w:rPr>
                <w:sz w:val="22"/>
                <w:szCs w:val="22"/>
              </w:rPr>
              <w:t xml:space="preserve">At the time of embryo collection, each donor female was examined by an Australian government-licensed Embryo Transfer Veterinarian (ETV) and showed no signs of embryo transfer transmissible disease. / </w:t>
            </w:r>
          </w:p>
          <w:p w14:paraId="4A549E39" w14:textId="77777777" w:rsidR="00973848" w:rsidRPr="00B83407" w:rsidRDefault="00973848" w:rsidP="00973848">
            <w:pPr>
              <w:pStyle w:val="ListParagraph"/>
              <w:rPr>
                <w:sz w:val="22"/>
                <w:szCs w:val="22"/>
                <w:lang w:val="es-AR"/>
              </w:rPr>
            </w:pPr>
            <w:r w:rsidRPr="00B83407">
              <w:rPr>
                <w:i/>
                <w:iCs/>
                <w:sz w:val="22"/>
                <w:szCs w:val="22"/>
                <w:lang w:val="es-AR"/>
              </w:rPr>
              <w:t xml:space="preserve">En el momento de la colecta de embriones, cada hembra donante fue examinada por un Veterinario de Transferencia de Embriones autorizado por el gobierno de Australia y no mostró signos de enfermedad transmisible por transferencia de embriones. </w:t>
            </w:r>
          </w:p>
          <w:p w14:paraId="2B46D7BC" w14:textId="77777777" w:rsidR="00973848" w:rsidRPr="00B83407" w:rsidRDefault="00973848" w:rsidP="00973848">
            <w:pPr>
              <w:rPr>
                <w:sz w:val="22"/>
                <w:szCs w:val="22"/>
                <w:lang w:val="es-AR"/>
              </w:rPr>
            </w:pPr>
          </w:p>
          <w:p w14:paraId="57CF17C5" w14:textId="77777777" w:rsidR="00973848" w:rsidRPr="00B83407" w:rsidRDefault="00973848" w:rsidP="00973848">
            <w:pPr>
              <w:pStyle w:val="ListParagraph"/>
              <w:numPr>
                <w:ilvl w:val="0"/>
                <w:numId w:val="15"/>
              </w:numPr>
              <w:tabs>
                <w:tab w:val="left" w:pos="3703"/>
              </w:tabs>
              <w:autoSpaceDE w:val="0"/>
              <w:autoSpaceDN w:val="0"/>
              <w:adjustRightInd w:val="0"/>
              <w:rPr>
                <w:b/>
                <w:bCs/>
                <w:sz w:val="22"/>
                <w:szCs w:val="22"/>
              </w:rPr>
            </w:pPr>
            <w:r w:rsidRPr="00B83407">
              <w:rPr>
                <w:b/>
                <w:bCs/>
                <w:sz w:val="22"/>
                <w:szCs w:val="22"/>
              </w:rPr>
              <w:t xml:space="preserve">Male donor(s) / </w:t>
            </w:r>
            <w:r w:rsidRPr="00B83407">
              <w:rPr>
                <w:b/>
                <w:bCs/>
                <w:i/>
                <w:iCs/>
                <w:sz w:val="22"/>
                <w:szCs w:val="22"/>
              </w:rPr>
              <w:t>Macho/s donante/s</w:t>
            </w:r>
          </w:p>
          <w:p w14:paraId="3ECFBD8E" w14:textId="77777777" w:rsidR="00973848" w:rsidRPr="00B83407" w:rsidRDefault="00973848" w:rsidP="00973848">
            <w:pPr>
              <w:rPr>
                <w:sz w:val="22"/>
                <w:szCs w:val="22"/>
              </w:rPr>
            </w:pPr>
          </w:p>
          <w:p w14:paraId="42A7B406" w14:textId="77777777" w:rsidR="00973848" w:rsidRPr="00B83407" w:rsidRDefault="00973848" w:rsidP="00973848">
            <w:pPr>
              <w:pStyle w:val="ListParagraph"/>
              <w:numPr>
                <w:ilvl w:val="1"/>
                <w:numId w:val="15"/>
              </w:numPr>
              <w:rPr>
                <w:sz w:val="22"/>
                <w:szCs w:val="22"/>
              </w:rPr>
            </w:pPr>
            <w:r w:rsidRPr="00B83407">
              <w:rPr>
                <w:sz w:val="22"/>
                <w:szCs w:val="22"/>
              </w:rPr>
              <w:t xml:space="preserve">If artificial insemination was used, the semen was collected and treated in accordance with what is recommended in the current WOAH Terrestrial Animal Health Code; </w:t>
            </w:r>
            <w:r w:rsidRPr="00B83407">
              <w:rPr>
                <w:b/>
                <w:bCs/>
                <w:sz w:val="22"/>
                <w:szCs w:val="22"/>
              </w:rPr>
              <w:t xml:space="preserve">OR </w:t>
            </w:r>
            <w:r w:rsidRPr="00B83407">
              <w:rPr>
                <w:sz w:val="22"/>
                <w:szCs w:val="22"/>
              </w:rPr>
              <w:t xml:space="preserve">/ </w:t>
            </w:r>
          </w:p>
          <w:p w14:paraId="36B20FF0" w14:textId="77777777" w:rsidR="00973848" w:rsidRDefault="00973848" w:rsidP="00973848">
            <w:pPr>
              <w:pStyle w:val="ListParagraph"/>
              <w:rPr>
                <w:b/>
                <w:bCs/>
                <w:i/>
                <w:iCs/>
                <w:sz w:val="22"/>
                <w:szCs w:val="22"/>
                <w:lang w:val="es-AR"/>
              </w:rPr>
            </w:pPr>
            <w:r w:rsidRPr="00B83407">
              <w:rPr>
                <w:i/>
                <w:iCs/>
                <w:sz w:val="22"/>
                <w:szCs w:val="22"/>
                <w:lang w:val="es-AR"/>
              </w:rPr>
              <w:t xml:space="preserve">En caso de haberse utilizado inseminación artificial, el semen fue recolectado y tratado de conformidad con lo recomendado en el Código Sanitario para Animales Terrestres de la OMSA vigente; </w:t>
            </w:r>
            <w:r w:rsidRPr="00B83407">
              <w:rPr>
                <w:b/>
                <w:bCs/>
                <w:i/>
                <w:iCs/>
                <w:sz w:val="22"/>
                <w:szCs w:val="22"/>
                <w:lang w:val="es-AR"/>
              </w:rPr>
              <w:t xml:space="preserve">O </w:t>
            </w:r>
          </w:p>
          <w:p w14:paraId="681A4825" w14:textId="77777777" w:rsidR="00973848" w:rsidRPr="00B83407" w:rsidRDefault="00973848" w:rsidP="00973848">
            <w:pPr>
              <w:pStyle w:val="ListParagraph"/>
              <w:rPr>
                <w:sz w:val="22"/>
                <w:szCs w:val="22"/>
                <w:lang w:val="es-AR"/>
              </w:rPr>
            </w:pPr>
          </w:p>
          <w:p w14:paraId="534EAB1A" w14:textId="77777777" w:rsidR="00973848" w:rsidRPr="00B83407" w:rsidRDefault="00973848" w:rsidP="00973848">
            <w:pPr>
              <w:pStyle w:val="ListParagraph"/>
              <w:numPr>
                <w:ilvl w:val="1"/>
                <w:numId w:val="15"/>
              </w:numPr>
              <w:rPr>
                <w:sz w:val="22"/>
                <w:szCs w:val="22"/>
              </w:rPr>
            </w:pPr>
            <w:r w:rsidRPr="00B83407">
              <w:rPr>
                <w:sz w:val="22"/>
                <w:szCs w:val="22"/>
              </w:rPr>
              <w:t xml:space="preserve">If natural service was used, the male donor (s) met the health requirements equivalent to those of the female donor(s) of this protocol. / </w:t>
            </w:r>
          </w:p>
          <w:p w14:paraId="0C06E15C" w14:textId="77777777" w:rsidR="00973848" w:rsidRPr="00B83407" w:rsidRDefault="00973848" w:rsidP="00973848">
            <w:pPr>
              <w:pStyle w:val="ListParagraph"/>
              <w:rPr>
                <w:i/>
                <w:iCs/>
                <w:sz w:val="22"/>
                <w:szCs w:val="22"/>
                <w:lang w:val="es-AR"/>
              </w:rPr>
            </w:pPr>
            <w:r w:rsidRPr="00B83407">
              <w:rPr>
                <w:i/>
                <w:iCs/>
                <w:sz w:val="22"/>
                <w:szCs w:val="22"/>
                <w:lang w:val="es-AR"/>
              </w:rPr>
              <w:t>En caso de haberse utilizado servicio natural, el/los donante/s masculino/s cumplió/cumplieron los requisitos sanitarios equivalentes a los de la/s hembra/s donante/s de este protocolo.</w:t>
            </w:r>
          </w:p>
          <w:p w14:paraId="7F0042E3" w14:textId="77777777" w:rsidR="00973848" w:rsidRDefault="00973848" w:rsidP="00973848">
            <w:pPr>
              <w:pStyle w:val="ListParagraph"/>
              <w:rPr>
                <w:sz w:val="22"/>
                <w:szCs w:val="22"/>
                <w:lang w:val="es-AR"/>
              </w:rPr>
            </w:pPr>
          </w:p>
          <w:p w14:paraId="4812EEB5" w14:textId="77777777" w:rsidR="00973848" w:rsidRPr="00B83407" w:rsidRDefault="00973848" w:rsidP="00973848">
            <w:pPr>
              <w:pStyle w:val="ListParagraph"/>
              <w:numPr>
                <w:ilvl w:val="0"/>
                <w:numId w:val="15"/>
              </w:numPr>
              <w:tabs>
                <w:tab w:val="left" w:pos="3703"/>
              </w:tabs>
              <w:autoSpaceDE w:val="0"/>
              <w:autoSpaceDN w:val="0"/>
              <w:adjustRightInd w:val="0"/>
              <w:rPr>
                <w:b/>
                <w:bCs/>
                <w:sz w:val="22"/>
                <w:szCs w:val="22"/>
                <w:lang w:val="es-AR"/>
              </w:rPr>
            </w:pPr>
            <w:r w:rsidRPr="00B83407">
              <w:rPr>
                <w:b/>
                <w:bCs/>
                <w:sz w:val="22"/>
                <w:szCs w:val="22"/>
                <w:lang w:val="es-AR"/>
              </w:rPr>
              <w:t>Tests / Pruebas</w:t>
            </w:r>
          </w:p>
          <w:p w14:paraId="195C737E" w14:textId="77777777" w:rsidR="00973848" w:rsidRPr="00B83407" w:rsidRDefault="00973848" w:rsidP="00973848">
            <w:pPr>
              <w:pStyle w:val="ListParagraph"/>
              <w:tabs>
                <w:tab w:val="left" w:pos="3703"/>
              </w:tabs>
              <w:autoSpaceDE w:val="0"/>
              <w:autoSpaceDN w:val="0"/>
              <w:adjustRightInd w:val="0"/>
              <w:rPr>
                <w:b/>
                <w:bCs/>
                <w:sz w:val="22"/>
                <w:szCs w:val="22"/>
                <w:lang w:val="es-AR"/>
              </w:rPr>
            </w:pPr>
          </w:p>
          <w:p w14:paraId="0AC7652B" w14:textId="77777777" w:rsidR="00973848" w:rsidRPr="00B83407" w:rsidRDefault="00973848" w:rsidP="00973848">
            <w:pPr>
              <w:pStyle w:val="ListParagraph"/>
              <w:numPr>
                <w:ilvl w:val="1"/>
                <w:numId w:val="15"/>
              </w:numPr>
              <w:rPr>
                <w:sz w:val="22"/>
                <w:szCs w:val="22"/>
              </w:rPr>
            </w:pPr>
            <w:r w:rsidRPr="00B83407">
              <w:rPr>
                <w:sz w:val="22"/>
                <w:szCs w:val="22"/>
              </w:rPr>
              <w:t xml:space="preserve">All tests were performed in a laboratory accredited by the National Association of Testing Authorities (NATA). / </w:t>
            </w:r>
          </w:p>
          <w:p w14:paraId="1E80E589" w14:textId="77777777" w:rsidR="00973848" w:rsidRPr="00B83407" w:rsidRDefault="00973848" w:rsidP="00973848">
            <w:pPr>
              <w:pStyle w:val="ListParagraph"/>
              <w:rPr>
                <w:i/>
                <w:iCs/>
                <w:sz w:val="22"/>
                <w:szCs w:val="22"/>
                <w:lang w:val="es-AR"/>
              </w:rPr>
            </w:pPr>
            <w:r w:rsidRPr="00B83407">
              <w:rPr>
                <w:i/>
                <w:iCs/>
                <w:sz w:val="22"/>
                <w:szCs w:val="22"/>
                <w:lang w:val="es-AR"/>
              </w:rPr>
              <w:t>Todas las pruebas se realizaron en un laboratorio acreditado por la Asociación Nacional de Autoridades de Pruebas (NATA).</w:t>
            </w:r>
          </w:p>
          <w:p w14:paraId="51F2741D" w14:textId="77777777" w:rsidR="00973848" w:rsidRPr="00B83407" w:rsidRDefault="00973848" w:rsidP="00973848">
            <w:pPr>
              <w:pStyle w:val="ListParagraph"/>
              <w:rPr>
                <w:sz w:val="22"/>
                <w:szCs w:val="22"/>
                <w:lang w:val="es-AR"/>
              </w:rPr>
            </w:pPr>
          </w:p>
          <w:p w14:paraId="5D5D50FA" w14:textId="77777777" w:rsidR="00973848" w:rsidRPr="00521166" w:rsidRDefault="00973848" w:rsidP="00973848">
            <w:pPr>
              <w:pStyle w:val="ListParagraph"/>
              <w:numPr>
                <w:ilvl w:val="1"/>
                <w:numId w:val="15"/>
              </w:numPr>
              <w:rPr>
                <w:b/>
                <w:bCs/>
                <w:sz w:val="22"/>
                <w:szCs w:val="22"/>
              </w:rPr>
            </w:pPr>
            <w:r w:rsidRPr="00B83407">
              <w:rPr>
                <w:b/>
                <w:bCs/>
                <w:sz w:val="22"/>
                <w:szCs w:val="22"/>
              </w:rPr>
              <w:t xml:space="preserve">Ovine epididymitis (Brucella ovis) *only for ovine*. / </w:t>
            </w:r>
            <w:r w:rsidRPr="00521166">
              <w:rPr>
                <w:b/>
                <w:bCs/>
                <w:i/>
                <w:iCs/>
                <w:sz w:val="22"/>
                <w:szCs w:val="22"/>
              </w:rPr>
              <w:t>Epididimitis ovina (Brucella ovis) *únicamente para ovinos*.</w:t>
            </w:r>
          </w:p>
          <w:p w14:paraId="5FF87BDB" w14:textId="77777777" w:rsidR="00973848" w:rsidRPr="00B83407" w:rsidRDefault="00973848" w:rsidP="00973848">
            <w:pPr>
              <w:pStyle w:val="ListParagraph"/>
              <w:rPr>
                <w:b/>
                <w:bCs/>
                <w:i/>
                <w:iCs/>
                <w:sz w:val="22"/>
                <w:szCs w:val="22"/>
              </w:rPr>
            </w:pPr>
          </w:p>
          <w:p w14:paraId="5AB4761F" w14:textId="77777777" w:rsidR="00973848" w:rsidRPr="002246B9" w:rsidRDefault="00973848" w:rsidP="00973848">
            <w:pPr>
              <w:pStyle w:val="ListParagraph"/>
              <w:numPr>
                <w:ilvl w:val="2"/>
                <w:numId w:val="15"/>
              </w:numPr>
              <w:rPr>
                <w:sz w:val="22"/>
                <w:szCs w:val="22"/>
              </w:rPr>
            </w:pPr>
            <w:r w:rsidRPr="00B83407">
              <w:rPr>
                <w:sz w:val="22"/>
                <w:szCs w:val="22"/>
              </w:rPr>
              <w:t xml:space="preserve">Donors </w:t>
            </w:r>
            <w:r w:rsidRPr="002246B9">
              <w:rPr>
                <w:sz w:val="22"/>
                <w:szCs w:val="22"/>
              </w:rPr>
              <w:t xml:space="preserve">underwent diagnostic testing for B. ovis (complement fixation test OR ELISA OR agar gel immunodiffusion (AGID)) with negative results between twenty-one (21) and sixty (60) days after the last date of embryo collection for this shipment. / </w:t>
            </w:r>
          </w:p>
          <w:p w14:paraId="58245CE0" w14:textId="77777777" w:rsidR="00973848" w:rsidRPr="002246B9" w:rsidRDefault="00973848" w:rsidP="00973848">
            <w:pPr>
              <w:pStyle w:val="ListParagraph"/>
              <w:ind w:left="1080"/>
              <w:rPr>
                <w:sz w:val="22"/>
                <w:szCs w:val="22"/>
                <w:lang w:val="es-AR"/>
              </w:rPr>
            </w:pPr>
            <w:r w:rsidRPr="002246B9">
              <w:rPr>
                <w:i/>
                <w:iCs/>
                <w:sz w:val="22"/>
                <w:szCs w:val="22"/>
                <w:lang w:val="es-AR"/>
              </w:rPr>
              <w:t xml:space="preserve">Los donantes fueron sometidos a pruebas de diagnóstico de B. ovis (prueba de fijación del complemento O ELISA O inmunodifusión en gel de agar (AGID)) con resultados negativos entre veintiún (21) y sesenta (60) días posteriores a la última fecha de recolecta de embriones para este envío.  </w:t>
            </w:r>
          </w:p>
          <w:p w14:paraId="060BE082" w14:textId="77777777" w:rsidR="00973848" w:rsidRPr="00B83407" w:rsidRDefault="00973848" w:rsidP="00973848">
            <w:pPr>
              <w:pStyle w:val="ListParagraph"/>
              <w:rPr>
                <w:sz w:val="22"/>
                <w:szCs w:val="22"/>
                <w:lang w:val="es-AR"/>
              </w:rPr>
            </w:pPr>
          </w:p>
          <w:p w14:paraId="10B09A9E" w14:textId="77777777" w:rsidR="00973848" w:rsidRDefault="00973848" w:rsidP="00973848">
            <w:pPr>
              <w:pStyle w:val="ListParagraph"/>
              <w:numPr>
                <w:ilvl w:val="1"/>
                <w:numId w:val="15"/>
              </w:numPr>
              <w:rPr>
                <w:b/>
                <w:bCs/>
                <w:sz w:val="22"/>
                <w:szCs w:val="22"/>
              </w:rPr>
            </w:pPr>
            <w:r w:rsidRPr="00B83407">
              <w:rPr>
                <w:b/>
                <w:bCs/>
                <w:sz w:val="22"/>
                <w:szCs w:val="22"/>
              </w:rPr>
              <w:t>Caprine</w:t>
            </w:r>
            <w:r w:rsidRPr="00B83407">
              <w:rPr>
                <w:sz w:val="22"/>
                <w:szCs w:val="22"/>
              </w:rPr>
              <w:t xml:space="preserve"> </w:t>
            </w:r>
            <w:r w:rsidRPr="00B83407">
              <w:rPr>
                <w:b/>
                <w:bCs/>
                <w:sz w:val="22"/>
                <w:szCs w:val="22"/>
              </w:rPr>
              <w:t xml:space="preserve">arthritis/encephalitis / </w:t>
            </w:r>
            <w:r w:rsidRPr="00B83407">
              <w:rPr>
                <w:b/>
                <w:bCs/>
                <w:i/>
                <w:iCs/>
                <w:sz w:val="22"/>
                <w:szCs w:val="22"/>
              </w:rPr>
              <w:t>Artritis/encefalitis caprina</w:t>
            </w:r>
            <w:r w:rsidRPr="00B83407">
              <w:rPr>
                <w:b/>
                <w:bCs/>
                <w:sz w:val="22"/>
                <w:szCs w:val="22"/>
              </w:rPr>
              <w:t xml:space="preserve"> </w:t>
            </w:r>
          </w:p>
          <w:p w14:paraId="62286C7F" w14:textId="77777777" w:rsidR="00973848" w:rsidRPr="00B83407" w:rsidRDefault="00973848" w:rsidP="00973848">
            <w:pPr>
              <w:pStyle w:val="ListParagraph"/>
              <w:rPr>
                <w:b/>
                <w:bCs/>
                <w:sz w:val="22"/>
                <w:szCs w:val="22"/>
              </w:rPr>
            </w:pPr>
          </w:p>
          <w:p w14:paraId="43D740D1" w14:textId="77777777" w:rsidR="00973848" w:rsidRPr="002246B9" w:rsidRDefault="00973848" w:rsidP="00973848">
            <w:pPr>
              <w:pStyle w:val="ListParagraph"/>
              <w:numPr>
                <w:ilvl w:val="2"/>
                <w:numId w:val="15"/>
              </w:numPr>
              <w:rPr>
                <w:sz w:val="22"/>
                <w:szCs w:val="22"/>
              </w:rPr>
            </w:pPr>
            <w:r w:rsidRPr="002246B9">
              <w:rPr>
                <w:sz w:val="22"/>
                <w:szCs w:val="22"/>
              </w:rPr>
              <w:t xml:space="preserve">Donors underwent diagnostic testing for caprine arthritis/encephalitis (agar gel immunodiffusion (AGID) OR ELISA) with negative results between twenty-one (21) and sixty (60) days after the last date of embryo collection for this shipment. / </w:t>
            </w:r>
          </w:p>
          <w:p w14:paraId="33DE755B" w14:textId="77777777" w:rsidR="00973848" w:rsidRPr="002246B9" w:rsidRDefault="00973848" w:rsidP="00973848">
            <w:pPr>
              <w:pStyle w:val="ListParagraph"/>
              <w:ind w:left="1080"/>
              <w:rPr>
                <w:i/>
                <w:iCs/>
                <w:sz w:val="22"/>
                <w:szCs w:val="22"/>
                <w:lang w:val="es-AR"/>
              </w:rPr>
            </w:pPr>
            <w:r w:rsidRPr="002246B9">
              <w:rPr>
                <w:i/>
                <w:iCs/>
                <w:sz w:val="22"/>
                <w:szCs w:val="22"/>
                <w:lang w:val="es-AR"/>
              </w:rPr>
              <w:t xml:space="preserve">Los donantes fueron sometidos a pruebas de diagnóstico de artritis/encefalitis caprina (inmunodifusión en gel de agar (AGID) O ELISA) con resultados negativos entre veintiún (21) y sesenta (60) días posteriores a la última fecha de recolecta de embriones para este envío. </w:t>
            </w:r>
          </w:p>
          <w:p w14:paraId="7848FF51" w14:textId="77777777" w:rsidR="00973848" w:rsidRPr="00B83407" w:rsidRDefault="00973848" w:rsidP="00973848">
            <w:pPr>
              <w:pStyle w:val="ListParagraph"/>
              <w:ind w:left="1080"/>
              <w:rPr>
                <w:i/>
                <w:iCs/>
                <w:sz w:val="22"/>
                <w:szCs w:val="22"/>
                <w:lang w:val="es-AR"/>
              </w:rPr>
            </w:pPr>
          </w:p>
          <w:p w14:paraId="2377CFC5" w14:textId="77777777" w:rsidR="00973848" w:rsidRPr="00521166" w:rsidRDefault="00973848" w:rsidP="00973848">
            <w:pPr>
              <w:pStyle w:val="ListParagraph"/>
              <w:numPr>
                <w:ilvl w:val="1"/>
                <w:numId w:val="15"/>
              </w:numPr>
              <w:rPr>
                <w:sz w:val="22"/>
                <w:szCs w:val="22"/>
              </w:rPr>
            </w:pPr>
            <w:r w:rsidRPr="00B83407">
              <w:rPr>
                <w:b/>
                <w:bCs/>
                <w:sz w:val="22"/>
                <w:szCs w:val="22"/>
              </w:rPr>
              <w:t>Bluetongue:</w:t>
            </w:r>
            <w:r w:rsidRPr="00B83407">
              <w:rPr>
                <w:sz w:val="22"/>
                <w:szCs w:val="22"/>
              </w:rPr>
              <w:t xml:space="preserve"> The donor female(s) has/have: / </w:t>
            </w:r>
            <w:r w:rsidRPr="00521166">
              <w:rPr>
                <w:b/>
                <w:bCs/>
                <w:i/>
                <w:iCs/>
                <w:sz w:val="22"/>
                <w:szCs w:val="22"/>
              </w:rPr>
              <w:t>Lengua azul:</w:t>
            </w:r>
            <w:r w:rsidRPr="00521166">
              <w:rPr>
                <w:i/>
                <w:iCs/>
                <w:sz w:val="22"/>
                <w:szCs w:val="22"/>
              </w:rPr>
              <w:t xml:space="preserve"> La(s) hembra(s) donante(s) ha/han:</w:t>
            </w:r>
            <w:r w:rsidRPr="00521166">
              <w:rPr>
                <w:sz w:val="22"/>
                <w:szCs w:val="22"/>
              </w:rPr>
              <w:t xml:space="preserve">  </w:t>
            </w:r>
          </w:p>
          <w:p w14:paraId="466A9075" w14:textId="77777777" w:rsidR="00973848" w:rsidRPr="00521166" w:rsidRDefault="00973848" w:rsidP="00973848">
            <w:pPr>
              <w:pStyle w:val="ListParagraph"/>
              <w:rPr>
                <w:sz w:val="22"/>
                <w:szCs w:val="22"/>
              </w:rPr>
            </w:pPr>
          </w:p>
          <w:p w14:paraId="0134B4D2" w14:textId="77777777" w:rsidR="00973848" w:rsidRPr="00B83407" w:rsidRDefault="00973848" w:rsidP="00973848">
            <w:pPr>
              <w:pStyle w:val="ListParagraph"/>
              <w:numPr>
                <w:ilvl w:val="2"/>
                <w:numId w:val="15"/>
              </w:numPr>
              <w:rPr>
                <w:sz w:val="22"/>
                <w:szCs w:val="22"/>
              </w:rPr>
            </w:pPr>
            <w:r w:rsidRPr="00B83407">
              <w:rPr>
                <w:sz w:val="22"/>
                <w:szCs w:val="22"/>
              </w:rPr>
              <w:t xml:space="preserve">Remained in the zone free of bluetongue virus transmission for at least 60 days prior to the start of embryo collection and during it, </w:t>
            </w:r>
            <w:r w:rsidRPr="00B83407">
              <w:rPr>
                <w:b/>
                <w:bCs/>
                <w:sz w:val="22"/>
                <w:szCs w:val="22"/>
              </w:rPr>
              <w:t>OR</w:t>
            </w:r>
            <w:r w:rsidRPr="00B83407">
              <w:rPr>
                <w:sz w:val="22"/>
                <w:szCs w:val="22"/>
              </w:rPr>
              <w:t xml:space="preserve"> / </w:t>
            </w:r>
          </w:p>
          <w:p w14:paraId="5E09875F" w14:textId="77777777" w:rsidR="00973848" w:rsidRDefault="00973848" w:rsidP="00973848">
            <w:pPr>
              <w:pStyle w:val="ListParagraph"/>
              <w:ind w:left="1080"/>
              <w:rPr>
                <w:b/>
                <w:bCs/>
                <w:i/>
                <w:iCs/>
                <w:sz w:val="22"/>
                <w:szCs w:val="22"/>
                <w:lang w:val="es-AR"/>
              </w:rPr>
            </w:pPr>
            <w:r w:rsidRPr="00B83407">
              <w:rPr>
                <w:i/>
                <w:iCs/>
                <w:sz w:val="22"/>
                <w:szCs w:val="22"/>
                <w:lang w:val="es-AR"/>
              </w:rPr>
              <w:t xml:space="preserve">Permanecido en la zona libre de transmisión del virus de la lengua azul durante al menos 60 días previos al inicio de la colecta de embriones y durante la misma, </w:t>
            </w:r>
            <w:r w:rsidRPr="00B83407">
              <w:rPr>
                <w:b/>
                <w:bCs/>
                <w:i/>
                <w:iCs/>
                <w:sz w:val="22"/>
                <w:szCs w:val="22"/>
                <w:lang w:val="es-AR"/>
              </w:rPr>
              <w:t>O</w:t>
            </w:r>
          </w:p>
          <w:p w14:paraId="2E9B325D" w14:textId="77777777" w:rsidR="00973848" w:rsidRPr="00B83407" w:rsidRDefault="00973848" w:rsidP="00973848">
            <w:pPr>
              <w:pStyle w:val="ListParagraph"/>
              <w:ind w:left="1080"/>
              <w:rPr>
                <w:b/>
                <w:bCs/>
                <w:i/>
                <w:iCs/>
                <w:sz w:val="22"/>
                <w:szCs w:val="22"/>
                <w:lang w:val="es-AR"/>
              </w:rPr>
            </w:pPr>
          </w:p>
          <w:p w14:paraId="12E7D97A" w14:textId="77777777" w:rsidR="00973848" w:rsidRPr="00B83407" w:rsidRDefault="00973848" w:rsidP="00973848">
            <w:pPr>
              <w:pStyle w:val="ListParagraph"/>
              <w:numPr>
                <w:ilvl w:val="2"/>
                <w:numId w:val="15"/>
              </w:numPr>
              <w:rPr>
                <w:i/>
                <w:iCs/>
                <w:sz w:val="22"/>
                <w:szCs w:val="22"/>
              </w:rPr>
            </w:pPr>
            <w:r w:rsidRPr="00B83407">
              <w:rPr>
                <w:sz w:val="22"/>
                <w:szCs w:val="22"/>
              </w:rPr>
              <w:t>has(have) been subjected, with negative results, to an agar gel immunodiffusion (</w:t>
            </w:r>
            <w:r w:rsidRPr="004B35E6">
              <w:rPr>
                <w:sz w:val="22"/>
                <w:szCs w:val="22"/>
              </w:rPr>
              <w:t>AGID) OR ELISA</w:t>
            </w:r>
            <w:r w:rsidRPr="00B83407">
              <w:rPr>
                <w:sz w:val="22"/>
                <w:szCs w:val="22"/>
              </w:rPr>
              <w:t xml:space="preserve"> serological test to detect antibodies against the bluetongue virus group, between 21 and 60 days after the last collection of embryos for this shipment, </w:t>
            </w:r>
            <w:r w:rsidRPr="00B83407">
              <w:rPr>
                <w:b/>
                <w:bCs/>
                <w:sz w:val="22"/>
                <w:szCs w:val="22"/>
              </w:rPr>
              <w:t>OR</w:t>
            </w:r>
            <w:r w:rsidRPr="00B83407">
              <w:rPr>
                <w:i/>
                <w:iCs/>
                <w:sz w:val="22"/>
                <w:szCs w:val="22"/>
              </w:rPr>
              <w:t xml:space="preserve"> / </w:t>
            </w:r>
          </w:p>
          <w:p w14:paraId="638EDFEE" w14:textId="77777777" w:rsidR="00973848" w:rsidRDefault="00973848" w:rsidP="00973848">
            <w:pPr>
              <w:pStyle w:val="ListParagraph"/>
              <w:ind w:left="1080"/>
              <w:rPr>
                <w:i/>
                <w:iCs/>
                <w:sz w:val="22"/>
                <w:szCs w:val="22"/>
                <w:lang w:val="es-AR"/>
              </w:rPr>
            </w:pPr>
            <w:r w:rsidRPr="00B83407">
              <w:rPr>
                <w:i/>
                <w:iCs/>
                <w:sz w:val="22"/>
                <w:szCs w:val="22"/>
                <w:lang w:val="es-AR"/>
              </w:rPr>
              <w:t>ha(n) sido sometida(s), con resultados negativos, a una prueba serológica de inmunodifusión en gel de agar (AGID</w:t>
            </w:r>
            <w:r w:rsidRPr="004B35E6">
              <w:rPr>
                <w:i/>
                <w:iCs/>
                <w:sz w:val="22"/>
                <w:szCs w:val="22"/>
                <w:lang w:val="es-AR"/>
              </w:rPr>
              <w:t>) O ELISA</w:t>
            </w:r>
            <w:r w:rsidRPr="00B83407">
              <w:rPr>
                <w:i/>
                <w:iCs/>
                <w:sz w:val="22"/>
                <w:szCs w:val="22"/>
                <w:lang w:val="es-AR"/>
              </w:rPr>
              <w:t xml:space="preserve"> para detectar anticuerpos contra el grupo del virus de la lengua azul, entre 21 y 60 días posteriores a la última recolecta de embriones para este envío,</w:t>
            </w:r>
            <w:r w:rsidRPr="00B83407">
              <w:rPr>
                <w:b/>
                <w:bCs/>
                <w:i/>
                <w:iCs/>
                <w:sz w:val="22"/>
                <w:szCs w:val="22"/>
                <w:lang w:val="es-AR"/>
              </w:rPr>
              <w:t xml:space="preserve"> O</w:t>
            </w:r>
            <w:r w:rsidRPr="00B83407">
              <w:rPr>
                <w:i/>
                <w:iCs/>
                <w:sz w:val="22"/>
                <w:szCs w:val="22"/>
                <w:lang w:val="es-AR"/>
              </w:rPr>
              <w:t xml:space="preserve"> / </w:t>
            </w:r>
          </w:p>
          <w:p w14:paraId="7B3199A7" w14:textId="77777777" w:rsidR="00973848" w:rsidRPr="00B83407" w:rsidRDefault="00973848" w:rsidP="00973848">
            <w:pPr>
              <w:pStyle w:val="ListParagraph"/>
              <w:ind w:left="1080"/>
              <w:rPr>
                <w:i/>
                <w:iCs/>
                <w:sz w:val="22"/>
                <w:szCs w:val="22"/>
                <w:lang w:val="es-AR"/>
              </w:rPr>
            </w:pPr>
          </w:p>
          <w:p w14:paraId="38E0A6F6" w14:textId="77777777" w:rsidR="00973848" w:rsidRPr="00B83407" w:rsidRDefault="00973848" w:rsidP="00973848">
            <w:pPr>
              <w:pStyle w:val="ListParagraph"/>
              <w:numPr>
                <w:ilvl w:val="2"/>
                <w:numId w:val="15"/>
              </w:numPr>
              <w:rPr>
                <w:i/>
                <w:iCs/>
                <w:sz w:val="22"/>
                <w:szCs w:val="22"/>
              </w:rPr>
            </w:pPr>
            <w:r w:rsidRPr="00B83407">
              <w:rPr>
                <w:sz w:val="22"/>
                <w:szCs w:val="22"/>
              </w:rPr>
              <w:t>has(have) been subjected, with negative results, to a bluetongue virus isolation test, between 21 and 60 days after the last embryo collection for this shipment</w:t>
            </w:r>
            <w:r w:rsidRPr="00B83407">
              <w:rPr>
                <w:i/>
                <w:iCs/>
                <w:sz w:val="22"/>
                <w:szCs w:val="22"/>
              </w:rPr>
              <w:t xml:space="preserve">. / </w:t>
            </w:r>
          </w:p>
          <w:p w14:paraId="1D71F89F" w14:textId="77777777" w:rsidR="00973848" w:rsidRPr="00B83407" w:rsidRDefault="00973848" w:rsidP="00973848">
            <w:pPr>
              <w:pStyle w:val="ListParagraph"/>
              <w:ind w:left="1080"/>
              <w:rPr>
                <w:i/>
                <w:iCs/>
                <w:sz w:val="22"/>
                <w:szCs w:val="22"/>
                <w:lang w:val="es-AR"/>
              </w:rPr>
            </w:pPr>
            <w:r w:rsidRPr="00B83407">
              <w:rPr>
                <w:i/>
                <w:iCs/>
                <w:sz w:val="22"/>
                <w:szCs w:val="22"/>
                <w:lang w:val="es-AR"/>
              </w:rPr>
              <w:t xml:space="preserve">ha(n) sido sometida(s), con resultados negativos, a una prueba de aislamiento del virus de la lengua azul, entre 21 y 60 días posteriores a la última recolecta de embriones para este envío. / </w:t>
            </w:r>
          </w:p>
          <w:p w14:paraId="385BA9A7" w14:textId="77777777" w:rsidR="00973848" w:rsidRDefault="00973848" w:rsidP="00973848">
            <w:pPr>
              <w:pStyle w:val="ListParagraph"/>
              <w:rPr>
                <w:sz w:val="22"/>
                <w:szCs w:val="22"/>
                <w:lang w:val="es-AR"/>
              </w:rPr>
            </w:pPr>
          </w:p>
          <w:p w14:paraId="2F8846DB" w14:textId="77777777" w:rsidR="00973848" w:rsidRDefault="00973848" w:rsidP="00973848">
            <w:pPr>
              <w:pStyle w:val="ListParagraph"/>
              <w:rPr>
                <w:sz w:val="22"/>
                <w:szCs w:val="22"/>
                <w:lang w:val="es-AR"/>
              </w:rPr>
            </w:pPr>
          </w:p>
          <w:p w14:paraId="1A131B93" w14:textId="77777777" w:rsidR="00973848" w:rsidRDefault="00973848" w:rsidP="00973848">
            <w:pPr>
              <w:pStyle w:val="ListParagraph"/>
              <w:rPr>
                <w:sz w:val="22"/>
                <w:szCs w:val="22"/>
                <w:lang w:val="es-AR"/>
              </w:rPr>
            </w:pPr>
          </w:p>
          <w:p w14:paraId="6A158BF9" w14:textId="77777777" w:rsidR="00973848" w:rsidRDefault="00973848" w:rsidP="00973848">
            <w:pPr>
              <w:pStyle w:val="ListParagraph"/>
              <w:rPr>
                <w:sz w:val="22"/>
                <w:szCs w:val="22"/>
                <w:lang w:val="es-AR"/>
              </w:rPr>
            </w:pPr>
          </w:p>
          <w:p w14:paraId="57A7CACA" w14:textId="77777777" w:rsidR="00973848" w:rsidRPr="00B83407" w:rsidRDefault="00973848" w:rsidP="00973848">
            <w:pPr>
              <w:pStyle w:val="ListParagraph"/>
              <w:numPr>
                <w:ilvl w:val="0"/>
                <w:numId w:val="15"/>
              </w:numPr>
              <w:tabs>
                <w:tab w:val="left" w:pos="3703"/>
              </w:tabs>
              <w:autoSpaceDE w:val="0"/>
              <w:autoSpaceDN w:val="0"/>
              <w:adjustRightInd w:val="0"/>
              <w:rPr>
                <w:b/>
                <w:bCs/>
                <w:sz w:val="22"/>
                <w:szCs w:val="22"/>
                <w:lang w:val="es-AR"/>
              </w:rPr>
            </w:pPr>
            <w:r w:rsidRPr="00B83407">
              <w:rPr>
                <w:b/>
                <w:bCs/>
                <w:sz w:val="22"/>
                <w:szCs w:val="22"/>
                <w:lang w:val="es-AR"/>
              </w:rPr>
              <w:t xml:space="preserve">Embryo collection and treatment / </w:t>
            </w:r>
            <w:r w:rsidRPr="00B83407">
              <w:rPr>
                <w:b/>
                <w:bCs/>
                <w:i/>
                <w:iCs/>
                <w:sz w:val="22"/>
                <w:szCs w:val="22"/>
                <w:lang w:val="es-AR"/>
              </w:rPr>
              <w:t>Recolecta y tratamiento de embriones</w:t>
            </w:r>
          </w:p>
          <w:p w14:paraId="5B1B8079" w14:textId="77777777" w:rsidR="00973848" w:rsidRPr="00B83407" w:rsidRDefault="00973848" w:rsidP="00973848">
            <w:pPr>
              <w:pStyle w:val="ListParagraph"/>
              <w:tabs>
                <w:tab w:val="left" w:pos="3703"/>
              </w:tabs>
              <w:autoSpaceDE w:val="0"/>
              <w:autoSpaceDN w:val="0"/>
              <w:adjustRightInd w:val="0"/>
              <w:rPr>
                <w:b/>
                <w:bCs/>
                <w:sz w:val="22"/>
                <w:szCs w:val="22"/>
                <w:lang w:val="es-AR"/>
              </w:rPr>
            </w:pPr>
          </w:p>
          <w:p w14:paraId="491C7AAC" w14:textId="77777777" w:rsidR="00973848" w:rsidRPr="00B83407" w:rsidRDefault="00973848" w:rsidP="00973848">
            <w:pPr>
              <w:pStyle w:val="ListParagraph"/>
              <w:numPr>
                <w:ilvl w:val="1"/>
                <w:numId w:val="15"/>
              </w:numPr>
              <w:rPr>
                <w:i/>
                <w:iCs/>
                <w:sz w:val="22"/>
                <w:szCs w:val="22"/>
              </w:rPr>
            </w:pPr>
            <w:r w:rsidRPr="00B83407">
              <w:rPr>
                <w:sz w:val="22"/>
                <w:szCs w:val="22"/>
              </w:rPr>
              <w:t>At the time of collection of embryos to be exported to Ecuador, the collection establishment and the veterinarian of the embryo collection/production team (ETV) were authorized by the Official Competent Authority of Australia to collect, treat and store ovine</w:t>
            </w:r>
            <w:r>
              <w:rPr>
                <w:sz w:val="22"/>
                <w:szCs w:val="22"/>
              </w:rPr>
              <w:t>/caprine</w:t>
            </w:r>
            <w:r w:rsidRPr="00B83407">
              <w:rPr>
                <w:sz w:val="22"/>
                <w:szCs w:val="22"/>
              </w:rPr>
              <w:t xml:space="preserve"> embryos intended for export, in accordance with the current recommendations of the current WOAH Terrestrial Animal Health Code and the current International Embryo Transfer Society (IETS) manual. The establishment has been authorized by the Official Veterinary Service of Ecuador. / </w:t>
            </w:r>
          </w:p>
          <w:p w14:paraId="649AF4B8" w14:textId="77777777" w:rsidR="00973848" w:rsidRPr="00B83407" w:rsidRDefault="00973848" w:rsidP="00973848">
            <w:pPr>
              <w:pStyle w:val="ListParagraph"/>
              <w:rPr>
                <w:i/>
                <w:iCs/>
                <w:sz w:val="22"/>
                <w:szCs w:val="22"/>
                <w:lang w:val="es-AR"/>
              </w:rPr>
            </w:pPr>
            <w:r w:rsidRPr="00B83407">
              <w:rPr>
                <w:i/>
                <w:iCs/>
                <w:sz w:val="22"/>
                <w:szCs w:val="22"/>
                <w:lang w:val="es-AR"/>
              </w:rPr>
              <w:t>En el momento de la recolección de embriones a ser exportados a Ecuador, el establecimiento de recolección y el veterinario del equipo de recolección/producción de embriones (ETV) se encontraban autorizados por la Autoridad Oficial Competente de Australia para recolectar, tratar y almacenar embriones ovinos</w:t>
            </w:r>
            <w:r>
              <w:rPr>
                <w:i/>
                <w:iCs/>
                <w:sz w:val="22"/>
                <w:szCs w:val="22"/>
                <w:lang w:val="es-AR"/>
              </w:rPr>
              <w:t>/caprinos</w:t>
            </w:r>
            <w:r w:rsidRPr="00B83407">
              <w:rPr>
                <w:i/>
                <w:iCs/>
                <w:sz w:val="22"/>
                <w:szCs w:val="22"/>
                <w:lang w:val="es-AR"/>
              </w:rPr>
              <w:t xml:space="preserve"> destinados a la exportación, de conformidad con las recomendaciones vigentes del Código Sanitario para Animales Terrestres de la OMSA vigente y el manual de la Sociedad Internacional de Transferencia de Embriones (IETS) vigente. El establecimiento ha sido habilitado por el Servicio Veterinario Oficial del Ecuador</w:t>
            </w:r>
          </w:p>
          <w:p w14:paraId="27AB27B0" w14:textId="77777777" w:rsidR="00973848" w:rsidRPr="00B83407" w:rsidRDefault="00973848" w:rsidP="00973848">
            <w:pPr>
              <w:pStyle w:val="ListParagraph"/>
              <w:rPr>
                <w:sz w:val="22"/>
                <w:szCs w:val="22"/>
                <w:lang w:val="es-AR"/>
              </w:rPr>
            </w:pPr>
          </w:p>
          <w:p w14:paraId="6C1E538A" w14:textId="77777777" w:rsidR="00973848" w:rsidRPr="00B83407" w:rsidRDefault="00973848" w:rsidP="00973848">
            <w:pPr>
              <w:pStyle w:val="ListParagraph"/>
              <w:numPr>
                <w:ilvl w:val="1"/>
                <w:numId w:val="15"/>
              </w:numPr>
              <w:rPr>
                <w:sz w:val="22"/>
                <w:szCs w:val="22"/>
              </w:rPr>
            </w:pPr>
            <w:r w:rsidRPr="00B83407">
              <w:rPr>
                <w:sz w:val="22"/>
                <w:szCs w:val="22"/>
              </w:rPr>
              <w:t xml:space="preserve">All straws were sealed and clearly and permanently marked to identify the donor and the date(s) of freezing. The marks comply with the international standards of the International Committee on Animal Registration (ICAR) and the IETS Manual. / </w:t>
            </w:r>
          </w:p>
          <w:p w14:paraId="6277D5B5" w14:textId="77777777" w:rsidR="00973848" w:rsidRPr="00B83407" w:rsidRDefault="00973848" w:rsidP="00973848">
            <w:pPr>
              <w:pStyle w:val="ListParagraph"/>
              <w:rPr>
                <w:i/>
                <w:iCs/>
                <w:sz w:val="22"/>
                <w:szCs w:val="22"/>
                <w:lang w:val="es-AR"/>
              </w:rPr>
            </w:pPr>
            <w:r w:rsidRPr="00B83407">
              <w:rPr>
                <w:i/>
                <w:iCs/>
                <w:sz w:val="22"/>
                <w:szCs w:val="22"/>
                <w:lang w:val="es-AR"/>
              </w:rPr>
              <w:t>Todas las pajuelas fueron selladas y marcadas de forma clara y permanente para identificar al donante y la(s) fecha(s) de congelación. Las marcas se ajustan a las normas internacionales del Comité Internacional de Registro de Animales (ICAR) y al Manual de la IETS.</w:t>
            </w:r>
          </w:p>
          <w:p w14:paraId="2A4E7545" w14:textId="77777777" w:rsidR="00973848" w:rsidRPr="00B83407" w:rsidRDefault="00973848" w:rsidP="00973848">
            <w:pPr>
              <w:pStyle w:val="ListParagraph"/>
              <w:rPr>
                <w:i/>
                <w:iCs/>
                <w:sz w:val="22"/>
                <w:szCs w:val="22"/>
              </w:rPr>
            </w:pPr>
            <w:r w:rsidRPr="00B83407">
              <w:rPr>
                <w:sz w:val="22"/>
                <w:szCs w:val="22"/>
              </w:rPr>
              <w:t>*If a code is used for this information, its interpretation instructions must accompany the submission.</w:t>
            </w:r>
            <w:r w:rsidRPr="00B83407">
              <w:rPr>
                <w:i/>
                <w:iCs/>
                <w:sz w:val="22"/>
                <w:szCs w:val="22"/>
              </w:rPr>
              <w:t xml:space="preserve"> / </w:t>
            </w:r>
          </w:p>
          <w:p w14:paraId="1EF59CDA" w14:textId="77777777" w:rsidR="00973848" w:rsidRPr="00B83407" w:rsidRDefault="00973848" w:rsidP="00973848">
            <w:pPr>
              <w:pStyle w:val="ListParagraph"/>
              <w:rPr>
                <w:i/>
                <w:iCs/>
                <w:sz w:val="22"/>
                <w:szCs w:val="22"/>
                <w:lang w:val="es-AR"/>
              </w:rPr>
            </w:pPr>
            <w:r w:rsidRPr="00B83407">
              <w:rPr>
                <w:i/>
                <w:iCs/>
                <w:sz w:val="22"/>
                <w:szCs w:val="22"/>
                <w:lang w:val="es-AR"/>
              </w:rPr>
              <w:t>*Si se utiliza un código para esta información, sus instrucciones de interpretación deberán acompañar al envío.</w:t>
            </w:r>
          </w:p>
          <w:p w14:paraId="4F8F274B" w14:textId="77777777" w:rsidR="00973848" w:rsidRPr="00B83407" w:rsidRDefault="00973848" w:rsidP="00973848">
            <w:pPr>
              <w:rPr>
                <w:sz w:val="22"/>
                <w:szCs w:val="22"/>
                <w:lang w:val="es-AR"/>
              </w:rPr>
            </w:pPr>
          </w:p>
          <w:p w14:paraId="41E348C1" w14:textId="77777777" w:rsidR="00973848" w:rsidRPr="00B83407" w:rsidRDefault="00973848" w:rsidP="00973848">
            <w:pPr>
              <w:pStyle w:val="ListParagraph"/>
              <w:numPr>
                <w:ilvl w:val="0"/>
                <w:numId w:val="15"/>
              </w:numPr>
              <w:tabs>
                <w:tab w:val="left" w:pos="3703"/>
              </w:tabs>
              <w:autoSpaceDE w:val="0"/>
              <w:autoSpaceDN w:val="0"/>
              <w:adjustRightInd w:val="0"/>
              <w:rPr>
                <w:b/>
                <w:bCs/>
                <w:i/>
                <w:iCs/>
                <w:sz w:val="22"/>
                <w:szCs w:val="22"/>
                <w:lang w:val="es-AR"/>
              </w:rPr>
            </w:pPr>
            <w:r w:rsidRPr="00B83407">
              <w:rPr>
                <w:b/>
                <w:bCs/>
                <w:sz w:val="22"/>
                <w:szCs w:val="22"/>
                <w:lang w:val="es-AR"/>
              </w:rPr>
              <w:t xml:space="preserve">Storage and transportation / </w:t>
            </w:r>
            <w:r w:rsidRPr="00B83407">
              <w:rPr>
                <w:b/>
                <w:bCs/>
                <w:i/>
                <w:iCs/>
                <w:sz w:val="22"/>
                <w:szCs w:val="22"/>
                <w:lang w:val="es-AR"/>
              </w:rPr>
              <w:t>Almacenamiento y transporte</w:t>
            </w:r>
          </w:p>
          <w:p w14:paraId="476AEC27" w14:textId="77777777" w:rsidR="00973848" w:rsidRPr="00B83407" w:rsidRDefault="00973848" w:rsidP="00973848">
            <w:pPr>
              <w:rPr>
                <w:sz w:val="22"/>
                <w:szCs w:val="22"/>
                <w:lang w:val="es-AR"/>
              </w:rPr>
            </w:pPr>
          </w:p>
          <w:p w14:paraId="6BF27E6A" w14:textId="77777777" w:rsidR="00973848" w:rsidRPr="00B83407" w:rsidRDefault="00973848" w:rsidP="00973848">
            <w:pPr>
              <w:pStyle w:val="ListParagraph"/>
              <w:numPr>
                <w:ilvl w:val="1"/>
                <w:numId w:val="15"/>
              </w:numPr>
              <w:rPr>
                <w:sz w:val="22"/>
                <w:szCs w:val="22"/>
              </w:rPr>
            </w:pPr>
            <w:r w:rsidRPr="00B83407">
              <w:rPr>
                <w:sz w:val="22"/>
                <w:szCs w:val="22"/>
              </w:rPr>
              <w:t xml:space="preserve">The embryos have been stored and transported only with germplasm (semen and embryos) collected and treated in accordance with the WOAH Terrestrial Animal Health Code. / </w:t>
            </w:r>
          </w:p>
          <w:p w14:paraId="50E89813" w14:textId="77777777" w:rsidR="00973848" w:rsidRDefault="00973848" w:rsidP="00973848">
            <w:pPr>
              <w:pStyle w:val="ListParagraph"/>
              <w:rPr>
                <w:i/>
                <w:iCs/>
                <w:sz w:val="22"/>
                <w:szCs w:val="22"/>
                <w:lang w:val="es-AR"/>
              </w:rPr>
            </w:pPr>
            <w:r w:rsidRPr="00B83407">
              <w:rPr>
                <w:i/>
                <w:iCs/>
                <w:sz w:val="22"/>
                <w:szCs w:val="22"/>
                <w:lang w:val="es-AR"/>
              </w:rPr>
              <w:t xml:space="preserve">Los embriones han sido almacenados y transportados únicamente con germoplasma (semen y embriones) recolectado y tratado de conformidad con el Código Sanitario para Animales Terrestres de la OMSA. </w:t>
            </w:r>
          </w:p>
          <w:p w14:paraId="061EFC94" w14:textId="77777777" w:rsidR="00973848" w:rsidRPr="00B83407" w:rsidRDefault="00973848" w:rsidP="00973848">
            <w:pPr>
              <w:pStyle w:val="ListParagraph"/>
              <w:rPr>
                <w:sz w:val="22"/>
                <w:szCs w:val="22"/>
                <w:lang w:val="es-AR"/>
              </w:rPr>
            </w:pPr>
          </w:p>
          <w:p w14:paraId="6DCC6DEA" w14:textId="77777777" w:rsidR="00973848" w:rsidRPr="00B83407" w:rsidRDefault="00973848" w:rsidP="00973848">
            <w:pPr>
              <w:pStyle w:val="ListParagraph"/>
              <w:numPr>
                <w:ilvl w:val="1"/>
                <w:numId w:val="15"/>
              </w:numPr>
              <w:rPr>
                <w:sz w:val="22"/>
                <w:szCs w:val="22"/>
              </w:rPr>
            </w:pPr>
            <w:r w:rsidRPr="00B83407">
              <w:rPr>
                <w:sz w:val="22"/>
                <w:szCs w:val="22"/>
              </w:rPr>
              <w:t xml:space="preserve">Embryo straws were stored only with other embryos or semen of equivalent health status. / </w:t>
            </w:r>
          </w:p>
          <w:p w14:paraId="56A19408" w14:textId="77777777" w:rsidR="00973848" w:rsidRDefault="00973848" w:rsidP="00973848">
            <w:pPr>
              <w:pStyle w:val="ListParagraph"/>
              <w:rPr>
                <w:i/>
                <w:iCs/>
                <w:sz w:val="22"/>
                <w:szCs w:val="22"/>
                <w:lang w:val="es-AR"/>
              </w:rPr>
            </w:pPr>
            <w:r w:rsidRPr="00B83407">
              <w:rPr>
                <w:i/>
                <w:iCs/>
                <w:sz w:val="22"/>
                <w:szCs w:val="22"/>
                <w:lang w:val="es-AR"/>
              </w:rPr>
              <w:t xml:space="preserve">Las pajuelas de embriones se almacenaron únicamente con otros embriones o semen de estado sanitario equivalente. </w:t>
            </w:r>
          </w:p>
          <w:p w14:paraId="0FB8D1A6" w14:textId="77777777" w:rsidR="00973848" w:rsidRPr="00B83407" w:rsidRDefault="00973848" w:rsidP="00973848">
            <w:pPr>
              <w:pStyle w:val="ListParagraph"/>
              <w:rPr>
                <w:i/>
                <w:iCs/>
                <w:sz w:val="22"/>
                <w:szCs w:val="22"/>
                <w:lang w:val="es-AR"/>
              </w:rPr>
            </w:pPr>
          </w:p>
          <w:p w14:paraId="404F7F82" w14:textId="77777777" w:rsidR="00973848" w:rsidRPr="00B83407" w:rsidRDefault="00973848" w:rsidP="00973848">
            <w:pPr>
              <w:pStyle w:val="ListParagraph"/>
              <w:numPr>
                <w:ilvl w:val="1"/>
                <w:numId w:val="15"/>
              </w:numPr>
              <w:rPr>
                <w:sz w:val="22"/>
                <w:szCs w:val="22"/>
              </w:rPr>
            </w:pPr>
            <w:r w:rsidRPr="00B83407">
              <w:rPr>
                <w:sz w:val="22"/>
                <w:szCs w:val="22"/>
              </w:rPr>
              <w:t xml:space="preserve">The shipping container in which the embryos will be transported to Ecuador is new or disinfected and free of contamination. / </w:t>
            </w:r>
          </w:p>
          <w:p w14:paraId="44DB6C87" w14:textId="77777777" w:rsidR="00973848" w:rsidRPr="00B83407" w:rsidRDefault="00973848" w:rsidP="00973848">
            <w:pPr>
              <w:pStyle w:val="ListParagraph"/>
              <w:rPr>
                <w:i/>
                <w:iCs/>
                <w:sz w:val="22"/>
                <w:szCs w:val="22"/>
                <w:lang w:val="es-AR"/>
              </w:rPr>
            </w:pPr>
            <w:r w:rsidRPr="00B83407">
              <w:rPr>
                <w:i/>
                <w:iCs/>
                <w:sz w:val="22"/>
                <w:szCs w:val="22"/>
                <w:lang w:val="es-AR"/>
              </w:rPr>
              <w:t>El contenedor de transporte en el que se transportarán los embriones a Ecuador es nuevo o está desinfectado y libre de contaminación.</w:t>
            </w:r>
          </w:p>
          <w:p w14:paraId="30DF49C4" w14:textId="77777777" w:rsidR="00973848" w:rsidRPr="00B83407" w:rsidRDefault="00973848" w:rsidP="00973848">
            <w:pPr>
              <w:pStyle w:val="ListParagraph"/>
              <w:rPr>
                <w:sz w:val="22"/>
                <w:szCs w:val="22"/>
              </w:rPr>
            </w:pPr>
            <w:r w:rsidRPr="00B83407">
              <w:rPr>
                <w:sz w:val="22"/>
                <w:szCs w:val="22"/>
              </w:rPr>
              <w:t xml:space="preserve">*If the shipping container has been disinfected: / </w:t>
            </w:r>
          </w:p>
          <w:p w14:paraId="011DAC10" w14:textId="77777777" w:rsidR="00973848" w:rsidRPr="00B83407" w:rsidRDefault="00973848" w:rsidP="00973848">
            <w:pPr>
              <w:pStyle w:val="ListParagraph"/>
              <w:rPr>
                <w:i/>
                <w:iCs/>
                <w:sz w:val="22"/>
                <w:szCs w:val="22"/>
                <w:lang w:val="es-AR"/>
              </w:rPr>
            </w:pPr>
            <w:r w:rsidRPr="00B83407">
              <w:rPr>
                <w:i/>
                <w:iCs/>
                <w:sz w:val="22"/>
                <w:szCs w:val="22"/>
                <w:lang w:val="es-AR"/>
              </w:rPr>
              <w:t>*Si el contenedor de transporte ha sido desinfectado:</w:t>
            </w:r>
          </w:p>
          <w:p w14:paraId="6A5E9CB4" w14:textId="77777777" w:rsidR="00973848" w:rsidRPr="00B83407" w:rsidRDefault="00973848" w:rsidP="00973848">
            <w:pPr>
              <w:pStyle w:val="ListParagraph"/>
              <w:numPr>
                <w:ilvl w:val="0"/>
                <w:numId w:val="16"/>
              </w:numPr>
              <w:rPr>
                <w:sz w:val="22"/>
                <w:szCs w:val="22"/>
                <w:lang w:val="es-AR"/>
              </w:rPr>
            </w:pPr>
            <w:r w:rsidRPr="00B83407">
              <w:rPr>
                <w:sz w:val="22"/>
                <w:szCs w:val="22"/>
                <w:lang w:val="es-AR"/>
              </w:rPr>
              <w:t>Disinfectant (active chemical) /</w:t>
            </w:r>
            <w:r>
              <w:rPr>
                <w:sz w:val="22"/>
                <w:szCs w:val="22"/>
                <w:lang w:val="es-AR"/>
              </w:rPr>
              <w:t xml:space="preserve"> </w:t>
            </w:r>
            <w:r w:rsidRPr="00B83407">
              <w:rPr>
                <w:i/>
                <w:iCs/>
                <w:sz w:val="22"/>
                <w:szCs w:val="22"/>
                <w:lang w:val="es-AR"/>
              </w:rPr>
              <w:t>Desinfectante (producto químico activo)</w:t>
            </w:r>
            <w:r w:rsidRPr="00B83407">
              <w:rPr>
                <w:sz w:val="22"/>
                <w:szCs w:val="22"/>
                <w:lang w:val="es-AR"/>
              </w:rPr>
              <w:t xml:space="preserve"> _____________________</w:t>
            </w:r>
          </w:p>
          <w:p w14:paraId="4AAE9CC1" w14:textId="77777777" w:rsidR="00973848" w:rsidRPr="00B83407" w:rsidRDefault="00973848" w:rsidP="00973848">
            <w:pPr>
              <w:pStyle w:val="ListParagraph"/>
              <w:ind w:left="1440"/>
              <w:rPr>
                <w:sz w:val="22"/>
                <w:szCs w:val="22"/>
                <w:lang w:val="es-AR"/>
              </w:rPr>
            </w:pPr>
            <w:r w:rsidRPr="00B83407">
              <w:rPr>
                <w:sz w:val="22"/>
                <w:szCs w:val="22"/>
                <w:lang w:val="es-AR"/>
              </w:rPr>
              <w:t>______________</w:t>
            </w:r>
          </w:p>
          <w:p w14:paraId="27C0649E" w14:textId="77777777" w:rsidR="00973848" w:rsidRPr="00B83407" w:rsidRDefault="00973848" w:rsidP="00973848">
            <w:pPr>
              <w:pStyle w:val="ListParagraph"/>
              <w:numPr>
                <w:ilvl w:val="0"/>
                <w:numId w:val="16"/>
              </w:numPr>
              <w:rPr>
                <w:sz w:val="22"/>
                <w:szCs w:val="22"/>
                <w:lang w:val="es-AR"/>
              </w:rPr>
            </w:pPr>
            <w:r w:rsidRPr="00B83407">
              <w:rPr>
                <w:sz w:val="22"/>
                <w:szCs w:val="22"/>
                <w:lang w:val="es-AR"/>
              </w:rPr>
              <w:t xml:space="preserve">Date of disinfection / </w:t>
            </w:r>
            <w:r w:rsidRPr="00B83407">
              <w:rPr>
                <w:sz w:val="22"/>
                <w:szCs w:val="22"/>
                <w:lang w:val="es-AR"/>
              </w:rPr>
              <w:softHyphen/>
            </w:r>
            <w:r w:rsidRPr="00B83407">
              <w:rPr>
                <w:sz w:val="22"/>
                <w:szCs w:val="22"/>
                <w:lang w:val="es-AR"/>
              </w:rPr>
              <w:softHyphen/>
            </w:r>
            <w:r w:rsidRPr="00B83407">
              <w:rPr>
                <w:sz w:val="22"/>
                <w:szCs w:val="22"/>
                <w:lang w:val="es-AR"/>
              </w:rPr>
              <w:softHyphen/>
            </w:r>
            <w:r w:rsidRPr="00B83407">
              <w:rPr>
                <w:sz w:val="22"/>
                <w:szCs w:val="22"/>
                <w:lang w:val="es-AR"/>
              </w:rPr>
              <w:softHyphen/>
            </w:r>
            <w:r w:rsidRPr="00B83407">
              <w:rPr>
                <w:sz w:val="22"/>
                <w:szCs w:val="22"/>
                <w:lang w:val="es-AR"/>
              </w:rPr>
              <w:softHyphen/>
            </w:r>
            <w:r w:rsidRPr="00B83407">
              <w:rPr>
                <w:sz w:val="22"/>
                <w:szCs w:val="22"/>
                <w:lang w:val="es-AR"/>
              </w:rPr>
              <w:softHyphen/>
            </w:r>
            <w:r w:rsidRPr="00B83407">
              <w:rPr>
                <w:sz w:val="22"/>
                <w:szCs w:val="22"/>
                <w:lang w:val="es-AR"/>
              </w:rPr>
              <w:softHyphen/>
            </w:r>
            <w:r w:rsidRPr="00B83407">
              <w:rPr>
                <w:sz w:val="22"/>
                <w:szCs w:val="22"/>
                <w:lang w:val="es-AR"/>
              </w:rPr>
              <w:softHyphen/>
            </w:r>
            <w:r w:rsidRPr="00B83407">
              <w:rPr>
                <w:sz w:val="22"/>
                <w:szCs w:val="22"/>
                <w:lang w:val="es-AR"/>
              </w:rPr>
              <w:softHyphen/>
            </w:r>
            <w:r w:rsidRPr="00B83407">
              <w:rPr>
                <w:sz w:val="22"/>
                <w:szCs w:val="22"/>
                <w:lang w:val="es-AR"/>
              </w:rPr>
              <w:softHyphen/>
            </w:r>
            <w:r w:rsidRPr="00B83407">
              <w:rPr>
                <w:sz w:val="22"/>
                <w:szCs w:val="22"/>
                <w:lang w:val="es-AR"/>
              </w:rPr>
              <w:softHyphen/>
            </w:r>
            <w:r w:rsidRPr="00B83407">
              <w:rPr>
                <w:sz w:val="22"/>
                <w:szCs w:val="22"/>
                <w:lang w:val="es-AR"/>
              </w:rPr>
              <w:softHyphen/>
            </w:r>
            <w:r w:rsidRPr="00B83407">
              <w:rPr>
                <w:sz w:val="22"/>
                <w:szCs w:val="22"/>
                <w:lang w:val="es-AR"/>
              </w:rPr>
              <w:softHyphen/>
            </w:r>
            <w:r w:rsidRPr="00B83407">
              <w:rPr>
                <w:sz w:val="22"/>
                <w:szCs w:val="22"/>
                <w:lang w:val="es-AR"/>
              </w:rPr>
              <w:softHyphen/>
            </w:r>
            <w:r w:rsidRPr="00B83407">
              <w:rPr>
                <w:sz w:val="22"/>
                <w:szCs w:val="22"/>
                <w:lang w:val="es-AR"/>
              </w:rPr>
              <w:softHyphen/>
            </w:r>
            <w:r w:rsidRPr="00B83407">
              <w:rPr>
                <w:i/>
                <w:iCs/>
                <w:sz w:val="22"/>
                <w:szCs w:val="22"/>
                <w:lang w:val="es-AR"/>
              </w:rPr>
              <w:t xml:space="preserve">Fecha de desinfección </w:t>
            </w:r>
            <w:r w:rsidRPr="00B83407">
              <w:rPr>
                <w:sz w:val="22"/>
                <w:szCs w:val="22"/>
                <w:lang w:val="es-AR"/>
              </w:rPr>
              <w:t>_____________________________</w:t>
            </w:r>
          </w:p>
          <w:p w14:paraId="1AE0C656" w14:textId="77777777" w:rsidR="00973848" w:rsidRPr="00521166" w:rsidRDefault="00973848" w:rsidP="00973848">
            <w:pPr>
              <w:ind w:left="720"/>
              <w:rPr>
                <w:i/>
                <w:iCs/>
                <w:sz w:val="22"/>
                <w:szCs w:val="22"/>
                <w:lang w:val="es-AR"/>
              </w:rPr>
            </w:pPr>
          </w:p>
          <w:p w14:paraId="3C2588EA" w14:textId="77777777" w:rsidR="00973848" w:rsidRPr="00B83407" w:rsidRDefault="00973848" w:rsidP="00973848">
            <w:pPr>
              <w:pStyle w:val="ListParagraph"/>
              <w:numPr>
                <w:ilvl w:val="1"/>
                <w:numId w:val="15"/>
              </w:numPr>
              <w:rPr>
                <w:sz w:val="22"/>
                <w:szCs w:val="22"/>
              </w:rPr>
            </w:pPr>
            <w:r w:rsidRPr="00B83407">
              <w:rPr>
                <w:sz w:val="22"/>
                <w:szCs w:val="22"/>
              </w:rPr>
              <w:t>The containers were kept in a storage location approved by the Official Competent Authority of Australia until the time of export. /</w:t>
            </w:r>
          </w:p>
          <w:p w14:paraId="07025147" w14:textId="77777777" w:rsidR="00973848" w:rsidRDefault="00973848" w:rsidP="00973848">
            <w:pPr>
              <w:pStyle w:val="ListParagraph"/>
              <w:rPr>
                <w:sz w:val="22"/>
                <w:szCs w:val="22"/>
                <w:lang w:val="es-AR"/>
              </w:rPr>
            </w:pPr>
            <w:r w:rsidRPr="00B83407">
              <w:rPr>
                <w:i/>
                <w:iCs/>
                <w:sz w:val="22"/>
                <w:szCs w:val="22"/>
                <w:lang w:val="es-AR"/>
              </w:rPr>
              <w:t>Los contenedores se mantuvieron en un lugar de almacenamiento aprobado por la Autoridad Oficial Competente de Australia hasta el momento de la exportación</w:t>
            </w:r>
            <w:r w:rsidRPr="00B83407">
              <w:rPr>
                <w:sz w:val="22"/>
                <w:szCs w:val="22"/>
                <w:lang w:val="es-AR"/>
              </w:rPr>
              <w:t>.</w:t>
            </w:r>
          </w:p>
          <w:p w14:paraId="7EF4C337" w14:textId="77777777" w:rsidR="00973848" w:rsidRPr="00B83407" w:rsidRDefault="00973848" w:rsidP="00973848">
            <w:pPr>
              <w:pStyle w:val="ListParagraph"/>
              <w:rPr>
                <w:sz w:val="22"/>
                <w:szCs w:val="22"/>
                <w:lang w:val="es-AR"/>
              </w:rPr>
            </w:pPr>
          </w:p>
          <w:p w14:paraId="0EF21E8D" w14:textId="77777777" w:rsidR="00973848" w:rsidRPr="00BD5821" w:rsidRDefault="00973848" w:rsidP="00973848">
            <w:pPr>
              <w:pStyle w:val="ListParagraph"/>
              <w:numPr>
                <w:ilvl w:val="1"/>
                <w:numId w:val="15"/>
              </w:numPr>
              <w:rPr>
                <w:b/>
                <w:bCs/>
                <w:sz w:val="22"/>
                <w:szCs w:val="22"/>
              </w:rPr>
            </w:pPr>
            <w:r w:rsidRPr="00B83407">
              <w:rPr>
                <w:sz w:val="22"/>
                <w:szCs w:val="22"/>
              </w:rPr>
              <w:t xml:space="preserve">Prior to shipment, the container with the previously identified embryo straws was sealed with an official seal. </w:t>
            </w:r>
          </w:p>
          <w:p w14:paraId="798ACD94" w14:textId="77777777" w:rsidR="00973848" w:rsidRDefault="00973848" w:rsidP="00973848">
            <w:pPr>
              <w:pStyle w:val="ListParagraph"/>
              <w:rPr>
                <w:i/>
                <w:iCs/>
                <w:sz w:val="22"/>
                <w:szCs w:val="22"/>
                <w:lang w:val="es-AR"/>
              </w:rPr>
            </w:pPr>
            <w:r w:rsidRPr="0067624B">
              <w:rPr>
                <w:i/>
                <w:iCs/>
                <w:sz w:val="22"/>
                <w:szCs w:val="22"/>
                <w:lang w:val="es-AR"/>
              </w:rPr>
              <w:t xml:space="preserve">Previo al envío, el contenedor con las pajuelas de embriones anteriormente identificadas fue sellado con un sello oficial. </w:t>
            </w:r>
          </w:p>
          <w:p w14:paraId="5CFD961C" w14:textId="77777777" w:rsidR="00973848" w:rsidRPr="00D66BEC" w:rsidRDefault="00973848" w:rsidP="00973848">
            <w:pPr>
              <w:pStyle w:val="ListParagraph"/>
              <w:rPr>
                <w:sz w:val="22"/>
                <w:szCs w:val="22"/>
                <w:lang w:val="es-AR"/>
              </w:rPr>
            </w:pPr>
          </w:p>
          <w:p w14:paraId="07748704" w14:textId="77777777" w:rsidR="00973848" w:rsidRPr="00B83407" w:rsidRDefault="00973848" w:rsidP="00973848">
            <w:pPr>
              <w:pStyle w:val="ListParagraph"/>
              <w:numPr>
                <w:ilvl w:val="1"/>
                <w:numId w:val="15"/>
              </w:numPr>
              <w:rPr>
                <w:sz w:val="22"/>
                <w:szCs w:val="22"/>
              </w:rPr>
            </w:pPr>
            <w:r w:rsidRPr="00B83407">
              <w:rPr>
                <w:sz w:val="22"/>
                <w:szCs w:val="22"/>
              </w:rPr>
              <w:t xml:space="preserve">Added preservatives and antibiotics, including any mycoplasmicidal drugs used in diluents, must be clearly declared. / </w:t>
            </w:r>
          </w:p>
          <w:p w14:paraId="1C6C6BF0" w14:textId="77777777" w:rsidR="00973848" w:rsidRPr="00B83407" w:rsidRDefault="00973848" w:rsidP="00973848">
            <w:pPr>
              <w:pStyle w:val="ListParagraph"/>
              <w:rPr>
                <w:sz w:val="22"/>
                <w:szCs w:val="22"/>
                <w:lang w:val="es-AR"/>
              </w:rPr>
            </w:pPr>
            <w:r w:rsidRPr="00B83407">
              <w:rPr>
                <w:i/>
                <w:iCs/>
                <w:sz w:val="22"/>
                <w:szCs w:val="22"/>
                <w:lang w:val="es-AR"/>
              </w:rPr>
              <w:t>Los conservantes y antibióticos añadidos, incluido cualquier medicamento micoplasmicida utilizado en los diluyentes, deben ser claramente declarados.</w:t>
            </w:r>
          </w:p>
          <w:p w14:paraId="0675949B" w14:textId="77777777" w:rsidR="00973848" w:rsidRDefault="00973848" w:rsidP="00973848">
            <w:pPr>
              <w:pStyle w:val="ListParagraph"/>
              <w:rPr>
                <w:sz w:val="22"/>
                <w:szCs w:val="22"/>
                <w:lang w:val="es-AR"/>
              </w:rPr>
            </w:pPr>
            <w:r w:rsidRPr="00E73F9D">
              <w:rPr>
                <w:b/>
                <w:bCs/>
                <w:sz w:val="22"/>
                <w:szCs w:val="22"/>
                <w:lang w:val="es-AR"/>
              </w:rPr>
              <w:t xml:space="preserve">Additive: / </w:t>
            </w:r>
            <w:r w:rsidRPr="00E73F9D">
              <w:rPr>
                <w:b/>
                <w:bCs/>
                <w:i/>
                <w:iCs/>
                <w:sz w:val="22"/>
                <w:szCs w:val="22"/>
                <w:lang w:val="es-AR"/>
              </w:rPr>
              <w:t>Aditivo</w:t>
            </w:r>
            <w:r w:rsidRPr="00E73F9D">
              <w:rPr>
                <w:b/>
                <w:bCs/>
                <w:sz w:val="22"/>
                <w:szCs w:val="22"/>
                <w:lang w:val="es-AR"/>
              </w:rPr>
              <w:t>:</w:t>
            </w:r>
            <w:r w:rsidRPr="00B83407">
              <w:rPr>
                <w:sz w:val="22"/>
                <w:szCs w:val="22"/>
                <w:lang w:val="es-AR"/>
              </w:rPr>
              <w:t xml:space="preserve"> </w:t>
            </w:r>
            <w:r w:rsidRPr="008D6F20">
              <w:rPr>
                <w:sz w:val="22"/>
                <w:szCs w:val="22"/>
                <w:lang w:val="es-AR"/>
              </w:rPr>
              <w:t>______________________________</w:t>
            </w:r>
          </w:p>
          <w:p w14:paraId="67D2BD8C" w14:textId="77777777" w:rsidR="00973848" w:rsidRPr="008D6F20" w:rsidRDefault="00973848" w:rsidP="00973848">
            <w:pPr>
              <w:pStyle w:val="ListParagraph"/>
              <w:rPr>
                <w:sz w:val="22"/>
                <w:szCs w:val="22"/>
                <w:lang w:val="es-AR"/>
              </w:rPr>
            </w:pPr>
          </w:p>
          <w:p w14:paraId="1ABE8964" w14:textId="77777777" w:rsidR="00973848" w:rsidRPr="007E4FDB" w:rsidRDefault="00973848" w:rsidP="00973848">
            <w:pPr>
              <w:pStyle w:val="ListParagraph"/>
              <w:numPr>
                <w:ilvl w:val="1"/>
                <w:numId w:val="15"/>
              </w:numPr>
              <w:rPr>
                <w:dstrike/>
                <w:sz w:val="22"/>
                <w:szCs w:val="22"/>
              </w:rPr>
            </w:pPr>
            <w:r w:rsidRPr="007E4FDB">
              <w:rPr>
                <w:dstrike/>
                <w:sz w:val="22"/>
                <w:szCs w:val="22"/>
              </w:rPr>
              <w:t xml:space="preserve">All shipping containers in which the embryos will be transported to Ecuador were sealed under the supervision of an Australian Government Official Veterinarian, using tamper-evident seals, positioned to ensure that straws of embryos cannot be added later, after sealing the shipping container. / </w:t>
            </w:r>
          </w:p>
          <w:p w14:paraId="1AA97987" w14:textId="77777777" w:rsidR="00973848" w:rsidRPr="007E4FDB" w:rsidRDefault="00973848" w:rsidP="00973848">
            <w:pPr>
              <w:pStyle w:val="ListParagraph"/>
              <w:rPr>
                <w:i/>
                <w:iCs/>
                <w:dstrike/>
                <w:sz w:val="22"/>
                <w:szCs w:val="22"/>
                <w:lang w:val="es-AR"/>
              </w:rPr>
            </w:pPr>
            <w:r w:rsidRPr="007E4FDB">
              <w:rPr>
                <w:i/>
                <w:iCs/>
                <w:dstrike/>
                <w:sz w:val="22"/>
                <w:szCs w:val="22"/>
                <w:lang w:val="es-AR"/>
              </w:rPr>
              <w:t>Todos los contenedores de transporte en los que se transportarán los embriones a Ecuador fueron sellados bajo la supervisión de un Veterinario Oficial del gobierno de Australia, utilizando sellos a prueba de manipulaciones, colocados de manera que se garantice que no se puedan añadir pajuelas de embriones después de haber sellado el contenedor de transporte.</w:t>
            </w:r>
          </w:p>
          <w:p w14:paraId="72A7EC5C" w14:textId="77777777" w:rsidR="00973848" w:rsidRPr="00B83407" w:rsidRDefault="00973848" w:rsidP="00973848">
            <w:pPr>
              <w:pStyle w:val="ListParagraph"/>
              <w:rPr>
                <w:sz w:val="22"/>
                <w:szCs w:val="22"/>
              </w:rPr>
            </w:pPr>
            <w:r w:rsidRPr="00B83407">
              <w:rPr>
                <w:sz w:val="22"/>
                <w:szCs w:val="22"/>
              </w:rPr>
              <w:t xml:space="preserve">*In case of transferring embryo straws from one transport container to another: / </w:t>
            </w:r>
          </w:p>
          <w:p w14:paraId="2F2367BB" w14:textId="77777777" w:rsidR="00973848" w:rsidRDefault="00973848" w:rsidP="00973848">
            <w:pPr>
              <w:pStyle w:val="ListParagraph"/>
              <w:rPr>
                <w:i/>
                <w:iCs/>
                <w:sz w:val="22"/>
                <w:szCs w:val="22"/>
                <w:lang w:val="es-AR"/>
              </w:rPr>
            </w:pPr>
            <w:r w:rsidRPr="00B83407">
              <w:rPr>
                <w:i/>
                <w:iCs/>
                <w:sz w:val="22"/>
                <w:szCs w:val="22"/>
                <w:lang w:val="es-AR"/>
              </w:rPr>
              <w:t>*En caso de trasladar las pajuelas de embriones de un contenedor de transporte a otro:</w:t>
            </w:r>
          </w:p>
          <w:p w14:paraId="7C4F3065" w14:textId="77777777" w:rsidR="00973848" w:rsidRPr="000343F6" w:rsidRDefault="00973848" w:rsidP="00973848">
            <w:pPr>
              <w:pStyle w:val="ListParagraph"/>
              <w:numPr>
                <w:ilvl w:val="0"/>
                <w:numId w:val="18"/>
              </w:numPr>
              <w:rPr>
                <w:i/>
                <w:iCs/>
                <w:sz w:val="22"/>
                <w:szCs w:val="22"/>
                <w:lang w:val="es-AR"/>
              </w:rPr>
            </w:pPr>
            <w:r w:rsidRPr="000343F6">
              <w:rPr>
                <w:sz w:val="22"/>
                <w:szCs w:val="22"/>
                <w:lang w:val="es-AR"/>
              </w:rPr>
              <w:t>Date of transfer</w:t>
            </w:r>
            <w:r w:rsidRPr="000343F6">
              <w:rPr>
                <w:i/>
                <w:iCs/>
                <w:sz w:val="22"/>
                <w:szCs w:val="22"/>
                <w:lang w:val="es-AR"/>
              </w:rPr>
              <w:t xml:space="preserve"> / Fecha de traslado___________________</w:t>
            </w:r>
          </w:p>
          <w:p w14:paraId="05008D21" w14:textId="77777777" w:rsidR="00973848" w:rsidRDefault="00973848" w:rsidP="00973848">
            <w:pPr>
              <w:pStyle w:val="ListParagraph"/>
              <w:numPr>
                <w:ilvl w:val="0"/>
                <w:numId w:val="18"/>
              </w:numPr>
              <w:rPr>
                <w:i/>
                <w:iCs/>
                <w:sz w:val="22"/>
                <w:szCs w:val="22"/>
                <w:lang w:val="es-AR"/>
              </w:rPr>
            </w:pPr>
            <w:r w:rsidRPr="004300DC">
              <w:rPr>
                <w:sz w:val="22"/>
                <w:szCs w:val="22"/>
                <w:lang w:val="es-AR"/>
              </w:rPr>
              <w:t>Name of the authorized collection center</w:t>
            </w:r>
            <w:r w:rsidRPr="004300DC">
              <w:rPr>
                <w:i/>
                <w:iCs/>
                <w:sz w:val="22"/>
                <w:szCs w:val="22"/>
                <w:lang w:val="es-AR"/>
              </w:rPr>
              <w:t xml:space="preserve"> / Nombre del centro de colecta autorizado ________________</w:t>
            </w:r>
          </w:p>
          <w:p w14:paraId="0132D6FA" w14:textId="77777777" w:rsidR="00973848" w:rsidRDefault="00973848" w:rsidP="00973848">
            <w:pPr>
              <w:pStyle w:val="ListParagraph"/>
              <w:numPr>
                <w:ilvl w:val="0"/>
                <w:numId w:val="18"/>
              </w:numPr>
              <w:rPr>
                <w:sz w:val="22"/>
                <w:szCs w:val="22"/>
                <w:lang w:val="es-AR"/>
              </w:rPr>
            </w:pPr>
            <w:r w:rsidRPr="004300DC">
              <w:rPr>
                <w:sz w:val="22"/>
                <w:szCs w:val="22"/>
                <w:lang w:val="es-AR"/>
              </w:rPr>
              <w:t xml:space="preserve">Reason for transfer / </w:t>
            </w:r>
            <w:r w:rsidRPr="004300DC">
              <w:rPr>
                <w:i/>
                <w:iCs/>
                <w:sz w:val="22"/>
                <w:szCs w:val="22"/>
                <w:lang w:val="es-AR"/>
              </w:rPr>
              <w:t xml:space="preserve">Motivo del traslado </w:t>
            </w:r>
            <w:r w:rsidRPr="004300DC">
              <w:rPr>
                <w:sz w:val="22"/>
                <w:szCs w:val="22"/>
                <w:lang w:val="es-AR"/>
              </w:rPr>
              <w:t>_______________</w:t>
            </w:r>
          </w:p>
          <w:p w14:paraId="166DD9D6" w14:textId="77777777" w:rsidR="00973848" w:rsidRPr="004300DC" w:rsidRDefault="00973848" w:rsidP="00973848">
            <w:pPr>
              <w:pStyle w:val="ListParagraph"/>
              <w:numPr>
                <w:ilvl w:val="0"/>
                <w:numId w:val="18"/>
              </w:numPr>
              <w:rPr>
                <w:i/>
                <w:iCs/>
                <w:sz w:val="22"/>
                <w:szCs w:val="22"/>
                <w:lang w:val="es-AR"/>
              </w:rPr>
            </w:pPr>
            <w:r w:rsidRPr="004300DC">
              <w:rPr>
                <w:sz w:val="22"/>
                <w:szCs w:val="22"/>
                <w:lang w:val="es-AR"/>
              </w:rPr>
              <w:t xml:space="preserve">Name of the veterinarian involved in the transfer / </w:t>
            </w:r>
            <w:r w:rsidRPr="004300DC">
              <w:rPr>
                <w:i/>
                <w:iCs/>
                <w:sz w:val="22"/>
                <w:szCs w:val="22"/>
                <w:lang w:val="es-AR"/>
              </w:rPr>
              <w:t xml:space="preserve">Nombre del veterinario implicado en el traslado </w:t>
            </w:r>
            <w:r w:rsidRPr="004300DC">
              <w:rPr>
                <w:sz w:val="22"/>
                <w:szCs w:val="22"/>
                <w:lang w:val="es-AR"/>
              </w:rPr>
              <w:t>________________</w:t>
            </w:r>
          </w:p>
          <w:p w14:paraId="0F4AB63F" w14:textId="77777777" w:rsidR="00973848" w:rsidRPr="00B83407" w:rsidRDefault="00973848" w:rsidP="00973848">
            <w:pPr>
              <w:pStyle w:val="ListParagraph"/>
              <w:rPr>
                <w:i/>
                <w:iCs/>
                <w:sz w:val="22"/>
                <w:szCs w:val="22"/>
                <w:lang w:val="es-AR"/>
              </w:rPr>
            </w:pPr>
          </w:p>
          <w:p w14:paraId="403E4326" w14:textId="77777777" w:rsidR="00973848" w:rsidRPr="007E4FDB" w:rsidRDefault="00973848" w:rsidP="00973848">
            <w:pPr>
              <w:rPr>
                <w:b/>
                <w:bCs/>
                <w:dstrike/>
                <w:sz w:val="22"/>
                <w:szCs w:val="22"/>
                <w:lang w:val="es-AR"/>
              </w:rPr>
            </w:pPr>
            <w:r w:rsidRPr="007E4FDB">
              <w:rPr>
                <w:b/>
                <w:bCs/>
                <w:dstrike/>
                <w:sz w:val="22"/>
                <w:szCs w:val="22"/>
                <w:lang w:val="es-AR"/>
              </w:rPr>
              <w:t xml:space="preserve">Seal number: XXXXXX </w:t>
            </w:r>
          </w:p>
          <w:p w14:paraId="2FA2EA1A" w14:textId="77777777" w:rsidR="00973848" w:rsidRPr="007E4FDB" w:rsidRDefault="00973848" w:rsidP="00973848">
            <w:pPr>
              <w:rPr>
                <w:dstrike/>
                <w:sz w:val="22"/>
                <w:szCs w:val="22"/>
                <w:lang w:val="es-AR"/>
              </w:rPr>
            </w:pPr>
            <w:r w:rsidRPr="007E4FDB">
              <w:rPr>
                <w:b/>
                <w:bCs/>
                <w:i/>
                <w:iCs/>
                <w:dstrike/>
                <w:sz w:val="22"/>
                <w:szCs w:val="22"/>
                <w:lang w:val="es-AR"/>
              </w:rPr>
              <w:t>Número del sello</w:t>
            </w:r>
            <w:r w:rsidRPr="007E4FDB">
              <w:rPr>
                <w:b/>
                <w:bCs/>
                <w:dstrike/>
                <w:sz w:val="22"/>
                <w:szCs w:val="22"/>
                <w:lang w:val="es-AR"/>
              </w:rPr>
              <w:t>:</w:t>
            </w:r>
          </w:p>
          <w:p w14:paraId="3318BB8B" w14:textId="77777777" w:rsidR="00054884" w:rsidRPr="00B83407" w:rsidRDefault="00054884" w:rsidP="00054884">
            <w:pPr>
              <w:rPr>
                <w:sz w:val="22"/>
                <w:szCs w:val="22"/>
                <w:lang w:val="es-AR"/>
              </w:rPr>
            </w:pPr>
          </w:p>
          <w:p w14:paraId="56DF7FD0" w14:textId="77777777" w:rsidR="00054884" w:rsidRPr="00B83407" w:rsidRDefault="00054884" w:rsidP="00054884">
            <w:pPr>
              <w:rPr>
                <w:sz w:val="22"/>
                <w:szCs w:val="22"/>
                <w:lang w:val="es-AR"/>
              </w:rPr>
            </w:pPr>
          </w:p>
          <w:p w14:paraId="573730DE" w14:textId="77777777" w:rsidR="00054884" w:rsidRPr="00B83407" w:rsidRDefault="00054884" w:rsidP="00054884">
            <w:pPr>
              <w:rPr>
                <w:sz w:val="22"/>
                <w:szCs w:val="22"/>
                <w:lang w:val="es-AR"/>
              </w:rPr>
            </w:pPr>
          </w:p>
          <w:p w14:paraId="7C2B9407" w14:textId="77777777" w:rsidR="00E75099" w:rsidRPr="00CF3C83" w:rsidRDefault="00E75099" w:rsidP="00E75099">
            <w:pPr>
              <w:rPr>
                <w:sz w:val="22"/>
                <w:szCs w:val="22"/>
                <w:lang w:val="es-AR"/>
              </w:rPr>
            </w:pPr>
          </w:p>
          <w:p w14:paraId="2EDACCB3" w14:textId="77777777" w:rsidR="00E75099" w:rsidRPr="00CF3C83" w:rsidRDefault="00E75099" w:rsidP="00E75099">
            <w:pPr>
              <w:rPr>
                <w:sz w:val="22"/>
                <w:szCs w:val="22"/>
                <w:lang w:val="es-AR"/>
              </w:rPr>
            </w:pPr>
          </w:p>
          <w:p w14:paraId="1AEBC81F" w14:textId="77777777" w:rsidR="00E75099" w:rsidRPr="00CF3C83" w:rsidRDefault="00E75099" w:rsidP="00E75099">
            <w:pPr>
              <w:rPr>
                <w:sz w:val="22"/>
                <w:szCs w:val="22"/>
                <w:lang w:val="es-AR"/>
              </w:rPr>
            </w:pPr>
          </w:p>
          <w:p w14:paraId="5BB66548" w14:textId="77777777" w:rsidR="00A60BF1" w:rsidRDefault="00C62AAF" w:rsidP="00C62AAF">
            <w:pPr>
              <w:widowControl w:val="0"/>
              <w:tabs>
                <w:tab w:val="left" w:pos="3454"/>
              </w:tabs>
              <w:autoSpaceDE w:val="0"/>
              <w:autoSpaceDN w:val="0"/>
              <w:spacing w:before="254" w:line="261" w:lineRule="exact"/>
              <w:ind w:left="720" w:right="216"/>
              <w:jc w:val="both"/>
              <w:textAlignment w:val="baseline"/>
            </w:pPr>
            <w:r>
              <w:tab/>
            </w:r>
          </w:p>
          <w:p w14:paraId="7C14BD0B" w14:textId="77777777" w:rsidR="00C62AAF" w:rsidRDefault="00C62AAF" w:rsidP="00C62AAF">
            <w:pPr>
              <w:widowControl w:val="0"/>
              <w:tabs>
                <w:tab w:val="left" w:pos="3454"/>
              </w:tabs>
              <w:autoSpaceDE w:val="0"/>
              <w:autoSpaceDN w:val="0"/>
              <w:spacing w:before="254" w:line="261" w:lineRule="exact"/>
              <w:ind w:left="720" w:right="216"/>
              <w:jc w:val="both"/>
              <w:textAlignment w:val="baseline"/>
            </w:pPr>
          </w:p>
          <w:p w14:paraId="5CA81495" w14:textId="77777777" w:rsidR="00C62AAF" w:rsidRDefault="00C62AAF" w:rsidP="00C62AAF">
            <w:pPr>
              <w:widowControl w:val="0"/>
              <w:tabs>
                <w:tab w:val="left" w:pos="3454"/>
              </w:tabs>
              <w:autoSpaceDE w:val="0"/>
              <w:autoSpaceDN w:val="0"/>
              <w:spacing w:before="254" w:line="261" w:lineRule="exact"/>
              <w:ind w:left="720" w:right="216"/>
              <w:jc w:val="both"/>
              <w:textAlignment w:val="baseline"/>
            </w:pPr>
          </w:p>
          <w:p w14:paraId="724929ED" w14:textId="77777777" w:rsidR="00C62AAF" w:rsidRDefault="00C62AAF" w:rsidP="00C62AAF">
            <w:pPr>
              <w:widowControl w:val="0"/>
              <w:tabs>
                <w:tab w:val="left" w:pos="3454"/>
              </w:tabs>
              <w:autoSpaceDE w:val="0"/>
              <w:autoSpaceDN w:val="0"/>
              <w:spacing w:before="254" w:line="261" w:lineRule="exact"/>
              <w:ind w:left="720" w:right="216"/>
              <w:jc w:val="both"/>
              <w:textAlignment w:val="baseline"/>
            </w:pPr>
          </w:p>
          <w:p w14:paraId="04C4639F" w14:textId="77777777" w:rsidR="00C62AAF" w:rsidRDefault="00C62AAF" w:rsidP="00C62AAF">
            <w:pPr>
              <w:widowControl w:val="0"/>
              <w:tabs>
                <w:tab w:val="left" w:pos="3454"/>
              </w:tabs>
              <w:autoSpaceDE w:val="0"/>
              <w:autoSpaceDN w:val="0"/>
              <w:spacing w:before="254" w:line="261" w:lineRule="exact"/>
              <w:ind w:left="720" w:right="216"/>
              <w:jc w:val="both"/>
              <w:textAlignment w:val="baseline"/>
            </w:pPr>
          </w:p>
          <w:p w14:paraId="38F07127" w14:textId="4FF9043E" w:rsidR="00C62AAF" w:rsidRDefault="00C62AAF" w:rsidP="00C62AAF">
            <w:pPr>
              <w:widowControl w:val="0"/>
              <w:tabs>
                <w:tab w:val="left" w:pos="3454"/>
              </w:tabs>
              <w:autoSpaceDE w:val="0"/>
              <w:autoSpaceDN w:val="0"/>
              <w:spacing w:before="254" w:line="261" w:lineRule="exact"/>
              <w:ind w:left="720" w:right="216"/>
              <w:jc w:val="both"/>
              <w:textAlignment w:val="baseline"/>
            </w:pPr>
          </w:p>
        </w:tc>
      </w:tr>
    </w:tbl>
    <w:p w14:paraId="2CDD78F6" w14:textId="77777777" w:rsidR="0073074A" w:rsidRDefault="0073074A" w:rsidP="00A60BF1"/>
    <w:p w14:paraId="7E541D4F" w14:textId="77777777" w:rsidR="00C62AAF" w:rsidRPr="00C62AAF" w:rsidRDefault="00C62AAF" w:rsidP="00C62AAF"/>
    <w:p w14:paraId="0D5C0A77" w14:textId="77777777" w:rsidR="00C62AAF" w:rsidRPr="00C62AAF" w:rsidRDefault="00C62AAF" w:rsidP="00C62AAF"/>
    <w:p w14:paraId="63B93790" w14:textId="77777777" w:rsidR="00C62AAF" w:rsidRPr="00C62AAF" w:rsidRDefault="00C62AAF" w:rsidP="00C62AAF"/>
    <w:p w14:paraId="744156AD" w14:textId="77777777" w:rsidR="00387508" w:rsidRDefault="00387508" w:rsidP="00C62AAF">
      <w:pPr>
        <w:sectPr w:rsidR="00387508" w:rsidSect="00A60BF1">
          <w:headerReference w:type="default" r:id="rId11"/>
          <w:footerReference w:type="default" r:id="rId12"/>
          <w:headerReference w:type="first" r:id="rId13"/>
          <w:pgSz w:w="11907" w:h="16840"/>
          <w:pgMar w:top="851" w:right="737" w:bottom="851" w:left="737" w:header="720" w:footer="720" w:gutter="0"/>
          <w:paperSrc w:first="256" w:other="256"/>
          <w:cols w:space="720"/>
          <w:titlePg/>
          <w:docGrid w:linePitch="326"/>
        </w:sectPr>
      </w:pPr>
    </w:p>
    <w:p w14:paraId="694C1D62" w14:textId="77777777" w:rsidR="00387508" w:rsidRPr="00CF3C83" w:rsidRDefault="00387508" w:rsidP="00387508">
      <w:pPr>
        <w:tabs>
          <w:tab w:val="left" w:pos="4256"/>
        </w:tabs>
        <w:jc w:val="center"/>
        <w:rPr>
          <w:lang w:val="es-AR"/>
        </w:rPr>
      </w:pPr>
      <w:r>
        <w:rPr>
          <w:lang w:val="es-AR"/>
        </w:rPr>
        <w:t>ATTACHMENT TO VETERINARY CERTIFICATE</w:t>
      </w:r>
    </w:p>
    <w:p w14:paraId="2810368F" w14:textId="77777777" w:rsidR="00387508" w:rsidRDefault="00387508" w:rsidP="00387508">
      <w:pPr>
        <w:tabs>
          <w:tab w:val="left" w:pos="4256"/>
        </w:tabs>
        <w:rPr>
          <w:lang w:val="es-AR"/>
        </w:rPr>
      </w:pPr>
    </w:p>
    <w:tbl>
      <w:tblPr>
        <w:tblStyle w:val="TableGrid"/>
        <w:tblW w:w="0" w:type="auto"/>
        <w:tblLook w:val="04A0" w:firstRow="1" w:lastRow="0" w:firstColumn="1" w:lastColumn="0" w:noHBand="0" w:noVBand="1"/>
      </w:tblPr>
      <w:tblGrid>
        <w:gridCol w:w="2154"/>
        <w:gridCol w:w="1514"/>
        <w:gridCol w:w="2542"/>
        <w:gridCol w:w="1694"/>
        <w:gridCol w:w="1696"/>
        <w:gridCol w:w="1050"/>
        <w:gridCol w:w="4478"/>
      </w:tblGrid>
      <w:tr w:rsidR="00387508" w:rsidRPr="00387508" w14:paraId="1047009E" w14:textId="77777777" w:rsidTr="00957350">
        <w:tc>
          <w:tcPr>
            <w:tcW w:w="2161" w:type="dxa"/>
          </w:tcPr>
          <w:p w14:paraId="1109CC64" w14:textId="77777777" w:rsidR="00387508" w:rsidRPr="00BE5D09" w:rsidRDefault="00387508" w:rsidP="00957350">
            <w:pPr>
              <w:autoSpaceDE w:val="0"/>
              <w:autoSpaceDN w:val="0"/>
              <w:adjustRightInd w:val="0"/>
              <w:jc w:val="center"/>
              <w:rPr>
                <w:sz w:val="20"/>
                <w:lang w:eastAsia="en-AU"/>
              </w:rPr>
            </w:pPr>
            <w:r w:rsidRPr="00BE5D09">
              <w:rPr>
                <w:sz w:val="20"/>
                <w:lang w:eastAsia="en-AU"/>
              </w:rPr>
              <w:t xml:space="preserve">Identification </w:t>
            </w:r>
            <w:r w:rsidRPr="00387508">
              <w:rPr>
                <w:sz w:val="20"/>
                <w:lang w:eastAsia="en-AU"/>
              </w:rPr>
              <w:t>Nº</w:t>
            </w:r>
            <w:r w:rsidRPr="00BE5D09">
              <w:rPr>
                <w:sz w:val="20"/>
                <w:lang w:eastAsia="en-AU"/>
              </w:rPr>
              <w:t xml:space="preserve"> of the</w:t>
            </w:r>
          </w:p>
          <w:p w14:paraId="3FF2D3E5" w14:textId="77777777" w:rsidR="00387508" w:rsidRPr="00BE5D09" w:rsidRDefault="00387508" w:rsidP="00957350">
            <w:pPr>
              <w:autoSpaceDE w:val="0"/>
              <w:autoSpaceDN w:val="0"/>
              <w:adjustRightInd w:val="0"/>
              <w:jc w:val="center"/>
              <w:rPr>
                <w:i/>
                <w:iCs/>
                <w:sz w:val="20"/>
                <w:lang w:eastAsia="en-AU"/>
              </w:rPr>
            </w:pPr>
            <w:r w:rsidRPr="00BE5D09">
              <w:rPr>
                <w:sz w:val="20"/>
                <w:lang w:eastAsia="en-AU"/>
              </w:rPr>
              <w:t xml:space="preserve">female donor / </w:t>
            </w:r>
            <w:r w:rsidRPr="00BE5D09">
              <w:rPr>
                <w:i/>
                <w:iCs/>
                <w:sz w:val="20"/>
                <w:lang w:eastAsia="en-AU"/>
              </w:rPr>
              <w:t>Nº de</w:t>
            </w:r>
          </w:p>
          <w:p w14:paraId="61B7E18A" w14:textId="77777777" w:rsidR="00387508" w:rsidRPr="00BE5D09" w:rsidRDefault="00387508" w:rsidP="00957350">
            <w:pPr>
              <w:autoSpaceDE w:val="0"/>
              <w:autoSpaceDN w:val="0"/>
              <w:adjustRightInd w:val="0"/>
              <w:jc w:val="center"/>
              <w:rPr>
                <w:i/>
                <w:iCs/>
                <w:sz w:val="20"/>
                <w:lang w:val="es-AR" w:eastAsia="en-AU"/>
              </w:rPr>
            </w:pPr>
            <w:r w:rsidRPr="00BE5D09">
              <w:rPr>
                <w:i/>
                <w:iCs/>
                <w:sz w:val="20"/>
                <w:lang w:val="es-AR" w:eastAsia="en-AU"/>
              </w:rPr>
              <w:t>identificación de</w:t>
            </w:r>
          </w:p>
          <w:p w14:paraId="665453CE" w14:textId="77777777" w:rsidR="00387508" w:rsidRPr="00BE5D09" w:rsidRDefault="00387508" w:rsidP="00957350">
            <w:pPr>
              <w:autoSpaceDE w:val="0"/>
              <w:autoSpaceDN w:val="0"/>
              <w:adjustRightInd w:val="0"/>
              <w:jc w:val="center"/>
              <w:rPr>
                <w:i/>
                <w:iCs/>
                <w:sz w:val="20"/>
                <w:lang w:val="es-AR" w:eastAsia="en-AU"/>
              </w:rPr>
            </w:pPr>
            <w:r w:rsidRPr="00BE5D09">
              <w:rPr>
                <w:i/>
                <w:iCs/>
                <w:sz w:val="20"/>
                <w:lang w:val="es-AR" w:eastAsia="en-AU"/>
              </w:rPr>
              <w:t>la hembra</w:t>
            </w:r>
          </w:p>
          <w:p w14:paraId="4C1FFC86" w14:textId="77777777" w:rsidR="00387508" w:rsidRPr="00BE5D09" w:rsidRDefault="00387508" w:rsidP="00957350">
            <w:pPr>
              <w:jc w:val="center"/>
              <w:rPr>
                <w:sz w:val="20"/>
                <w:lang w:val="es-AR"/>
              </w:rPr>
            </w:pPr>
            <w:r w:rsidRPr="00BE5D09">
              <w:rPr>
                <w:i/>
                <w:iCs/>
                <w:sz w:val="20"/>
                <w:lang w:val="es-AR" w:eastAsia="en-AU"/>
              </w:rPr>
              <w:t>donante</w:t>
            </w:r>
          </w:p>
        </w:tc>
        <w:tc>
          <w:tcPr>
            <w:tcW w:w="1520" w:type="dxa"/>
          </w:tcPr>
          <w:p w14:paraId="02276FBC" w14:textId="77777777" w:rsidR="00387508" w:rsidRPr="00BE5D09" w:rsidRDefault="00387508" w:rsidP="00957350">
            <w:pPr>
              <w:jc w:val="center"/>
              <w:rPr>
                <w:sz w:val="20"/>
              </w:rPr>
            </w:pPr>
            <w:r w:rsidRPr="00BE5D09">
              <w:rPr>
                <w:sz w:val="20"/>
                <w:lang w:eastAsia="en-AU"/>
              </w:rPr>
              <w:t xml:space="preserve">Breed / </w:t>
            </w:r>
            <w:r w:rsidRPr="00BE5D09">
              <w:rPr>
                <w:i/>
                <w:iCs/>
                <w:sz w:val="20"/>
                <w:lang w:eastAsia="en-AU"/>
              </w:rPr>
              <w:t>Raza</w:t>
            </w:r>
          </w:p>
        </w:tc>
        <w:tc>
          <w:tcPr>
            <w:tcW w:w="2551" w:type="dxa"/>
          </w:tcPr>
          <w:p w14:paraId="3DF6249D" w14:textId="77777777" w:rsidR="00387508" w:rsidRPr="00BE5D09" w:rsidRDefault="00387508" w:rsidP="00957350">
            <w:pPr>
              <w:autoSpaceDE w:val="0"/>
              <w:autoSpaceDN w:val="0"/>
              <w:adjustRightInd w:val="0"/>
              <w:jc w:val="center"/>
              <w:rPr>
                <w:sz w:val="20"/>
                <w:lang w:val="es-AR" w:eastAsia="en-AU"/>
              </w:rPr>
            </w:pPr>
            <w:r w:rsidRPr="00BE5D09">
              <w:rPr>
                <w:sz w:val="20"/>
                <w:lang w:val="es-AR" w:eastAsia="en-AU"/>
              </w:rPr>
              <w:t>Identification</w:t>
            </w:r>
          </w:p>
          <w:p w14:paraId="26E7600C" w14:textId="77777777" w:rsidR="00387508" w:rsidRPr="00BE5D09" w:rsidRDefault="00387508" w:rsidP="00957350">
            <w:pPr>
              <w:autoSpaceDE w:val="0"/>
              <w:autoSpaceDN w:val="0"/>
              <w:adjustRightInd w:val="0"/>
              <w:jc w:val="center"/>
              <w:rPr>
                <w:sz w:val="20"/>
                <w:lang w:val="es-AR" w:eastAsia="en-AU"/>
              </w:rPr>
            </w:pPr>
            <w:r w:rsidRPr="00BE5D09">
              <w:rPr>
                <w:sz w:val="20"/>
                <w:lang w:val="es-AR" w:eastAsia="en-AU"/>
              </w:rPr>
              <w:t>Nº of the</w:t>
            </w:r>
          </w:p>
          <w:p w14:paraId="155C8201" w14:textId="77777777" w:rsidR="00387508" w:rsidRPr="00BE5D09" w:rsidRDefault="00387508" w:rsidP="00957350">
            <w:pPr>
              <w:autoSpaceDE w:val="0"/>
              <w:autoSpaceDN w:val="0"/>
              <w:adjustRightInd w:val="0"/>
              <w:jc w:val="center"/>
              <w:rPr>
                <w:i/>
                <w:iCs/>
                <w:sz w:val="20"/>
                <w:lang w:val="es-AR" w:eastAsia="en-AU"/>
              </w:rPr>
            </w:pPr>
            <w:r w:rsidRPr="00BE5D09">
              <w:rPr>
                <w:sz w:val="20"/>
                <w:lang w:val="es-AR" w:eastAsia="en-AU"/>
              </w:rPr>
              <w:t xml:space="preserve">male donor / </w:t>
            </w:r>
            <w:r w:rsidRPr="00BE5D09">
              <w:rPr>
                <w:i/>
                <w:iCs/>
                <w:sz w:val="20"/>
                <w:lang w:val="es-AR" w:eastAsia="en-AU"/>
              </w:rPr>
              <w:t>No de identificación</w:t>
            </w:r>
          </w:p>
          <w:p w14:paraId="18F42B72" w14:textId="77777777" w:rsidR="00387508" w:rsidRPr="00BE5D09" w:rsidRDefault="00387508" w:rsidP="00957350">
            <w:pPr>
              <w:jc w:val="center"/>
              <w:rPr>
                <w:sz w:val="20"/>
                <w:lang w:val="es-AR"/>
              </w:rPr>
            </w:pPr>
            <w:r w:rsidRPr="00BE5D09">
              <w:rPr>
                <w:i/>
                <w:iCs/>
                <w:sz w:val="20"/>
                <w:lang w:val="es-AR" w:eastAsia="en-AU"/>
              </w:rPr>
              <w:t>del macho dador</w:t>
            </w:r>
          </w:p>
        </w:tc>
        <w:tc>
          <w:tcPr>
            <w:tcW w:w="1701" w:type="dxa"/>
          </w:tcPr>
          <w:p w14:paraId="6A33680A" w14:textId="77777777" w:rsidR="00387508" w:rsidRPr="00BE5D09" w:rsidRDefault="00387508" w:rsidP="00957350">
            <w:pPr>
              <w:jc w:val="center"/>
              <w:rPr>
                <w:sz w:val="20"/>
              </w:rPr>
            </w:pPr>
            <w:r w:rsidRPr="00BE5D09">
              <w:rPr>
                <w:sz w:val="20"/>
                <w:lang w:eastAsia="en-AU"/>
              </w:rPr>
              <w:t xml:space="preserve">Breed / </w:t>
            </w:r>
            <w:r w:rsidRPr="00BE5D09">
              <w:rPr>
                <w:i/>
                <w:iCs/>
                <w:sz w:val="20"/>
                <w:lang w:eastAsia="en-AU"/>
              </w:rPr>
              <w:t>Raza</w:t>
            </w:r>
          </w:p>
        </w:tc>
        <w:tc>
          <w:tcPr>
            <w:tcW w:w="1701" w:type="dxa"/>
          </w:tcPr>
          <w:p w14:paraId="512B273E" w14:textId="77777777" w:rsidR="00387508" w:rsidRPr="00BE5D09" w:rsidRDefault="00387508" w:rsidP="00957350">
            <w:pPr>
              <w:autoSpaceDE w:val="0"/>
              <w:autoSpaceDN w:val="0"/>
              <w:adjustRightInd w:val="0"/>
              <w:jc w:val="center"/>
              <w:rPr>
                <w:i/>
                <w:iCs/>
                <w:sz w:val="20"/>
                <w:lang w:eastAsia="en-AU"/>
              </w:rPr>
            </w:pPr>
            <w:r w:rsidRPr="00BE5D09">
              <w:rPr>
                <w:sz w:val="20"/>
                <w:lang w:eastAsia="en-AU"/>
              </w:rPr>
              <w:t xml:space="preserve">Date of Collection / </w:t>
            </w:r>
            <w:r w:rsidRPr="00BE5D09">
              <w:rPr>
                <w:i/>
                <w:iCs/>
                <w:sz w:val="20"/>
                <w:lang w:eastAsia="en-AU"/>
              </w:rPr>
              <w:t>Fecha</w:t>
            </w:r>
          </w:p>
          <w:p w14:paraId="7F8D46AB" w14:textId="77777777" w:rsidR="00387508" w:rsidRPr="00BE5D09" w:rsidRDefault="00387508" w:rsidP="00957350">
            <w:pPr>
              <w:autoSpaceDE w:val="0"/>
              <w:autoSpaceDN w:val="0"/>
              <w:adjustRightInd w:val="0"/>
              <w:jc w:val="center"/>
              <w:rPr>
                <w:i/>
                <w:iCs/>
                <w:sz w:val="20"/>
                <w:lang w:eastAsia="en-AU"/>
              </w:rPr>
            </w:pPr>
            <w:r w:rsidRPr="00BE5D09">
              <w:rPr>
                <w:i/>
                <w:iCs/>
                <w:sz w:val="20"/>
                <w:lang w:eastAsia="en-AU"/>
              </w:rPr>
              <w:t>de</w:t>
            </w:r>
          </w:p>
          <w:p w14:paraId="69DD0375" w14:textId="77777777" w:rsidR="00387508" w:rsidRPr="00BE5D09" w:rsidRDefault="00387508" w:rsidP="00957350">
            <w:pPr>
              <w:jc w:val="center"/>
              <w:rPr>
                <w:sz w:val="20"/>
              </w:rPr>
            </w:pPr>
            <w:r w:rsidRPr="00BE5D09">
              <w:rPr>
                <w:i/>
                <w:iCs/>
                <w:sz w:val="20"/>
                <w:lang w:eastAsia="en-AU"/>
              </w:rPr>
              <w:t>colecta</w:t>
            </w:r>
          </w:p>
        </w:tc>
        <w:tc>
          <w:tcPr>
            <w:tcW w:w="993" w:type="dxa"/>
          </w:tcPr>
          <w:p w14:paraId="5EDA8ABA" w14:textId="77777777" w:rsidR="00387508" w:rsidRPr="00BE5D09" w:rsidRDefault="00387508" w:rsidP="00957350">
            <w:pPr>
              <w:autoSpaceDE w:val="0"/>
              <w:autoSpaceDN w:val="0"/>
              <w:adjustRightInd w:val="0"/>
              <w:jc w:val="center"/>
              <w:rPr>
                <w:i/>
                <w:iCs/>
                <w:sz w:val="20"/>
                <w:lang w:val="es-AR" w:eastAsia="en-AU"/>
              </w:rPr>
            </w:pPr>
            <w:r w:rsidRPr="00BE5D09">
              <w:rPr>
                <w:sz w:val="20"/>
                <w:lang w:val="es-AR" w:eastAsia="en-AU"/>
              </w:rPr>
              <w:t xml:space="preserve">Nº of embryos / </w:t>
            </w:r>
            <w:r w:rsidRPr="00BE5D09">
              <w:rPr>
                <w:i/>
                <w:iCs/>
                <w:sz w:val="20"/>
                <w:lang w:val="es-AR" w:eastAsia="en-AU"/>
              </w:rPr>
              <w:t>Nº de</w:t>
            </w:r>
          </w:p>
          <w:p w14:paraId="0108D8A4" w14:textId="77777777" w:rsidR="00387508" w:rsidRPr="00BE5D09" w:rsidRDefault="00387508" w:rsidP="00957350">
            <w:pPr>
              <w:autoSpaceDE w:val="0"/>
              <w:autoSpaceDN w:val="0"/>
              <w:adjustRightInd w:val="0"/>
              <w:jc w:val="center"/>
              <w:rPr>
                <w:sz w:val="20"/>
                <w:lang w:val="es-AR" w:eastAsia="en-AU"/>
              </w:rPr>
            </w:pPr>
            <w:r w:rsidRPr="00BE5D09">
              <w:rPr>
                <w:i/>
                <w:iCs/>
                <w:sz w:val="20"/>
                <w:lang w:val="es-AR" w:eastAsia="en-AU"/>
              </w:rPr>
              <w:t>embriones</w:t>
            </w:r>
          </w:p>
        </w:tc>
        <w:tc>
          <w:tcPr>
            <w:tcW w:w="4501" w:type="dxa"/>
          </w:tcPr>
          <w:p w14:paraId="4B6BC19A" w14:textId="77777777" w:rsidR="00387508" w:rsidRPr="00BE5D09" w:rsidRDefault="00387508" w:rsidP="00957350">
            <w:pPr>
              <w:autoSpaceDE w:val="0"/>
              <w:autoSpaceDN w:val="0"/>
              <w:adjustRightInd w:val="0"/>
              <w:jc w:val="center"/>
              <w:rPr>
                <w:sz w:val="20"/>
                <w:lang w:val="es-AR" w:eastAsia="en-AU"/>
              </w:rPr>
            </w:pPr>
            <w:r w:rsidRPr="00BE5D09">
              <w:rPr>
                <w:sz w:val="20"/>
                <w:lang w:val="es-AR" w:eastAsia="en-AU"/>
              </w:rPr>
              <w:t>Straw identification / Identificación de las</w:t>
            </w:r>
          </w:p>
          <w:p w14:paraId="7FEF095C" w14:textId="77777777" w:rsidR="00387508" w:rsidRPr="00BE5D09" w:rsidRDefault="00387508" w:rsidP="00957350">
            <w:pPr>
              <w:jc w:val="center"/>
              <w:rPr>
                <w:sz w:val="20"/>
                <w:lang w:val="es-AR"/>
              </w:rPr>
            </w:pPr>
            <w:r w:rsidRPr="00BE5D09">
              <w:rPr>
                <w:sz w:val="20"/>
                <w:lang w:val="es-AR" w:eastAsia="en-AU"/>
              </w:rPr>
              <w:t>paj</w:t>
            </w:r>
            <w:r w:rsidRPr="00BE5D09">
              <w:rPr>
                <w:i/>
                <w:iCs/>
                <w:sz w:val="20"/>
                <w:lang w:val="es-AR" w:eastAsia="en-AU"/>
              </w:rPr>
              <w:t>uelas</w:t>
            </w:r>
          </w:p>
        </w:tc>
      </w:tr>
      <w:tr w:rsidR="00387508" w:rsidRPr="00387508" w14:paraId="48D61ADB" w14:textId="77777777" w:rsidTr="00957350">
        <w:tc>
          <w:tcPr>
            <w:tcW w:w="2161" w:type="dxa"/>
          </w:tcPr>
          <w:p w14:paraId="0EEF59FC" w14:textId="77777777" w:rsidR="00387508" w:rsidRPr="00702EA2" w:rsidRDefault="00387508" w:rsidP="00957350">
            <w:pPr>
              <w:jc w:val="center"/>
              <w:rPr>
                <w:lang w:val="es-AR"/>
              </w:rPr>
            </w:pPr>
          </w:p>
        </w:tc>
        <w:tc>
          <w:tcPr>
            <w:tcW w:w="1520" w:type="dxa"/>
          </w:tcPr>
          <w:p w14:paraId="0F5BCEF3" w14:textId="77777777" w:rsidR="00387508" w:rsidRPr="00702EA2" w:rsidRDefault="00387508" w:rsidP="00957350">
            <w:pPr>
              <w:jc w:val="center"/>
              <w:rPr>
                <w:lang w:val="es-AR"/>
              </w:rPr>
            </w:pPr>
          </w:p>
        </w:tc>
        <w:tc>
          <w:tcPr>
            <w:tcW w:w="2551" w:type="dxa"/>
          </w:tcPr>
          <w:p w14:paraId="501EEECF" w14:textId="77777777" w:rsidR="00387508" w:rsidRPr="00702EA2" w:rsidRDefault="00387508" w:rsidP="00957350">
            <w:pPr>
              <w:jc w:val="center"/>
              <w:rPr>
                <w:lang w:val="es-AR"/>
              </w:rPr>
            </w:pPr>
          </w:p>
        </w:tc>
        <w:tc>
          <w:tcPr>
            <w:tcW w:w="1701" w:type="dxa"/>
          </w:tcPr>
          <w:p w14:paraId="4DBC4D52" w14:textId="77777777" w:rsidR="00387508" w:rsidRPr="00702EA2" w:rsidRDefault="00387508" w:rsidP="00957350">
            <w:pPr>
              <w:jc w:val="center"/>
              <w:rPr>
                <w:lang w:val="es-AR"/>
              </w:rPr>
            </w:pPr>
          </w:p>
        </w:tc>
        <w:tc>
          <w:tcPr>
            <w:tcW w:w="1701" w:type="dxa"/>
          </w:tcPr>
          <w:p w14:paraId="4BEF1FA0" w14:textId="77777777" w:rsidR="00387508" w:rsidRPr="00702EA2" w:rsidRDefault="00387508" w:rsidP="00957350">
            <w:pPr>
              <w:jc w:val="center"/>
              <w:rPr>
                <w:lang w:val="es-AR"/>
              </w:rPr>
            </w:pPr>
          </w:p>
        </w:tc>
        <w:tc>
          <w:tcPr>
            <w:tcW w:w="993" w:type="dxa"/>
          </w:tcPr>
          <w:p w14:paraId="2F9D18FD" w14:textId="77777777" w:rsidR="00387508" w:rsidRPr="00702EA2" w:rsidRDefault="00387508" w:rsidP="00957350">
            <w:pPr>
              <w:jc w:val="center"/>
              <w:rPr>
                <w:lang w:val="es-AR"/>
              </w:rPr>
            </w:pPr>
          </w:p>
        </w:tc>
        <w:tc>
          <w:tcPr>
            <w:tcW w:w="4501" w:type="dxa"/>
          </w:tcPr>
          <w:p w14:paraId="38D46FE9" w14:textId="77777777" w:rsidR="00387508" w:rsidRPr="00702EA2" w:rsidRDefault="00387508" w:rsidP="00957350">
            <w:pPr>
              <w:jc w:val="center"/>
              <w:rPr>
                <w:lang w:val="es-AR"/>
              </w:rPr>
            </w:pPr>
          </w:p>
        </w:tc>
      </w:tr>
      <w:tr w:rsidR="00387508" w:rsidRPr="00387508" w14:paraId="56F08E4F" w14:textId="77777777" w:rsidTr="00957350">
        <w:tc>
          <w:tcPr>
            <w:tcW w:w="2161" w:type="dxa"/>
          </w:tcPr>
          <w:p w14:paraId="58D11BE6" w14:textId="77777777" w:rsidR="00387508" w:rsidRPr="00702EA2" w:rsidRDefault="00387508" w:rsidP="00957350">
            <w:pPr>
              <w:jc w:val="center"/>
              <w:rPr>
                <w:lang w:val="es-AR"/>
              </w:rPr>
            </w:pPr>
          </w:p>
        </w:tc>
        <w:tc>
          <w:tcPr>
            <w:tcW w:w="1520" w:type="dxa"/>
          </w:tcPr>
          <w:p w14:paraId="69282650" w14:textId="77777777" w:rsidR="00387508" w:rsidRPr="00702EA2" w:rsidRDefault="00387508" w:rsidP="00957350">
            <w:pPr>
              <w:jc w:val="center"/>
              <w:rPr>
                <w:lang w:val="es-AR"/>
              </w:rPr>
            </w:pPr>
          </w:p>
        </w:tc>
        <w:tc>
          <w:tcPr>
            <w:tcW w:w="2551" w:type="dxa"/>
          </w:tcPr>
          <w:p w14:paraId="4452AA26" w14:textId="77777777" w:rsidR="00387508" w:rsidRPr="00702EA2" w:rsidRDefault="00387508" w:rsidP="00957350">
            <w:pPr>
              <w:jc w:val="center"/>
              <w:rPr>
                <w:lang w:val="es-AR"/>
              </w:rPr>
            </w:pPr>
          </w:p>
        </w:tc>
        <w:tc>
          <w:tcPr>
            <w:tcW w:w="1701" w:type="dxa"/>
          </w:tcPr>
          <w:p w14:paraId="32563A8A" w14:textId="77777777" w:rsidR="00387508" w:rsidRPr="00702EA2" w:rsidRDefault="00387508" w:rsidP="00957350">
            <w:pPr>
              <w:jc w:val="center"/>
              <w:rPr>
                <w:lang w:val="es-AR"/>
              </w:rPr>
            </w:pPr>
          </w:p>
        </w:tc>
        <w:tc>
          <w:tcPr>
            <w:tcW w:w="1701" w:type="dxa"/>
          </w:tcPr>
          <w:p w14:paraId="31108598" w14:textId="77777777" w:rsidR="00387508" w:rsidRPr="00702EA2" w:rsidRDefault="00387508" w:rsidP="00957350">
            <w:pPr>
              <w:jc w:val="center"/>
              <w:rPr>
                <w:lang w:val="es-AR"/>
              </w:rPr>
            </w:pPr>
          </w:p>
        </w:tc>
        <w:tc>
          <w:tcPr>
            <w:tcW w:w="993" w:type="dxa"/>
          </w:tcPr>
          <w:p w14:paraId="61E1DA4E" w14:textId="77777777" w:rsidR="00387508" w:rsidRPr="00702EA2" w:rsidRDefault="00387508" w:rsidP="00957350">
            <w:pPr>
              <w:jc w:val="center"/>
              <w:rPr>
                <w:lang w:val="es-AR"/>
              </w:rPr>
            </w:pPr>
          </w:p>
        </w:tc>
        <w:tc>
          <w:tcPr>
            <w:tcW w:w="4501" w:type="dxa"/>
          </w:tcPr>
          <w:p w14:paraId="3080C41E" w14:textId="77777777" w:rsidR="00387508" w:rsidRPr="00702EA2" w:rsidRDefault="00387508" w:rsidP="00957350">
            <w:pPr>
              <w:jc w:val="center"/>
              <w:rPr>
                <w:lang w:val="es-AR"/>
              </w:rPr>
            </w:pPr>
          </w:p>
        </w:tc>
      </w:tr>
      <w:tr w:rsidR="00387508" w:rsidRPr="00387508" w14:paraId="69077069" w14:textId="77777777" w:rsidTr="00957350">
        <w:tc>
          <w:tcPr>
            <w:tcW w:w="2161" w:type="dxa"/>
          </w:tcPr>
          <w:p w14:paraId="65905D9D" w14:textId="77777777" w:rsidR="00387508" w:rsidRPr="00702EA2" w:rsidRDefault="00387508" w:rsidP="00957350">
            <w:pPr>
              <w:jc w:val="center"/>
              <w:rPr>
                <w:lang w:val="es-AR"/>
              </w:rPr>
            </w:pPr>
          </w:p>
        </w:tc>
        <w:tc>
          <w:tcPr>
            <w:tcW w:w="1520" w:type="dxa"/>
          </w:tcPr>
          <w:p w14:paraId="6E6445F8" w14:textId="77777777" w:rsidR="00387508" w:rsidRPr="00702EA2" w:rsidRDefault="00387508" w:rsidP="00957350">
            <w:pPr>
              <w:jc w:val="center"/>
              <w:rPr>
                <w:lang w:val="es-AR"/>
              </w:rPr>
            </w:pPr>
          </w:p>
        </w:tc>
        <w:tc>
          <w:tcPr>
            <w:tcW w:w="2551" w:type="dxa"/>
          </w:tcPr>
          <w:p w14:paraId="17DD378D" w14:textId="77777777" w:rsidR="00387508" w:rsidRPr="00702EA2" w:rsidRDefault="00387508" w:rsidP="00957350">
            <w:pPr>
              <w:jc w:val="center"/>
              <w:rPr>
                <w:lang w:val="es-AR"/>
              </w:rPr>
            </w:pPr>
          </w:p>
        </w:tc>
        <w:tc>
          <w:tcPr>
            <w:tcW w:w="1701" w:type="dxa"/>
          </w:tcPr>
          <w:p w14:paraId="1CA8EAD3" w14:textId="77777777" w:rsidR="00387508" w:rsidRPr="00702EA2" w:rsidRDefault="00387508" w:rsidP="00957350">
            <w:pPr>
              <w:jc w:val="center"/>
              <w:rPr>
                <w:lang w:val="es-AR"/>
              </w:rPr>
            </w:pPr>
          </w:p>
        </w:tc>
        <w:tc>
          <w:tcPr>
            <w:tcW w:w="1701" w:type="dxa"/>
          </w:tcPr>
          <w:p w14:paraId="174568E3" w14:textId="77777777" w:rsidR="00387508" w:rsidRPr="00702EA2" w:rsidRDefault="00387508" w:rsidP="00957350">
            <w:pPr>
              <w:jc w:val="center"/>
              <w:rPr>
                <w:lang w:val="es-AR"/>
              </w:rPr>
            </w:pPr>
          </w:p>
        </w:tc>
        <w:tc>
          <w:tcPr>
            <w:tcW w:w="993" w:type="dxa"/>
          </w:tcPr>
          <w:p w14:paraId="5CD583D6" w14:textId="77777777" w:rsidR="00387508" w:rsidRPr="00702EA2" w:rsidRDefault="00387508" w:rsidP="00957350">
            <w:pPr>
              <w:jc w:val="center"/>
              <w:rPr>
                <w:lang w:val="es-AR"/>
              </w:rPr>
            </w:pPr>
          </w:p>
        </w:tc>
        <w:tc>
          <w:tcPr>
            <w:tcW w:w="4501" w:type="dxa"/>
          </w:tcPr>
          <w:p w14:paraId="062F8B80" w14:textId="77777777" w:rsidR="00387508" w:rsidRPr="00702EA2" w:rsidRDefault="00387508" w:rsidP="00957350">
            <w:pPr>
              <w:jc w:val="center"/>
              <w:rPr>
                <w:lang w:val="es-AR"/>
              </w:rPr>
            </w:pPr>
          </w:p>
        </w:tc>
      </w:tr>
      <w:tr w:rsidR="00387508" w:rsidRPr="00387508" w14:paraId="5078EC35" w14:textId="77777777" w:rsidTr="00957350">
        <w:tc>
          <w:tcPr>
            <w:tcW w:w="2161" w:type="dxa"/>
          </w:tcPr>
          <w:p w14:paraId="5D704DD9" w14:textId="77777777" w:rsidR="00387508" w:rsidRPr="00702EA2" w:rsidRDefault="00387508" w:rsidP="00957350">
            <w:pPr>
              <w:jc w:val="center"/>
              <w:rPr>
                <w:lang w:val="es-AR"/>
              </w:rPr>
            </w:pPr>
          </w:p>
        </w:tc>
        <w:tc>
          <w:tcPr>
            <w:tcW w:w="1520" w:type="dxa"/>
          </w:tcPr>
          <w:p w14:paraId="386778A4" w14:textId="77777777" w:rsidR="00387508" w:rsidRPr="00702EA2" w:rsidRDefault="00387508" w:rsidP="00957350">
            <w:pPr>
              <w:jc w:val="center"/>
              <w:rPr>
                <w:lang w:val="es-AR"/>
              </w:rPr>
            </w:pPr>
          </w:p>
        </w:tc>
        <w:tc>
          <w:tcPr>
            <w:tcW w:w="2551" w:type="dxa"/>
          </w:tcPr>
          <w:p w14:paraId="748BFA40" w14:textId="77777777" w:rsidR="00387508" w:rsidRPr="00702EA2" w:rsidRDefault="00387508" w:rsidP="00957350">
            <w:pPr>
              <w:jc w:val="center"/>
              <w:rPr>
                <w:lang w:val="es-AR"/>
              </w:rPr>
            </w:pPr>
          </w:p>
        </w:tc>
        <w:tc>
          <w:tcPr>
            <w:tcW w:w="1701" w:type="dxa"/>
          </w:tcPr>
          <w:p w14:paraId="390C5ED0" w14:textId="77777777" w:rsidR="00387508" w:rsidRPr="00702EA2" w:rsidRDefault="00387508" w:rsidP="00957350">
            <w:pPr>
              <w:jc w:val="center"/>
              <w:rPr>
                <w:lang w:val="es-AR"/>
              </w:rPr>
            </w:pPr>
          </w:p>
        </w:tc>
        <w:tc>
          <w:tcPr>
            <w:tcW w:w="1701" w:type="dxa"/>
          </w:tcPr>
          <w:p w14:paraId="2A9E2B41" w14:textId="77777777" w:rsidR="00387508" w:rsidRPr="00702EA2" w:rsidRDefault="00387508" w:rsidP="00957350">
            <w:pPr>
              <w:jc w:val="center"/>
              <w:rPr>
                <w:lang w:val="es-AR"/>
              </w:rPr>
            </w:pPr>
          </w:p>
        </w:tc>
        <w:tc>
          <w:tcPr>
            <w:tcW w:w="993" w:type="dxa"/>
          </w:tcPr>
          <w:p w14:paraId="10EE205A" w14:textId="77777777" w:rsidR="00387508" w:rsidRPr="00702EA2" w:rsidRDefault="00387508" w:rsidP="00957350">
            <w:pPr>
              <w:jc w:val="center"/>
              <w:rPr>
                <w:lang w:val="es-AR"/>
              </w:rPr>
            </w:pPr>
          </w:p>
        </w:tc>
        <w:tc>
          <w:tcPr>
            <w:tcW w:w="4501" w:type="dxa"/>
          </w:tcPr>
          <w:p w14:paraId="1A5BD7F7" w14:textId="77777777" w:rsidR="00387508" w:rsidRPr="00702EA2" w:rsidRDefault="00387508" w:rsidP="00957350">
            <w:pPr>
              <w:jc w:val="center"/>
              <w:rPr>
                <w:lang w:val="es-AR"/>
              </w:rPr>
            </w:pPr>
          </w:p>
        </w:tc>
      </w:tr>
    </w:tbl>
    <w:p w14:paraId="4A0A800D" w14:textId="77777777" w:rsidR="00387508" w:rsidRPr="00702EA2" w:rsidRDefault="00387508" w:rsidP="00387508">
      <w:pPr>
        <w:rPr>
          <w:rFonts w:asciiTheme="minorHAnsi" w:hAnsiTheme="minorHAnsi" w:cstheme="minorHAnsi"/>
          <w:sz w:val="22"/>
          <w:szCs w:val="22"/>
          <w:lang w:val="es-AR"/>
        </w:rPr>
      </w:pPr>
    </w:p>
    <w:p w14:paraId="0FDF418D" w14:textId="77777777" w:rsidR="00387508" w:rsidRPr="005B2127" w:rsidRDefault="00387508" w:rsidP="00387508">
      <w:pPr>
        <w:autoSpaceDE w:val="0"/>
        <w:autoSpaceDN w:val="0"/>
        <w:adjustRightInd w:val="0"/>
        <w:rPr>
          <w:sz w:val="22"/>
          <w:szCs w:val="22"/>
          <w:lang w:eastAsia="en-AU"/>
        </w:rPr>
      </w:pPr>
      <w:r w:rsidRPr="005B2127">
        <w:rPr>
          <w:sz w:val="22"/>
          <w:szCs w:val="22"/>
          <w:lang w:eastAsia="en-AU"/>
        </w:rPr>
        <w:t xml:space="preserve">Name and address of the Embryo Collection Centre (ECC): </w:t>
      </w:r>
      <w:r w:rsidRPr="005B2127">
        <w:rPr>
          <w:i/>
          <w:iCs/>
          <w:sz w:val="22"/>
          <w:szCs w:val="22"/>
          <w:lang w:eastAsia="en-AU"/>
        </w:rPr>
        <w:t>………………………</w:t>
      </w:r>
      <w:r>
        <w:rPr>
          <w:i/>
          <w:iCs/>
          <w:sz w:val="22"/>
          <w:szCs w:val="22"/>
          <w:lang w:eastAsia="en-AU"/>
        </w:rPr>
        <w:t>..</w:t>
      </w:r>
      <w:r w:rsidRPr="005B2127">
        <w:rPr>
          <w:i/>
          <w:iCs/>
          <w:sz w:val="22"/>
          <w:szCs w:val="22"/>
          <w:lang w:eastAsia="en-AU"/>
        </w:rPr>
        <w:t>…..</w:t>
      </w:r>
      <w:r>
        <w:rPr>
          <w:i/>
          <w:iCs/>
          <w:sz w:val="22"/>
          <w:szCs w:val="22"/>
          <w:lang w:eastAsia="en-AU"/>
        </w:rPr>
        <w:t xml:space="preserve"> </w:t>
      </w:r>
      <w:r w:rsidRPr="005B2127">
        <w:rPr>
          <w:sz w:val="22"/>
          <w:szCs w:val="22"/>
          <w:lang w:eastAsia="en-AU"/>
        </w:rPr>
        <w:t xml:space="preserve">/ </w:t>
      </w:r>
    </w:p>
    <w:p w14:paraId="02E27500" w14:textId="77777777" w:rsidR="00387508" w:rsidRPr="005B2127" w:rsidRDefault="00387508" w:rsidP="00387508">
      <w:pPr>
        <w:autoSpaceDE w:val="0"/>
        <w:autoSpaceDN w:val="0"/>
        <w:adjustRightInd w:val="0"/>
        <w:rPr>
          <w:i/>
          <w:iCs/>
          <w:sz w:val="22"/>
          <w:szCs w:val="22"/>
          <w:lang w:val="es-AR" w:eastAsia="en-AU"/>
        </w:rPr>
      </w:pPr>
      <w:r w:rsidRPr="005B2127">
        <w:rPr>
          <w:i/>
          <w:iCs/>
          <w:sz w:val="22"/>
          <w:szCs w:val="22"/>
          <w:lang w:val="es-AR" w:eastAsia="en-AU"/>
        </w:rPr>
        <w:t xml:space="preserve">Nombre y dirección del Laboratorio de Manipulación (LM) o Equipo de Colecta (EC) o Equipo de Producción (EP) de embriones: </w:t>
      </w:r>
    </w:p>
    <w:p w14:paraId="44AF2C02" w14:textId="77777777" w:rsidR="00387508" w:rsidRPr="005B2127" w:rsidRDefault="00387508" w:rsidP="00387508">
      <w:pPr>
        <w:autoSpaceDE w:val="0"/>
        <w:autoSpaceDN w:val="0"/>
        <w:adjustRightInd w:val="0"/>
        <w:rPr>
          <w:sz w:val="22"/>
          <w:szCs w:val="22"/>
          <w:lang w:val="es-AR" w:eastAsia="en-AU"/>
        </w:rPr>
      </w:pPr>
    </w:p>
    <w:p w14:paraId="0F382C9D" w14:textId="77777777" w:rsidR="00387508" w:rsidRPr="00A979C4" w:rsidRDefault="00387508" w:rsidP="00387508">
      <w:pPr>
        <w:autoSpaceDE w:val="0"/>
        <w:autoSpaceDN w:val="0"/>
        <w:adjustRightInd w:val="0"/>
        <w:rPr>
          <w:sz w:val="22"/>
          <w:szCs w:val="22"/>
          <w:lang w:eastAsia="en-AU"/>
        </w:rPr>
      </w:pPr>
      <w:r w:rsidRPr="00A979C4">
        <w:rPr>
          <w:sz w:val="22"/>
          <w:szCs w:val="22"/>
          <w:lang w:eastAsia="en-AU"/>
        </w:rPr>
        <w:t>Approval Number of the Embryo Collection Centre (ECC):</w:t>
      </w:r>
      <w:r w:rsidRPr="00A979C4">
        <w:rPr>
          <w:i/>
          <w:iCs/>
          <w:sz w:val="22"/>
          <w:szCs w:val="22"/>
          <w:lang w:eastAsia="en-AU"/>
        </w:rPr>
        <w:t xml:space="preserve"> ………………………………….</w:t>
      </w:r>
      <w:r w:rsidRPr="00A979C4">
        <w:rPr>
          <w:sz w:val="22"/>
          <w:szCs w:val="22"/>
          <w:lang w:eastAsia="en-AU"/>
        </w:rPr>
        <w:t xml:space="preserve"> / </w:t>
      </w:r>
    </w:p>
    <w:p w14:paraId="79142C05" w14:textId="77777777" w:rsidR="00387508" w:rsidRPr="005B2127" w:rsidRDefault="00387508" w:rsidP="00387508">
      <w:pPr>
        <w:autoSpaceDE w:val="0"/>
        <w:autoSpaceDN w:val="0"/>
        <w:adjustRightInd w:val="0"/>
        <w:rPr>
          <w:i/>
          <w:iCs/>
          <w:sz w:val="22"/>
          <w:szCs w:val="22"/>
          <w:lang w:val="es-AR" w:eastAsia="en-AU"/>
        </w:rPr>
      </w:pPr>
      <w:r w:rsidRPr="005B2127">
        <w:rPr>
          <w:i/>
          <w:iCs/>
          <w:sz w:val="22"/>
          <w:szCs w:val="22"/>
          <w:lang w:val="es-AR" w:eastAsia="en-AU"/>
        </w:rPr>
        <w:t xml:space="preserve">Número de aprobación del Laboratorio de Manipulación (LM) o Equipo de Colecta (EC) o Equipo de Producción (EP) de embriones: </w:t>
      </w:r>
    </w:p>
    <w:p w14:paraId="00600D92" w14:textId="77777777" w:rsidR="00C62AAF" w:rsidRPr="00387508" w:rsidRDefault="00C62AAF" w:rsidP="00C62AAF">
      <w:pPr>
        <w:rPr>
          <w:lang w:val="es-AR"/>
        </w:rPr>
      </w:pPr>
    </w:p>
    <w:p w14:paraId="7E7DEBB6" w14:textId="77777777" w:rsidR="00C62AAF" w:rsidRPr="00387508" w:rsidRDefault="00C62AAF" w:rsidP="00C62AAF">
      <w:pPr>
        <w:rPr>
          <w:lang w:val="es-AR"/>
        </w:rPr>
      </w:pPr>
    </w:p>
    <w:p w14:paraId="10A5FF17" w14:textId="77777777" w:rsidR="00C62AAF" w:rsidRPr="00387508" w:rsidRDefault="00C62AAF" w:rsidP="00C62AAF">
      <w:pPr>
        <w:rPr>
          <w:lang w:val="es-AR"/>
        </w:rPr>
      </w:pPr>
    </w:p>
    <w:p w14:paraId="361D852E" w14:textId="77777777" w:rsidR="00C62AAF" w:rsidRPr="00387508" w:rsidRDefault="00C62AAF" w:rsidP="00C62AAF">
      <w:pPr>
        <w:rPr>
          <w:lang w:val="es-AR"/>
        </w:rPr>
      </w:pPr>
    </w:p>
    <w:p w14:paraId="636D3F8E" w14:textId="77777777" w:rsidR="00C62AAF" w:rsidRPr="00387508" w:rsidRDefault="00C62AAF" w:rsidP="00C62AAF">
      <w:pPr>
        <w:rPr>
          <w:lang w:val="es-AR"/>
        </w:rPr>
      </w:pPr>
    </w:p>
    <w:p w14:paraId="44DD0B4A" w14:textId="77777777" w:rsidR="00C62AAF" w:rsidRPr="00387508" w:rsidRDefault="00C62AAF" w:rsidP="00C62AAF">
      <w:pPr>
        <w:rPr>
          <w:lang w:val="es-AR"/>
        </w:rPr>
      </w:pPr>
    </w:p>
    <w:p w14:paraId="78F094D3" w14:textId="77777777" w:rsidR="00C62AAF" w:rsidRPr="00387508" w:rsidRDefault="00C62AAF" w:rsidP="00C62AAF">
      <w:pPr>
        <w:rPr>
          <w:lang w:val="es-AR"/>
        </w:rPr>
      </w:pPr>
    </w:p>
    <w:p w14:paraId="14F1607C" w14:textId="77777777" w:rsidR="00C62AAF" w:rsidRPr="00387508" w:rsidRDefault="00C62AAF" w:rsidP="00C62AAF">
      <w:pPr>
        <w:rPr>
          <w:lang w:val="es-AR"/>
        </w:rPr>
      </w:pPr>
    </w:p>
    <w:p w14:paraId="61CE749D" w14:textId="77777777" w:rsidR="00C62AAF" w:rsidRPr="00387508" w:rsidRDefault="00C62AAF" w:rsidP="00C62AAF">
      <w:pPr>
        <w:rPr>
          <w:lang w:val="es-AR"/>
        </w:rPr>
      </w:pPr>
    </w:p>
    <w:p w14:paraId="23E60E92" w14:textId="77777777" w:rsidR="00C62AAF" w:rsidRPr="00387508" w:rsidRDefault="00C62AAF" w:rsidP="00C62AAF">
      <w:pPr>
        <w:rPr>
          <w:lang w:val="es-AR"/>
        </w:rPr>
      </w:pPr>
    </w:p>
    <w:p w14:paraId="14B8E372" w14:textId="77777777" w:rsidR="00C62AAF" w:rsidRPr="00387508" w:rsidRDefault="00C62AAF" w:rsidP="00C62AAF">
      <w:pPr>
        <w:rPr>
          <w:lang w:val="es-AR"/>
        </w:rPr>
      </w:pPr>
    </w:p>
    <w:p w14:paraId="01DF461A" w14:textId="77777777" w:rsidR="00C62AAF" w:rsidRPr="00387508" w:rsidRDefault="00C62AAF" w:rsidP="00C62AAF">
      <w:pPr>
        <w:rPr>
          <w:lang w:val="es-AR"/>
        </w:rPr>
      </w:pPr>
    </w:p>
    <w:p w14:paraId="6CB2A0B6" w14:textId="77777777" w:rsidR="00C62AAF" w:rsidRPr="00387508" w:rsidRDefault="00C62AAF" w:rsidP="00C62AAF">
      <w:pPr>
        <w:rPr>
          <w:lang w:val="es-AR"/>
        </w:rPr>
      </w:pPr>
    </w:p>
    <w:p w14:paraId="0AFFAF3B" w14:textId="77777777" w:rsidR="00C62AAF" w:rsidRPr="00387508" w:rsidRDefault="00C62AAF" w:rsidP="00C62AAF">
      <w:pPr>
        <w:rPr>
          <w:lang w:val="es-AR"/>
        </w:rPr>
      </w:pPr>
    </w:p>
    <w:p w14:paraId="1BD9EC2C" w14:textId="77777777" w:rsidR="00C62AAF" w:rsidRPr="00387508" w:rsidRDefault="00C62AAF" w:rsidP="00C62AAF">
      <w:pPr>
        <w:rPr>
          <w:lang w:val="es-AR"/>
        </w:rPr>
      </w:pPr>
    </w:p>
    <w:p w14:paraId="27843E68" w14:textId="77777777" w:rsidR="00C62AAF" w:rsidRPr="00387508" w:rsidRDefault="00C62AAF" w:rsidP="00C62AAF">
      <w:pPr>
        <w:rPr>
          <w:lang w:val="es-AR"/>
        </w:rPr>
      </w:pPr>
    </w:p>
    <w:p w14:paraId="14AAE7AC" w14:textId="77777777" w:rsidR="00C62AAF" w:rsidRPr="00387508" w:rsidRDefault="00C62AAF" w:rsidP="00C62AAF">
      <w:pPr>
        <w:rPr>
          <w:lang w:val="es-AR"/>
        </w:rPr>
      </w:pPr>
    </w:p>
    <w:p w14:paraId="7148BB98" w14:textId="77777777" w:rsidR="00C62AAF" w:rsidRPr="00387508" w:rsidRDefault="00C62AAF" w:rsidP="00C62AAF">
      <w:pPr>
        <w:rPr>
          <w:lang w:val="es-AR"/>
        </w:rPr>
      </w:pPr>
    </w:p>
    <w:p w14:paraId="0D0E5925" w14:textId="2BE305B1" w:rsidR="00C62AAF" w:rsidRPr="00387508" w:rsidRDefault="00C62AAF" w:rsidP="00C62AAF">
      <w:pPr>
        <w:tabs>
          <w:tab w:val="left" w:pos="2831"/>
        </w:tabs>
        <w:rPr>
          <w:lang w:val="es-AR"/>
        </w:rPr>
      </w:pPr>
      <w:r w:rsidRPr="00387508">
        <w:rPr>
          <w:lang w:val="es-AR"/>
        </w:rPr>
        <w:tab/>
      </w:r>
    </w:p>
    <w:sectPr w:rsidR="00C62AAF" w:rsidRPr="00387508" w:rsidSect="00387508">
      <w:pgSz w:w="16840" w:h="11907" w:orient="landscape"/>
      <w:pgMar w:top="737" w:right="851" w:bottom="737" w:left="851" w:header="720" w:footer="720" w:gutter="0"/>
      <w:paperSrc w:first="256" w:other="25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F9D35A" w14:textId="77777777" w:rsidR="000C3B36" w:rsidRDefault="000C3B36">
      <w:r>
        <w:separator/>
      </w:r>
    </w:p>
  </w:endnote>
  <w:endnote w:type="continuationSeparator" w:id="0">
    <w:p w14:paraId="08F80C6B" w14:textId="77777777" w:rsidR="000C3B36" w:rsidRDefault="000C3B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7784E5" w14:textId="098CA3A8" w:rsidR="00FC5DFF" w:rsidRDefault="00FC5DFF">
    <w:pPr>
      <w:pStyle w:val="Footer"/>
    </w:pPr>
    <w:r>
      <w:t>ETVD_Ecuador_</w:t>
    </w:r>
    <w:r w:rsidR="007D07CA">
      <w:t>OvCap</w:t>
    </w:r>
    <w:r>
      <w:t>_Emb_2024_03_</w:t>
    </w:r>
    <w:r w:rsidR="003F6548">
      <w:t>05_v</w:t>
    </w:r>
    <w:r w:rsidR="00AD5580">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C6C997" w14:textId="77777777" w:rsidR="000C3B36" w:rsidRDefault="000C3B36">
      <w:r>
        <w:separator/>
      </w:r>
    </w:p>
  </w:footnote>
  <w:footnote w:type="continuationSeparator" w:id="0">
    <w:p w14:paraId="1B856B7B" w14:textId="77777777" w:rsidR="000C3B36" w:rsidRDefault="000C3B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ECF12B" w14:textId="77777777" w:rsidR="00A60BF1" w:rsidRDefault="00A60BF1" w:rsidP="00B84A99">
    <w:pPr>
      <w:spacing w:before="80" w:after="80"/>
      <w:jc w:val="right"/>
      <w:rPr>
        <w:sz w:val="16"/>
      </w:rPr>
    </w:pPr>
    <w:r>
      <w:t xml:space="preserve">Page </w:t>
    </w:r>
    <w:r>
      <w:fldChar w:fldCharType="begin"/>
    </w:r>
    <w:r>
      <w:instrText xml:space="preserve"> PAGE </w:instrText>
    </w:r>
    <w:r>
      <w:fldChar w:fldCharType="separate"/>
    </w:r>
    <w:r>
      <w:rPr>
        <w:noProof/>
      </w:rPr>
      <w:t>1</w:t>
    </w:r>
    <w:r>
      <w:rPr>
        <w:noProof/>
      </w:rPr>
      <w:fldChar w:fldCharType="end"/>
    </w:r>
    <w:r>
      <w:t xml:space="preserve"> of </w:t>
    </w:r>
    <w:r>
      <w:rPr>
        <w:noProof/>
      </w:rPr>
      <w:fldChar w:fldCharType="begin"/>
    </w:r>
    <w:r>
      <w:rPr>
        <w:noProof/>
      </w:rPr>
      <w:instrText xml:space="preserve"> NUMPAGES   \* MERGEFORMAT </w:instrText>
    </w:r>
    <w:r>
      <w:rPr>
        <w:noProof/>
      </w:rPr>
      <w:fldChar w:fldCharType="separate"/>
    </w:r>
    <w:r>
      <w:rPr>
        <w:noProof/>
      </w:rPr>
      <w:t>2</w:t>
    </w:r>
    <w:r>
      <w:rPr>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8381352"/>
      <w:docPartObj>
        <w:docPartGallery w:val="Page Numbers (Top of Page)"/>
        <w:docPartUnique/>
      </w:docPartObj>
    </w:sdtPr>
    <w:sdtEndPr/>
    <w:sdtContent>
      <w:p w14:paraId="34F2EF6E" w14:textId="77777777" w:rsidR="00A60BF1" w:rsidRDefault="00A60BF1" w:rsidP="00CF274E">
        <w:pPr>
          <w:pStyle w:val="Header"/>
          <w:jc w:val="right"/>
        </w:pPr>
        <w:r w:rsidRPr="00CF274E">
          <w:t xml:space="preserve">Page </w:t>
        </w:r>
        <w:r w:rsidRPr="00CF274E">
          <w:rPr>
            <w:szCs w:val="24"/>
          </w:rPr>
          <w:fldChar w:fldCharType="begin"/>
        </w:r>
        <w:r w:rsidRPr="00CF274E">
          <w:instrText xml:space="preserve"> PAGE </w:instrText>
        </w:r>
        <w:r w:rsidRPr="00CF274E">
          <w:rPr>
            <w:szCs w:val="24"/>
          </w:rPr>
          <w:fldChar w:fldCharType="separate"/>
        </w:r>
        <w:r w:rsidRPr="00CF274E">
          <w:rPr>
            <w:noProof/>
          </w:rPr>
          <w:t>2</w:t>
        </w:r>
        <w:r w:rsidRPr="00CF274E">
          <w:rPr>
            <w:szCs w:val="24"/>
          </w:rPr>
          <w:fldChar w:fldCharType="end"/>
        </w:r>
        <w:r w:rsidRPr="00CF274E">
          <w:t xml:space="preserve"> of </w:t>
        </w:r>
        <w:r>
          <w:fldChar w:fldCharType="begin"/>
        </w:r>
        <w:r>
          <w:instrText xml:space="preserve"> NUMPAGES  </w:instrText>
        </w:r>
        <w:r>
          <w:fldChar w:fldCharType="separate"/>
        </w:r>
        <w:r w:rsidRPr="00CF274E">
          <w:rPr>
            <w:noProof/>
          </w:rPr>
          <w:t>2</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D90E31"/>
    <w:multiLevelType w:val="multilevel"/>
    <w:tmpl w:val="A5BED8E4"/>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A6B3BF3"/>
    <w:multiLevelType w:val="hybridMultilevel"/>
    <w:tmpl w:val="A028D0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B2C1E85"/>
    <w:multiLevelType w:val="hybridMultilevel"/>
    <w:tmpl w:val="9D6A514A"/>
    <w:lvl w:ilvl="0" w:tplc="144C02C2">
      <w:start w:val="1"/>
      <w:numFmt w:val="lowerRoman"/>
      <w:lvlText w:val="%1)"/>
      <w:lvlJc w:val="left"/>
      <w:pPr>
        <w:ind w:left="1440" w:hanging="72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3" w15:restartNumberingAfterBreak="0">
    <w:nsid w:val="2B621B94"/>
    <w:multiLevelType w:val="multilevel"/>
    <w:tmpl w:val="43E8AA46"/>
    <w:lvl w:ilvl="0">
      <w:start w:val="11"/>
      <w:numFmt w:val="decimal"/>
      <w:lvlText w:val="%1."/>
      <w:lvlJc w:val="left"/>
      <w:pPr>
        <w:ind w:left="720" w:hanging="360"/>
      </w:pPr>
      <w:rPr>
        <w:rFonts w:hint="default"/>
        <w:sz w:val="22"/>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32232CD7"/>
    <w:multiLevelType w:val="hybridMultilevel"/>
    <w:tmpl w:val="9F40D2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368625D"/>
    <w:multiLevelType w:val="hybridMultilevel"/>
    <w:tmpl w:val="00E6AE14"/>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35165906"/>
    <w:multiLevelType w:val="hybridMultilevel"/>
    <w:tmpl w:val="C8EA5F34"/>
    <w:lvl w:ilvl="0" w:tplc="AA16C298">
      <w:start w:val="1"/>
      <w:numFmt w:val="decimal"/>
      <w:lvlText w:val="(%1)"/>
      <w:lvlJc w:val="left"/>
      <w:pPr>
        <w:ind w:left="624" w:hanging="384"/>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7" w15:restartNumberingAfterBreak="0">
    <w:nsid w:val="3B585F4F"/>
    <w:multiLevelType w:val="hybridMultilevel"/>
    <w:tmpl w:val="24C060AE"/>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8" w15:restartNumberingAfterBreak="0">
    <w:nsid w:val="403C0DC5"/>
    <w:multiLevelType w:val="multilevel"/>
    <w:tmpl w:val="D3342D06"/>
    <w:lvl w:ilvl="0">
      <w:start w:val="9"/>
      <w:numFmt w:val="decimal"/>
      <w:lvlText w:val="%1"/>
      <w:lvlJc w:val="left"/>
      <w:pPr>
        <w:ind w:left="360" w:hanging="360"/>
      </w:pPr>
      <w:rPr>
        <w:rFonts w:hint="default"/>
      </w:rPr>
    </w:lvl>
    <w:lvl w:ilvl="1">
      <w:start w:val="1"/>
      <w:numFmt w:val="decimal"/>
      <w:lvlText w:val="%1.%2"/>
      <w:lvlJc w:val="left"/>
      <w:pPr>
        <w:ind w:left="864" w:hanging="360"/>
      </w:pPr>
      <w:rPr>
        <w:rFonts w:hint="default"/>
      </w:rPr>
    </w:lvl>
    <w:lvl w:ilvl="2">
      <w:start w:val="1"/>
      <w:numFmt w:val="decimal"/>
      <w:lvlText w:val="%1.%2.%3"/>
      <w:lvlJc w:val="left"/>
      <w:pPr>
        <w:ind w:left="1728" w:hanging="720"/>
      </w:pPr>
      <w:rPr>
        <w:rFonts w:hint="default"/>
      </w:rPr>
    </w:lvl>
    <w:lvl w:ilvl="3">
      <w:start w:val="1"/>
      <w:numFmt w:val="decimal"/>
      <w:lvlText w:val="%1.%2.%3.%4"/>
      <w:lvlJc w:val="left"/>
      <w:pPr>
        <w:ind w:left="2232" w:hanging="720"/>
      </w:pPr>
      <w:rPr>
        <w:rFonts w:hint="default"/>
      </w:rPr>
    </w:lvl>
    <w:lvl w:ilvl="4">
      <w:start w:val="1"/>
      <w:numFmt w:val="decimal"/>
      <w:lvlText w:val="%1.%2.%3.%4.%5"/>
      <w:lvlJc w:val="left"/>
      <w:pPr>
        <w:ind w:left="3096" w:hanging="1080"/>
      </w:pPr>
      <w:rPr>
        <w:rFonts w:hint="default"/>
      </w:rPr>
    </w:lvl>
    <w:lvl w:ilvl="5">
      <w:start w:val="1"/>
      <w:numFmt w:val="decimal"/>
      <w:lvlText w:val="%1.%2.%3.%4.%5.%6"/>
      <w:lvlJc w:val="left"/>
      <w:pPr>
        <w:ind w:left="3600" w:hanging="1080"/>
      </w:pPr>
      <w:rPr>
        <w:rFonts w:hint="default"/>
      </w:rPr>
    </w:lvl>
    <w:lvl w:ilvl="6">
      <w:start w:val="1"/>
      <w:numFmt w:val="decimal"/>
      <w:lvlText w:val="%1.%2.%3.%4.%5.%6.%7"/>
      <w:lvlJc w:val="left"/>
      <w:pPr>
        <w:ind w:left="4464" w:hanging="1440"/>
      </w:pPr>
      <w:rPr>
        <w:rFonts w:hint="default"/>
      </w:rPr>
    </w:lvl>
    <w:lvl w:ilvl="7">
      <w:start w:val="1"/>
      <w:numFmt w:val="decimal"/>
      <w:lvlText w:val="%1.%2.%3.%4.%5.%6.%7.%8"/>
      <w:lvlJc w:val="left"/>
      <w:pPr>
        <w:ind w:left="4968" w:hanging="1440"/>
      </w:pPr>
      <w:rPr>
        <w:rFonts w:hint="default"/>
      </w:rPr>
    </w:lvl>
    <w:lvl w:ilvl="8">
      <w:start w:val="1"/>
      <w:numFmt w:val="decimal"/>
      <w:lvlText w:val="%1.%2.%3.%4.%5.%6.%7.%8.%9"/>
      <w:lvlJc w:val="left"/>
      <w:pPr>
        <w:ind w:left="5832" w:hanging="1800"/>
      </w:pPr>
      <w:rPr>
        <w:rFonts w:hint="default"/>
      </w:rPr>
    </w:lvl>
  </w:abstractNum>
  <w:abstractNum w:abstractNumId="9" w15:restartNumberingAfterBreak="0">
    <w:nsid w:val="48400F88"/>
    <w:multiLevelType w:val="hybridMultilevel"/>
    <w:tmpl w:val="15D6FB30"/>
    <w:lvl w:ilvl="0" w:tplc="0C090001">
      <w:start w:val="1"/>
      <w:numFmt w:val="bullet"/>
      <w:lvlText w:val=""/>
      <w:lvlJc w:val="left"/>
      <w:pPr>
        <w:ind w:left="3839" w:hanging="360"/>
      </w:pPr>
      <w:rPr>
        <w:rFonts w:ascii="Symbol" w:hAnsi="Symbol" w:hint="default"/>
      </w:rPr>
    </w:lvl>
    <w:lvl w:ilvl="1" w:tplc="0C090003" w:tentative="1">
      <w:start w:val="1"/>
      <w:numFmt w:val="bullet"/>
      <w:lvlText w:val="o"/>
      <w:lvlJc w:val="left"/>
      <w:pPr>
        <w:ind w:left="4559" w:hanging="360"/>
      </w:pPr>
      <w:rPr>
        <w:rFonts w:ascii="Courier New" w:hAnsi="Courier New" w:cs="Courier New" w:hint="default"/>
      </w:rPr>
    </w:lvl>
    <w:lvl w:ilvl="2" w:tplc="0C090005" w:tentative="1">
      <w:start w:val="1"/>
      <w:numFmt w:val="bullet"/>
      <w:lvlText w:val=""/>
      <w:lvlJc w:val="left"/>
      <w:pPr>
        <w:ind w:left="5279" w:hanging="360"/>
      </w:pPr>
      <w:rPr>
        <w:rFonts w:ascii="Wingdings" w:hAnsi="Wingdings" w:hint="default"/>
      </w:rPr>
    </w:lvl>
    <w:lvl w:ilvl="3" w:tplc="0C090001" w:tentative="1">
      <w:start w:val="1"/>
      <w:numFmt w:val="bullet"/>
      <w:lvlText w:val=""/>
      <w:lvlJc w:val="left"/>
      <w:pPr>
        <w:ind w:left="5999" w:hanging="360"/>
      </w:pPr>
      <w:rPr>
        <w:rFonts w:ascii="Symbol" w:hAnsi="Symbol" w:hint="default"/>
      </w:rPr>
    </w:lvl>
    <w:lvl w:ilvl="4" w:tplc="0C090003" w:tentative="1">
      <w:start w:val="1"/>
      <w:numFmt w:val="bullet"/>
      <w:lvlText w:val="o"/>
      <w:lvlJc w:val="left"/>
      <w:pPr>
        <w:ind w:left="6719" w:hanging="360"/>
      </w:pPr>
      <w:rPr>
        <w:rFonts w:ascii="Courier New" w:hAnsi="Courier New" w:cs="Courier New" w:hint="default"/>
      </w:rPr>
    </w:lvl>
    <w:lvl w:ilvl="5" w:tplc="0C090005" w:tentative="1">
      <w:start w:val="1"/>
      <w:numFmt w:val="bullet"/>
      <w:lvlText w:val=""/>
      <w:lvlJc w:val="left"/>
      <w:pPr>
        <w:ind w:left="7439" w:hanging="360"/>
      </w:pPr>
      <w:rPr>
        <w:rFonts w:ascii="Wingdings" w:hAnsi="Wingdings" w:hint="default"/>
      </w:rPr>
    </w:lvl>
    <w:lvl w:ilvl="6" w:tplc="0C090001" w:tentative="1">
      <w:start w:val="1"/>
      <w:numFmt w:val="bullet"/>
      <w:lvlText w:val=""/>
      <w:lvlJc w:val="left"/>
      <w:pPr>
        <w:ind w:left="8159" w:hanging="360"/>
      </w:pPr>
      <w:rPr>
        <w:rFonts w:ascii="Symbol" w:hAnsi="Symbol" w:hint="default"/>
      </w:rPr>
    </w:lvl>
    <w:lvl w:ilvl="7" w:tplc="0C090003" w:tentative="1">
      <w:start w:val="1"/>
      <w:numFmt w:val="bullet"/>
      <w:lvlText w:val="o"/>
      <w:lvlJc w:val="left"/>
      <w:pPr>
        <w:ind w:left="8879" w:hanging="360"/>
      </w:pPr>
      <w:rPr>
        <w:rFonts w:ascii="Courier New" w:hAnsi="Courier New" w:cs="Courier New" w:hint="default"/>
      </w:rPr>
    </w:lvl>
    <w:lvl w:ilvl="8" w:tplc="0C090005" w:tentative="1">
      <w:start w:val="1"/>
      <w:numFmt w:val="bullet"/>
      <w:lvlText w:val=""/>
      <w:lvlJc w:val="left"/>
      <w:pPr>
        <w:ind w:left="9599" w:hanging="360"/>
      </w:pPr>
      <w:rPr>
        <w:rFonts w:ascii="Wingdings" w:hAnsi="Wingdings" w:hint="default"/>
      </w:rPr>
    </w:lvl>
  </w:abstractNum>
  <w:abstractNum w:abstractNumId="10" w15:restartNumberingAfterBreak="0">
    <w:nsid w:val="5358313A"/>
    <w:multiLevelType w:val="multilevel"/>
    <w:tmpl w:val="3A82F66C"/>
    <w:lvl w:ilvl="0">
      <w:start w:val="1"/>
      <w:numFmt w:val="decimal"/>
      <w:lvlText w:val="%1."/>
      <w:lvlJc w:val="left"/>
      <w:pPr>
        <w:ind w:left="720" w:hanging="360"/>
      </w:pPr>
      <w:rPr>
        <w:rFonts w:hint="default"/>
        <w:i w:val="0"/>
        <w:iCs w:val="0"/>
      </w:rPr>
    </w:lvl>
    <w:lvl w:ilvl="1">
      <w:start w:val="1"/>
      <w:numFmt w:val="decimal"/>
      <w:isLgl/>
      <w:lvlText w:val="%1.%2"/>
      <w:lvlJc w:val="left"/>
      <w:pPr>
        <w:ind w:left="720" w:hanging="360"/>
      </w:pPr>
      <w:rPr>
        <w:rFonts w:hint="default"/>
        <w:b w:val="0"/>
        <w:bCs w:val="0"/>
        <w:i w:val="0"/>
        <w:iCs w:val="0"/>
      </w:rPr>
    </w:lvl>
    <w:lvl w:ilvl="2">
      <w:start w:val="1"/>
      <w:numFmt w:val="decimal"/>
      <w:isLgl/>
      <w:lvlText w:val="%1.%2.%3"/>
      <w:lvlJc w:val="left"/>
      <w:pPr>
        <w:ind w:left="1080" w:hanging="720"/>
      </w:pPr>
      <w:rPr>
        <w:rFonts w:hint="default"/>
        <w:i w:val="0"/>
        <w:i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5B0B7ABF"/>
    <w:multiLevelType w:val="hybridMultilevel"/>
    <w:tmpl w:val="33968FF2"/>
    <w:lvl w:ilvl="0" w:tplc="A31C1B2A">
      <w:start w:val="1"/>
      <w:numFmt w:val="lowerRoman"/>
      <w:lvlText w:val="%1)"/>
      <w:lvlJc w:val="left"/>
      <w:pPr>
        <w:ind w:left="1440" w:hanging="360"/>
      </w:pPr>
      <w:rPr>
        <w:rFonts w:hint="default"/>
        <w:i w:val="0"/>
        <w:iCs w:val="0"/>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12" w15:restartNumberingAfterBreak="0">
    <w:nsid w:val="63690E1B"/>
    <w:multiLevelType w:val="hybridMultilevel"/>
    <w:tmpl w:val="20E2FB04"/>
    <w:lvl w:ilvl="0" w:tplc="C0481342">
      <w:start w:val="1"/>
      <w:numFmt w:val="lowerRoman"/>
      <w:lvlText w:val="%1)"/>
      <w:lvlJc w:val="left"/>
      <w:pPr>
        <w:ind w:left="1440" w:hanging="720"/>
      </w:pPr>
      <w:rPr>
        <w:rFonts w:hint="default"/>
        <w:i w:val="0"/>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3" w15:restartNumberingAfterBreak="0">
    <w:nsid w:val="6A174B7A"/>
    <w:multiLevelType w:val="hybridMultilevel"/>
    <w:tmpl w:val="4F10A0D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6FF43088"/>
    <w:multiLevelType w:val="hybridMultilevel"/>
    <w:tmpl w:val="2E26F1F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71192D6F"/>
    <w:multiLevelType w:val="hybridMultilevel"/>
    <w:tmpl w:val="712C37FC"/>
    <w:lvl w:ilvl="0" w:tplc="FBCC48DE">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73FE33BA"/>
    <w:multiLevelType w:val="hybridMultilevel"/>
    <w:tmpl w:val="0A582CC4"/>
    <w:lvl w:ilvl="0" w:tplc="0C090017">
      <w:start w:val="1"/>
      <w:numFmt w:val="lowerLetter"/>
      <w:lvlText w:val="%1)"/>
      <w:lvlJc w:val="left"/>
      <w:pPr>
        <w:ind w:left="1413"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78911BC0"/>
    <w:multiLevelType w:val="hybridMultilevel"/>
    <w:tmpl w:val="A3B04268"/>
    <w:lvl w:ilvl="0" w:tplc="FBCC48DE">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FBCC48DE">
      <w:start w:val="1"/>
      <w:numFmt w:val="decimal"/>
      <w:lvlText w:val="(%3)"/>
      <w:lvlJc w:val="left"/>
      <w:pPr>
        <w:ind w:left="2160" w:hanging="180"/>
      </w:pPr>
      <w:rPr>
        <w:rFonts w:hint="default"/>
      </w:r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856966654">
    <w:abstractNumId w:val="9"/>
  </w:num>
  <w:num w:numId="2" w16cid:durableId="483357310">
    <w:abstractNumId w:val="13"/>
  </w:num>
  <w:num w:numId="3" w16cid:durableId="665137657">
    <w:abstractNumId w:val="14"/>
  </w:num>
  <w:num w:numId="4" w16cid:durableId="1770924182">
    <w:abstractNumId w:val="15"/>
  </w:num>
  <w:num w:numId="5" w16cid:durableId="568883159">
    <w:abstractNumId w:val="17"/>
  </w:num>
  <w:num w:numId="6" w16cid:durableId="176576773">
    <w:abstractNumId w:val="5"/>
  </w:num>
  <w:num w:numId="7" w16cid:durableId="663431664">
    <w:abstractNumId w:val="16"/>
  </w:num>
  <w:num w:numId="8" w16cid:durableId="1483696480">
    <w:abstractNumId w:val="6"/>
  </w:num>
  <w:num w:numId="9" w16cid:durableId="878975006">
    <w:abstractNumId w:val="0"/>
  </w:num>
  <w:num w:numId="10" w16cid:durableId="1717850695">
    <w:abstractNumId w:val="7"/>
  </w:num>
  <w:num w:numId="11" w16cid:durableId="926579046">
    <w:abstractNumId w:val="8"/>
  </w:num>
  <w:num w:numId="12" w16cid:durableId="237063154">
    <w:abstractNumId w:val="3"/>
  </w:num>
  <w:num w:numId="13" w16cid:durableId="1379358799">
    <w:abstractNumId w:val="4"/>
  </w:num>
  <w:num w:numId="14" w16cid:durableId="706216929">
    <w:abstractNumId w:val="1"/>
  </w:num>
  <w:num w:numId="15" w16cid:durableId="268588398">
    <w:abstractNumId w:val="10"/>
  </w:num>
  <w:num w:numId="16" w16cid:durableId="195578688">
    <w:abstractNumId w:val="2"/>
  </w:num>
  <w:num w:numId="17" w16cid:durableId="1176580988">
    <w:abstractNumId w:val="11"/>
  </w:num>
  <w:num w:numId="18" w16cid:durableId="115379173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9"/>
  <w:printFractionalCharacterWidth/>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isplayHorizontalDrawingGridEvery w:val="0"/>
  <w:displayVerticalDrawingGridEvery w:val="0"/>
  <w:doNotUseMarginsForDrawingGridOrigin/>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74FB"/>
    <w:rsid w:val="00007A87"/>
    <w:rsid w:val="000229C2"/>
    <w:rsid w:val="0003577B"/>
    <w:rsid w:val="00054884"/>
    <w:rsid w:val="000A45AE"/>
    <w:rsid w:val="000B3290"/>
    <w:rsid w:val="000C3B36"/>
    <w:rsid w:val="000C4C95"/>
    <w:rsid w:val="000F6B65"/>
    <w:rsid w:val="00102259"/>
    <w:rsid w:val="00112897"/>
    <w:rsid w:val="001165FF"/>
    <w:rsid w:val="00141304"/>
    <w:rsid w:val="00143E7B"/>
    <w:rsid w:val="00151BFF"/>
    <w:rsid w:val="001674A7"/>
    <w:rsid w:val="00173B42"/>
    <w:rsid w:val="00175ECC"/>
    <w:rsid w:val="00191A66"/>
    <w:rsid w:val="001A5CB0"/>
    <w:rsid w:val="001C1487"/>
    <w:rsid w:val="001E1D1B"/>
    <w:rsid w:val="001F50BA"/>
    <w:rsid w:val="002068BA"/>
    <w:rsid w:val="002219DE"/>
    <w:rsid w:val="00225B06"/>
    <w:rsid w:val="002361A3"/>
    <w:rsid w:val="0029236A"/>
    <w:rsid w:val="002C5D33"/>
    <w:rsid w:val="002D45F2"/>
    <w:rsid w:val="002D4FF1"/>
    <w:rsid w:val="002F6641"/>
    <w:rsid w:val="003166B1"/>
    <w:rsid w:val="00327711"/>
    <w:rsid w:val="00334048"/>
    <w:rsid w:val="00362865"/>
    <w:rsid w:val="0037380E"/>
    <w:rsid w:val="00387508"/>
    <w:rsid w:val="003904ED"/>
    <w:rsid w:val="003950DA"/>
    <w:rsid w:val="003C6BA7"/>
    <w:rsid w:val="003D410E"/>
    <w:rsid w:val="003D425F"/>
    <w:rsid w:val="003D54A6"/>
    <w:rsid w:val="003F0E42"/>
    <w:rsid w:val="003F0F5A"/>
    <w:rsid w:val="003F2A36"/>
    <w:rsid w:val="003F4BD3"/>
    <w:rsid w:val="003F6548"/>
    <w:rsid w:val="00400B6B"/>
    <w:rsid w:val="00406BD3"/>
    <w:rsid w:val="00415FA4"/>
    <w:rsid w:val="00463FF9"/>
    <w:rsid w:val="0046525F"/>
    <w:rsid w:val="00472549"/>
    <w:rsid w:val="004753E5"/>
    <w:rsid w:val="004858D4"/>
    <w:rsid w:val="004B6166"/>
    <w:rsid w:val="004F468E"/>
    <w:rsid w:val="005060A0"/>
    <w:rsid w:val="00510064"/>
    <w:rsid w:val="005236D4"/>
    <w:rsid w:val="005755CC"/>
    <w:rsid w:val="00576C42"/>
    <w:rsid w:val="00577F64"/>
    <w:rsid w:val="005A5EF0"/>
    <w:rsid w:val="005C1A97"/>
    <w:rsid w:val="005D748E"/>
    <w:rsid w:val="005F4E11"/>
    <w:rsid w:val="005F6D21"/>
    <w:rsid w:val="006037AF"/>
    <w:rsid w:val="006209BD"/>
    <w:rsid w:val="006242FD"/>
    <w:rsid w:val="00675F92"/>
    <w:rsid w:val="006A0311"/>
    <w:rsid w:val="006B7E22"/>
    <w:rsid w:val="006C15C7"/>
    <w:rsid w:val="006C1D9D"/>
    <w:rsid w:val="006C1EA2"/>
    <w:rsid w:val="006D0CE4"/>
    <w:rsid w:val="006D4700"/>
    <w:rsid w:val="00703C77"/>
    <w:rsid w:val="00717B63"/>
    <w:rsid w:val="00725629"/>
    <w:rsid w:val="0073074A"/>
    <w:rsid w:val="007507A5"/>
    <w:rsid w:val="007636A0"/>
    <w:rsid w:val="00777821"/>
    <w:rsid w:val="00783A45"/>
    <w:rsid w:val="0078776D"/>
    <w:rsid w:val="00793214"/>
    <w:rsid w:val="007B5446"/>
    <w:rsid w:val="007D07CA"/>
    <w:rsid w:val="007E38BD"/>
    <w:rsid w:val="007E4D16"/>
    <w:rsid w:val="00801C2C"/>
    <w:rsid w:val="00812B6A"/>
    <w:rsid w:val="00821AD4"/>
    <w:rsid w:val="00843B74"/>
    <w:rsid w:val="00851D04"/>
    <w:rsid w:val="00862DFD"/>
    <w:rsid w:val="008734C6"/>
    <w:rsid w:val="00880189"/>
    <w:rsid w:val="008A583D"/>
    <w:rsid w:val="008C2AEB"/>
    <w:rsid w:val="008C4184"/>
    <w:rsid w:val="008F52BA"/>
    <w:rsid w:val="008F57DE"/>
    <w:rsid w:val="0093396F"/>
    <w:rsid w:val="00936922"/>
    <w:rsid w:val="00973848"/>
    <w:rsid w:val="00975E66"/>
    <w:rsid w:val="00976FB2"/>
    <w:rsid w:val="0098072D"/>
    <w:rsid w:val="00980FD9"/>
    <w:rsid w:val="009A4752"/>
    <w:rsid w:val="009D783F"/>
    <w:rsid w:val="009E2251"/>
    <w:rsid w:val="009F1F7A"/>
    <w:rsid w:val="009F30A5"/>
    <w:rsid w:val="009F6FF7"/>
    <w:rsid w:val="00A02BCC"/>
    <w:rsid w:val="00A174F1"/>
    <w:rsid w:val="00A32FCB"/>
    <w:rsid w:val="00A42E65"/>
    <w:rsid w:val="00A44514"/>
    <w:rsid w:val="00A51980"/>
    <w:rsid w:val="00A547FB"/>
    <w:rsid w:val="00A54B68"/>
    <w:rsid w:val="00A60BF1"/>
    <w:rsid w:val="00A63437"/>
    <w:rsid w:val="00A66504"/>
    <w:rsid w:val="00A724D8"/>
    <w:rsid w:val="00A80964"/>
    <w:rsid w:val="00A83F2B"/>
    <w:rsid w:val="00AA67E8"/>
    <w:rsid w:val="00AB2E43"/>
    <w:rsid w:val="00AB4530"/>
    <w:rsid w:val="00AB7D72"/>
    <w:rsid w:val="00AC5D9C"/>
    <w:rsid w:val="00AD5580"/>
    <w:rsid w:val="00B0571F"/>
    <w:rsid w:val="00B279CC"/>
    <w:rsid w:val="00B34C91"/>
    <w:rsid w:val="00B3734E"/>
    <w:rsid w:val="00B4289D"/>
    <w:rsid w:val="00B43ED1"/>
    <w:rsid w:val="00B577AD"/>
    <w:rsid w:val="00B67DCC"/>
    <w:rsid w:val="00B763B8"/>
    <w:rsid w:val="00B84A99"/>
    <w:rsid w:val="00B97E70"/>
    <w:rsid w:val="00BB6891"/>
    <w:rsid w:val="00BE59E8"/>
    <w:rsid w:val="00BE5C55"/>
    <w:rsid w:val="00BE6D4D"/>
    <w:rsid w:val="00BF2968"/>
    <w:rsid w:val="00C03EA9"/>
    <w:rsid w:val="00C2332F"/>
    <w:rsid w:val="00C27E72"/>
    <w:rsid w:val="00C31157"/>
    <w:rsid w:val="00C47540"/>
    <w:rsid w:val="00C526C9"/>
    <w:rsid w:val="00C62AAF"/>
    <w:rsid w:val="00C7033F"/>
    <w:rsid w:val="00C73154"/>
    <w:rsid w:val="00C817BC"/>
    <w:rsid w:val="00CB66E2"/>
    <w:rsid w:val="00CD1F54"/>
    <w:rsid w:val="00CE344C"/>
    <w:rsid w:val="00CE3FDE"/>
    <w:rsid w:val="00D00F7C"/>
    <w:rsid w:val="00D15224"/>
    <w:rsid w:val="00D1680A"/>
    <w:rsid w:val="00D23311"/>
    <w:rsid w:val="00D41218"/>
    <w:rsid w:val="00DC0304"/>
    <w:rsid w:val="00DC092E"/>
    <w:rsid w:val="00DC7EA7"/>
    <w:rsid w:val="00DD2C77"/>
    <w:rsid w:val="00DD74FB"/>
    <w:rsid w:val="00DE7E0E"/>
    <w:rsid w:val="00E001C0"/>
    <w:rsid w:val="00E32FA4"/>
    <w:rsid w:val="00E36DED"/>
    <w:rsid w:val="00E44B72"/>
    <w:rsid w:val="00E615FA"/>
    <w:rsid w:val="00E75099"/>
    <w:rsid w:val="00E76B8E"/>
    <w:rsid w:val="00E76F7C"/>
    <w:rsid w:val="00EC14FD"/>
    <w:rsid w:val="00EC6F93"/>
    <w:rsid w:val="00EE0017"/>
    <w:rsid w:val="00EF44ED"/>
    <w:rsid w:val="00EF6B96"/>
    <w:rsid w:val="00F3013A"/>
    <w:rsid w:val="00F37E58"/>
    <w:rsid w:val="00F43BD1"/>
    <w:rsid w:val="00F57E43"/>
    <w:rsid w:val="00F64F75"/>
    <w:rsid w:val="00F67490"/>
    <w:rsid w:val="00F909DB"/>
    <w:rsid w:val="00F90A54"/>
    <w:rsid w:val="00FA35C0"/>
    <w:rsid w:val="00FC5DFF"/>
    <w:rsid w:val="00FE1530"/>
    <w:rsid w:val="00FF5574"/>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1B1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4F75"/>
    <w:rPr>
      <w:sz w:val="24"/>
      <w:lang w:eastAsia="en-US"/>
    </w:rPr>
  </w:style>
  <w:style w:type="paragraph" w:styleId="Heading1">
    <w:name w:val="heading 1"/>
    <w:basedOn w:val="Normal"/>
    <w:next w:val="Normal"/>
    <w:qFormat/>
    <w:rsid w:val="00F64F75"/>
    <w:pPr>
      <w:keepNext/>
      <w:outlineLvl w:val="0"/>
    </w:pPr>
    <w:rPr>
      <w:b/>
      <w:bCs/>
      <w:sz w:val="22"/>
    </w:rPr>
  </w:style>
  <w:style w:type="paragraph" w:styleId="Heading2">
    <w:name w:val="heading 2"/>
    <w:basedOn w:val="Normal"/>
    <w:next w:val="Normal"/>
    <w:qFormat/>
    <w:rsid w:val="00F64F75"/>
    <w:pPr>
      <w:keepNext/>
      <w:outlineLvl w:val="1"/>
    </w:pPr>
    <w:rPr>
      <w:b/>
      <w:bCs/>
    </w:rPr>
  </w:style>
  <w:style w:type="paragraph" w:styleId="Heading3">
    <w:name w:val="heading 3"/>
    <w:basedOn w:val="Normal"/>
    <w:next w:val="Normal"/>
    <w:link w:val="Heading3Char"/>
    <w:qFormat/>
    <w:rsid w:val="00F64F75"/>
    <w:pPr>
      <w:keepNext/>
      <w:tabs>
        <w:tab w:val="left" w:pos="1131"/>
      </w:tabs>
      <w:outlineLvl w:val="2"/>
    </w:pPr>
    <w:rPr>
      <w:i/>
      <w:sz w:val="20"/>
    </w:rPr>
  </w:style>
  <w:style w:type="paragraph" w:styleId="Heading4">
    <w:name w:val="heading 4"/>
    <w:basedOn w:val="Normal"/>
    <w:next w:val="Normal"/>
    <w:qFormat/>
    <w:rsid w:val="00F64F75"/>
    <w:pPr>
      <w:keepNext/>
      <w:outlineLvl w:val="3"/>
    </w:pPr>
    <w:rPr>
      <w:sz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F64F75"/>
    <w:pPr>
      <w:tabs>
        <w:tab w:val="center" w:pos="4153"/>
        <w:tab w:val="right" w:pos="8306"/>
      </w:tabs>
    </w:pPr>
  </w:style>
  <w:style w:type="paragraph" w:styleId="Footer">
    <w:name w:val="footer"/>
    <w:basedOn w:val="Normal"/>
    <w:link w:val="FooterChar"/>
    <w:rsid w:val="00F64F75"/>
    <w:pPr>
      <w:tabs>
        <w:tab w:val="center" w:pos="4153"/>
        <w:tab w:val="right" w:pos="8306"/>
      </w:tabs>
    </w:pPr>
  </w:style>
  <w:style w:type="paragraph" w:styleId="Caption">
    <w:name w:val="caption"/>
    <w:basedOn w:val="Normal"/>
    <w:next w:val="Normal"/>
    <w:qFormat/>
    <w:rsid w:val="00F64F75"/>
    <w:pPr>
      <w:jc w:val="center"/>
    </w:pPr>
    <w:rPr>
      <w:sz w:val="36"/>
    </w:rPr>
  </w:style>
  <w:style w:type="paragraph" w:styleId="DocumentMap">
    <w:name w:val="Document Map"/>
    <w:basedOn w:val="Normal"/>
    <w:semiHidden/>
    <w:rsid w:val="00F64F75"/>
    <w:pPr>
      <w:shd w:val="clear" w:color="auto" w:fill="000080"/>
    </w:pPr>
    <w:rPr>
      <w:rFonts w:ascii="Tahoma" w:hAnsi="Tahoma"/>
      <w:sz w:val="20"/>
    </w:rPr>
  </w:style>
  <w:style w:type="character" w:customStyle="1" w:styleId="HeaderChar">
    <w:name w:val="Header Char"/>
    <w:basedOn w:val="DefaultParagraphFont"/>
    <w:link w:val="Header"/>
    <w:uiPriority w:val="99"/>
    <w:rsid w:val="00F64F75"/>
    <w:rPr>
      <w:sz w:val="24"/>
      <w:lang w:eastAsia="en-US"/>
    </w:rPr>
  </w:style>
  <w:style w:type="paragraph" w:styleId="HTMLPreformatted">
    <w:name w:val="HTML Preformatted"/>
    <w:basedOn w:val="Normal"/>
    <w:link w:val="HTMLPreformattedChar"/>
    <w:unhideWhenUsed/>
    <w:rsid w:val="00F64F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eastAsia="en-AU"/>
    </w:rPr>
  </w:style>
  <w:style w:type="character" w:customStyle="1" w:styleId="HTMLPreformattedChar">
    <w:name w:val="HTML Preformatted Char"/>
    <w:basedOn w:val="DefaultParagraphFont"/>
    <w:link w:val="HTMLPreformatted"/>
    <w:uiPriority w:val="99"/>
    <w:rsid w:val="00F64F75"/>
    <w:rPr>
      <w:rFonts w:ascii="Courier New" w:hAnsi="Courier New" w:cs="Courier New"/>
    </w:rPr>
  </w:style>
  <w:style w:type="paragraph" w:styleId="BalloonText">
    <w:name w:val="Balloon Text"/>
    <w:basedOn w:val="Normal"/>
    <w:link w:val="BalloonTextChar"/>
    <w:rsid w:val="00F64F75"/>
    <w:rPr>
      <w:rFonts w:ascii="Tahoma" w:hAnsi="Tahoma" w:cs="Tahoma"/>
      <w:sz w:val="16"/>
      <w:szCs w:val="16"/>
    </w:rPr>
  </w:style>
  <w:style w:type="character" w:customStyle="1" w:styleId="BalloonTextChar">
    <w:name w:val="Balloon Text Char"/>
    <w:basedOn w:val="DefaultParagraphFont"/>
    <w:link w:val="BalloonText"/>
    <w:rsid w:val="00F64F75"/>
    <w:rPr>
      <w:rFonts w:ascii="Tahoma" w:hAnsi="Tahoma" w:cs="Tahoma"/>
      <w:sz w:val="16"/>
      <w:szCs w:val="16"/>
      <w:lang w:eastAsia="en-US"/>
    </w:rPr>
  </w:style>
  <w:style w:type="paragraph" w:styleId="NormalWeb">
    <w:name w:val="Normal (Web)"/>
    <w:basedOn w:val="Normal"/>
    <w:rsid w:val="00CB66E2"/>
    <w:pPr>
      <w:spacing w:before="100" w:beforeAutospacing="1" w:after="100" w:afterAutospacing="1"/>
    </w:pPr>
    <w:rPr>
      <w:color w:val="000000"/>
      <w:szCs w:val="24"/>
    </w:rPr>
  </w:style>
  <w:style w:type="table" w:styleId="TableGrid">
    <w:name w:val="Table Grid"/>
    <w:basedOn w:val="TableNormal"/>
    <w:rsid w:val="00CB66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1F50BA"/>
    <w:pPr>
      <w:ind w:left="720"/>
      <w:contextualSpacing/>
    </w:pPr>
  </w:style>
  <w:style w:type="character" w:customStyle="1" w:styleId="Heading3Char">
    <w:name w:val="Heading 3 Char"/>
    <w:basedOn w:val="DefaultParagraphFont"/>
    <w:link w:val="Heading3"/>
    <w:rsid w:val="002F6641"/>
    <w:rPr>
      <w:i/>
      <w:lang w:eastAsia="en-US"/>
    </w:rPr>
  </w:style>
  <w:style w:type="paragraph" w:styleId="PlainText">
    <w:name w:val="Plain Text"/>
    <w:basedOn w:val="Normal"/>
    <w:link w:val="PlainTextChar"/>
    <w:semiHidden/>
    <w:unhideWhenUsed/>
    <w:rsid w:val="00F90A54"/>
    <w:rPr>
      <w:rFonts w:ascii="Consolas" w:hAnsi="Consolas"/>
      <w:sz w:val="21"/>
      <w:szCs w:val="21"/>
    </w:rPr>
  </w:style>
  <w:style w:type="character" w:customStyle="1" w:styleId="PlainTextChar">
    <w:name w:val="Plain Text Char"/>
    <w:basedOn w:val="DefaultParagraphFont"/>
    <w:link w:val="PlainText"/>
    <w:semiHidden/>
    <w:rsid w:val="00F90A54"/>
    <w:rPr>
      <w:rFonts w:ascii="Consolas" w:hAnsi="Consolas"/>
      <w:sz w:val="21"/>
      <w:szCs w:val="21"/>
      <w:lang w:eastAsia="en-US"/>
    </w:rPr>
  </w:style>
  <w:style w:type="character" w:customStyle="1" w:styleId="FooterChar">
    <w:name w:val="Footer Char"/>
    <w:basedOn w:val="DefaultParagraphFont"/>
    <w:link w:val="Footer"/>
    <w:rsid w:val="0073074A"/>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63459382">
      <w:bodyDiv w:val="1"/>
      <w:marLeft w:val="0"/>
      <w:marRight w:val="0"/>
      <w:marTop w:val="0"/>
      <w:marBottom w:val="0"/>
      <w:divBdr>
        <w:top w:val="none" w:sz="0" w:space="0" w:color="auto"/>
        <w:left w:val="none" w:sz="0" w:space="0" w:color="auto"/>
        <w:bottom w:val="none" w:sz="0" w:space="0" w:color="auto"/>
        <w:right w:val="none" w:sz="0" w:space="0" w:color="auto"/>
      </w:divBdr>
      <w:divsChild>
        <w:div w:id="347025990">
          <w:marLeft w:val="0"/>
          <w:marRight w:val="0"/>
          <w:marTop w:val="0"/>
          <w:marBottom w:val="0"/>
          <w:divBdr>
            <w:top w:val="none" w:sz="0" w:space="0" w:color="auto"/>
            <w:left w:val="none" w:sz="0" w:space="0" w:color="auto"/>
            <w:bottom w:val="none" w:sz="0" w:space="0" w:color="auto"/>
            <w:right w:val="none" w:sz="0" w:space="0" w:color="auto"/>
          </w:divBdr>
          <w:divsChild>
            <w:div w:id="811286876">
              <w:marLeft w:val="0"/>
              <w:marRight w:val="0"/>
              <w:marTop w:val="0"/>
              <w:marBottom w:val="0"/>
              <w:divBdr>
                <w:top w:val="none" w:sz="0" w:space="0" w:color="auto"/>
                <w:left w:val="none" w:sz="0" w:space="0" w:color="auto"/>
                <w:bottom w:val="none" w:sz="0" w:space="0" w:color="auto"/>
                <w:right w:val="none" w:sz="0" w:space="0" w:color="auto"/>
              </w:divBdr>
              <w:divsChild>
                <w:div w:id="2076661767">
                  <w:marLeft w:val="0"/>
                  <w:marRight w:val="0"/>
                  <w:marTop w:val="0"/>
                  <w:marBottom w:val="0"/>
                  <w:divBdr>
                    <w:top w:val="none" w:sz="0" w:space="0" w:color="auto"/>
                    <w:left w:val="none" w:sz="0" w:space="0" w:color="auto"/>
                    <w:bottom w:val="none" w:sz="0" w:space="0" w:color="auto"/>
                    <w:right w:val="none" w:sz="0" w:space="0" w:color="auto"/>
                  </w:divBdr>
                  <w:divsChild>
                    <w:div w:id="2129007714">
                      <w:marLeft w:val="0"/>
                      <w:marRight w:val="0"/>
                      <w:marTop w:val="0"/>
                      <w:marBottom w:val="0"/>
                      <w:divBdr>
                        <w:top w:val="none" w:sz="0" w:space="0" w:color="auto"/>
                        <w:left w:val="none" w:sz="0" w:space="0" w:color="auto"/>
                        <w:bottom w:val="none" w:sz="0" w:space="0" w:color="auto"/>
                        <w:right w:val="none" w:sz="0" w:space="0" w:color="auto"/>
                      </w:divBdr>
                      <w:divsChild>
                        <w:div w:id="1157112104">
                          <w:marLeft w:val="0"/>
                          <w:marRight w:val="3804"/>
                          <w:marTop w:val="0"/>
                          <w:marBottom w:val="0"/>
                          <w:divBdr>
                            <w:top w:val="none" w:sz="0" w:space="0" w:color="auto"/>
                            <w:left w:val="none" w:sz="0" w:space="0" w:color="auto"/>
                            <w:bottom w:val="none" w:sz="0" w:space="0" w:color="auto"/>
                            <w:right w:val="none" w:sz="0" w:space="0" w:color="auto"/>
                          </w:divBdr>
                          <w:divsChild>
                            <w:div w:id="122233994">
                              <w:marLeft w:val="272"/>
                              <w:marRight w:val="0"/>
                              <w:marTop w:val="0"/>
                              <w:marBottom w:val="272"/>
                              <w:divBdr>
                                <w:top w:val="none" w:sz="0" w:space="0" w:color="auto"/>
                                <w:left w:val="none" w:sz="0" w:space="0" w:color="auto"/>
                                <w:bottom w:val="none" w:sz="0" w:space="0" w:color="auto"/>
                                <w:right w:val="none" w:sz="0" w:space="0" w:color="auto"/>
                              </w:divBdr>
                              <w:divsChild>
                                <w:div w:id="1505583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5164462">
      <w:bodyDiv w:val="1"/>
      <w:marLeft w:val="0"/>
      <w:marRight w:val="0"/>
      <w:marTop w:val="0"/>
      <w:marBottom w:val="0"/>
      <w:divBdr>
        <w:top w:val="none" w:sz="0" w:space="0" w:color="auto"/>
        <w:left w:val="none" w:sz="0" w:space="0" w:color="auto"/>
        <w:bottom w:val="none" w:sz="0" w:space="0" w:color="auto"/>
        <w:right w:val="none" w:sz="0" w:space="0" w:color="auto"/>
      </w:divBdr>
    </w:div>
    <w:div w:id="1039624462">
      <w:bodyDiv w:val="1"/>
      <w:marLeft w:val="0"/>
      <w:marRight w:val="0"/>
      <w:marTop w:val="0"/>
      <w:marBottom w:val="0"/>
      <w:divBdr>
        <w:top w:val="none" w:sz="0" w:space="0" w:color="auto"/>
        <w:left w:val="none" w:sz="0" w:space="0" w:color="auto"/>
        <w:bottom w:val="none" w:sz="0" w:space="0" w:color="auto"/>
        <w:right w:val="none" w:sz="0" w:space="0" w:color="auto"/>
      </w:divBdr>
      <w:divsChild>
        <w:div w:id="2081054705">
          <w:marLeft w:val="0"/>
          <w:marRight w:val="0"/>
          <w:marTop w:val="0"/>
          <w:marBottom w:val="0"/>
          <w:divBdr>
            <w:top w:val="none" w:sz="0" w:space="0" w:color="auto"/>
            <w:left w:val="none" w:sz="0" w:space="0" w:color="auto"/>
            <w:bottom w:val="none" w:sz="0" w:space="0" w:color="auto"/>
            <w:right w:val="none" w:sz="0" w:space="0" w:color="auto"/>
          </w:divBdr>
          <w:divsChild>
            <w:div w:id="784422748">
              <w:marLeft w:val="0"/>
              <w:marRight w:val="0"/>
              <w:marTop w:val="0"/>
              <w:marBottom w:val="0"/>
              <w:divBdr>
                <w:top w:val="none" w:sz="0" w:space="0" w:color="auto"/>
                <w:left w:val="none" w:sz="0" w:space="0" w:color="auto"/>
                <w:bottom w:val="none" w:sz="0" w:space="0" w:color="auto"/>
                <w:right w:val="none" w:sz="0" w:space="0" w:color="auto"/>
              </w:divBdr>
              <w:divsChild>
                <w:div w:id="1325861052">
                  <w:marLeft w:val="0"/>
                  <w:marRight w:val="0"/>
                  <w:marTop w:val="0"/>
                  <w:marBottom w:val="0"/>
                  <w:divBdr>
                    <w:top w:val="none" w:sz="0" w:space="0" w:color="auto"/>
                    <w:left w:val="none" w:sz="0" w:space="0" w:color="auto"/>
                    <w:bottom w:val="none" w:sz="0" w:space="0" w:color="auto"/>
                    <w:right w:val="none" w:sz="0" w:space="0" w:color="auto"/>
                  </w:divBdr>
                  <w:divsChild>
                    <w:div w:id="627055443">
                      <w:marLeft w:val="0"/>
                      <w:marRight w:val="0"/>
                      <w:marTop w:val="0"/>
                      <w:marBottom w:val="0"/>
                      <w:divBdr>
                        <w:top w:val="none" w:sz="0" w:space="0" w:color="auto"/>
                        <w:left w:val="none" w:sz="0" w:space="0" w:color="auto"/>
                        <w:bottom w:val="none" w:sz="0" w:space="0" w:color="auto"/>
                        <w:right w:val="none" w:sz="0" w:space="0" w:color="auto"/>
                      </w:divBdr>
                      <w:divsChild>
                        <w:div w:id="1717201508">
                          <w:marLeft w:val="0"/>
                          <w:marRight w:val="0"/>
                          <w:marTop w:val="0"/>
                          <w:marBottom w:val="0"/>
                          <w:divBdr>
                            <w:top w:val="none" w:sz="0" w:space="0" w:color="auto"/>
                            <w:left w:val="none" w:sz="0" w:space="0" w:color="auto"/>
                            <w:bottom w:val="none" w:sz="0" w:space="0" w:color="auto"/>
                            <w:right w:val="none" w:sz="0" w:space="0" w:color="auto"/>
                          </w:divBdr>
                          <w:divsChild>
                            <w:div w:id="2019848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710684">
      <w:bodyDiv w:val="1"/>
      <w:marLeft w:val="0"/>
      <w:marRight w:val="0"/>
      <w:marTop w:val="0"/>
      <w:marBottom w:val="0"/>
      <w:divBdr>
        <w:top w:val="none" w:sz="0" w:space="0" w:color="auto"/>
        <w:left w:val="none" w:sz="0" w:space="0" w:color="auto"/>
        <w:bottom w:val="none" w:sz="0" w:space="0" w:color="auto"/>
        <w:right w:val="none" w:sz="0" w:space="0" w:color="auto"/>
      </w:divBdr>
      <w:divsChild>
        <w:div w:id="482963139">
          <w:marLeft w:val="0"/>
          <w:marRight w:val="0"/>
          <w:marTop w:val="0"/>
          <w:marBottom w:val="0"/>
          <w:divBdr>
            <w:top w:val="none" w:sz="0" w:space="0" w:color="auto"/>
            <w:left w:val="none" w:sz="0" w:space="0" w:color="auto"/>
            <w:bottom w:val="none" w:sz="0" w:space="0" w:color="auto"/>
            <w:right w:val="none" w:sz="0" w:space="0" w:color="auto"/>
          </w:divBdr>
          <w:divsChild>
            <w:div w:id="1782795987">
              <w:marLeft w:val="0"/>
              <w:marRight w:val="0"/>
              <w:marTop w:val="0"/>
              <w:marBottom w:val="0"/>
              <w:divBdr>
                <w:top w:val="none" w:sz="0" w:space="0" w:color="auto"/>
                <w:left w:val="none" w:sz="0" w:space="0" w:color="auto"/>
                <w:bottom w:val="none" w:sz="0" w:space="0" w:color="auto"/>
                <w:right w:val="none" w:sz="0" w:space="0" w:color="auto"/>
              </w:divBdr>
              <w:divsChild>
                <w:div w:id="2014405785">
                  <w:marLeft w:val="0"/>
                  <w:marRight w:val="0"/>
                  <w:marTop w:val="0"/>
                  <w:marBottom w:val="0"/>
                  <w:divBdr>
                    <w:top w:val="none" w:sz="0" w:space="0" w:color="auto"/>
                    <w:left w:val="none" w:sz="0" w:space="0" w:color="auto"/>
                    <w:bottom w:val="none" w:sz="0" w:space="0" w:color="auto"/>
                    <w:right w:val="none" w:sz="0" w:space="0" w:color="auto"/>
                  </w:divBdr>
                  <w:divsChild>
                    <w:div w:id="1322080382">
                      <w:marLeft w:val="0"/>
                      <w:marRight w:val="0"/>
                      <w:marTop w:val="0"/>
                      <w:marBottom w:val="0"/>
                      <w:divBdr>
                        <w:top w:val="none" w:sz="0" w:space="0" w:color="auto"/>
                        <w:left w:val="none" w:sz="0" w:space="0" w:color="auto"/>
                        <w:bottom w:val="none" w:sz="0" w:space="0" w:color="auto"/>
                        <w:right w:val="none" w:sz="0" w:space="0" w:color="auto"/>
                      </w:divBdr>
                      <w:divsChild>
                        <w:div w:id="1445614570">
                          <w:marLeft w:val="0"/>
                          <w:marRight w:val="0"/>
                          <w:marTop w:val="0"/>
                          <w:marBottom w:val="0"/>
                          <w:divBdr>
                            <w:top w:val="none" w:sz="0" w:space="0" w:color="auto"/>
                            <w:left w:val="none" w:sz="0" w:space="0" w:color="auto"/>
                            <w:bottom w:val="none" w:sz="0" w:space="0" w:color="auto"/>
                            <w:right w:val="none" w:sz="0" w:space="0" w:color="auto"/>
                          </w:divBdr>
                          <w:divsChild>
                            <w:div w:id="1366445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0740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Country xmlns="6f904c87-818a-4442-9e95-8edf9293e98b">Ecuador (EC)</Country>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1BE9A04D6F834340AC8B8BDF21BB6668" ma:contentTypeVersion="5" ma:contentTypeDescription="Create a new document." ma:contentTypeScope="" ma:versionID="2ff3ffaa36ddb51ba9933930abaf670e">
  <xsd:schema xmlns:xsd="http://www.w3.org/2001/XMLSchema" xmlns:xs="http://www.w3.org/2001/XMLSchema" xmlns:p="http://schemas.microsoft.com/office/2006/metadata/properties" xmlns:ns1="http://schemas.microsoft.com/sharepoint/v3" xmlns:ns2="6f904c87-818a-4442-9e95-8edf9293e98b" targetNamespace="http://schemas.microsoft.com/office/2006/metadata/properties" ma:root="true" ma:fieldsID="050540a7671855d3b6c11f5e07431f87" ns1:_="" ns2:_="">
    <xsd:import namespace="http://schemas.microsoft.com/sharepoint/v3"/>
    <xsd:import namespace="6f904c87-818a-4442-9e95-8edf9293e98b"/>
    <xsd:element name="properties">
      <xsd:complexType>
        <xsd:sequence>
          <xsd:element name="documentManagement">
            <xsd:complexType>
              <xsd:all>
                <xsd:element ref="ns1:PublishingStartDate" minOccurs="0"/>
                <xsd:element ref="ns1:PublishingExpirationDate" minOccurs="0"/>
                <xsd:element ref="ns2:Country"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f904c87-818a-4442-9e95-8edf9293e98b" elementFormDefault="qualified">
    <xsd:import namespace="http://schemas.microsoft.com/office/2006/documentManagement/types"/>
    <xsd:import namespace="http://schemas.microsoft.com/office/infopath/2007/PartnerControls"/>
    <xsd:element name="Country" ma:index="10" nillable="true" ma:displayName="Country" ma:description="The country field used for the refiners on launch page" ma:format="Dropdown" ma:internalName="Country">
      <xsd:simpleType>
        <xsd:restriction base="dms:Choice">
          <xsd:enumeration value="Afghanistan (AF)"/>
          <xsd:enumeration value="Algeria (DZ)"/>
          <xsd:enumeration value="American Samoa (AS)"/>
          <xsd:enumeration value="Antigua and Barbuda (AG)"/>
          <xsd:enumeration value="Argentina (AR)"/>
          <xsd:enumeration value="Austria (AT)"/>
          <xsd:enumeration value="Bahamas (BS)"/>
          <xsd:enumeration value="Bahrain (BH)"/>
          <xsd:enumeration value="Bangladesh (BD)"/>
          <xsd:enumeration value="Barbados (BB)"/>
          <xsd:enumeration value="Belarus (BY)"/>
          <xsd:enumeration value="Belgium (BE)"/>
          <xsd:enumeration value="Belize (BZ)"/>
          <xsd:enumeration value="Bhutan (BT)"/>
          <xsd:enumeration value="Bolivia (BO)"/>
          <xsd:enumeration value="Botswana (BW)"/>
          <xsd:enumeration value="Brazil (BR)"/>
          <xsd:enumeration value="Brunei (BN)"/>
          <xsd:enumeration value="Bulgaria (BG)"/>
          <xsd:enumeration value="Burkina Faso (BF)"/>
          <xsd:enumeration value="Burundi (BI)"/>
          <xsd:enumeration value="Cambodia (KH)"/>
          <xsd:enumeration value="Canada (CA)"/>
          <xsd:enumeration value="Canary Islands (ES)"/>
          <xsd:enumeration value="Cayman Islands (KY)"/>
          <xsd:enumeration value="Chile (CL)"/>
          <xsd:enumeration value="China (CN)"/>
          <xsd:enumeration value="Christmas Island (CX)"/>
          <xsd:enumeration value="Cocos Islands (CC)"/>
          <xsd:enumeration value="Colombia (CO)"/>
          <xsd:enumeration value="Congo (CG)"/>
          <xsd:enumeration value="Cook Islands (CK)"/>
          <xsd:enumeration value="Costa Rica (CR)"/>
          <xsd:enumeration value="Croatia (HR)"/>
          <xsd:enumeration value="Cuba (CU)"/>
          <xsd:enumeration value="Cyprus (CY)"/>
          <xsd:enumeration value="Czech Republic (CZ)"/>
          <xsd:enumeration value="Democratic Republic of Congo (CD)"/>
          <xsd:enumeration value="Denmark (DK)"/>
          <xsd:enumeration value="Dominican Republic (DO)"/>
          <xsd:enumeration value="Ecuador (EC)"/>
          <xsd:enumeration value="Egypt (EG)"/>
          <xsd:enumeration value="El Salvador (SV)"/>
          <xsd:enumeration value="Ethiopia (ET)"/>
          <xsd:enumeration value="European Union (EU)"/>
          <xsd:enumeration value="Falkland Islands (FK)"/>
          <xsd:enumeration value="Fiji (FJ)"/>
          <xsd:enumeration value="Finland (FI)"/>
          <xsd:enumeration value="France (FR)"/>
          <xsd:enumeration value="French Guiana (GF)"/>
          <xsd:enumeration value="French Polynesia (PF)"/>
          <xsd:enumeration value="Gabon (GA)"/>
          <xsd:enumeration value="Georgia (GE)"/>
          <xsd:enumeration value="Germany (DE)"/>
          <xsd:enumeration value="Ghana (GH)"/>
          <xsd:enumeration value="Greece (GR)"/>
          <xsd:enumeration value="Guadeloupe (GP)"/>
          <xsd:enumeration value="Guam (GU)"/>
          <xsd:enumeration value="Guatemala (GT)"/>
          <xsd:enumeration value="Honduras (HN)"/>
          <xsd:enumeration value="Hong Kong (HK)"/>
          <xsd:enumeration value="Hungary (HU)"/>
          <xsd:enumeration value="India (IN)"/>
          <xsd:enumeration value="Indonesia (ID)"/>
          <xsd:enumeration value="Iran (IR)"/>
          <xsd:enumeration value="Iraq (IQ)"/>
          <xsd:enumeration value="Ireland (IE)"/>
          <xsd:enumeration value="Israel (IL)"/>
          <xsd:enumeration value="Italy (IT)"/>
          <xsd:enumeration value="Jamaica (JM)"/>
          <xsd:enumeration value="Japan (JP)"/>
          <xsd:enumeration value="Jordan (JO)"/>
          <xsd:enumeration value="Kazakhstan (KZ)"/>
          <xsd:enumeration value="Kenya (KE)"/>
          <xsd:enumeration value="Kiribati (KI)"/>
          <xsd:enumeration value="Korea South (KR)"/>
          <xsd:enumeration value="Kuwait (KW)"/>
          <xsd:enumeration value="Laos (LA)"/>
          <xsd:enumeration value="Latvia (LV)"/>
          <xsd:enumeration value="Lebanon (LB)"/>
          <xsd:enumeration value="Libya (LY)"/>
          <xsd:enumeration value="Lithuania (LT)"/>
          <xsd:enumeration value="Macau (MO)"/>
          <xsd:enumeration value="Madagascar (MG)"/>
          <xsd:enumeration value="Malawi (MW)"/>
          <xsd:enumeration value="Malaysia (MY)"/>
          <xsd:enumeration value="Maldives (MV)"/>
          <xsd:enumeration value="Mali (ML)"/>
          <xsd:enumeration value="Malta (MT)"/>
          <xsd:enumeration value="Martinique (MQ)"/>
          <xsd:enumeration value="Mauritania (MR)"/>
          <xsd:enumeration value="Mauritius (MU)"/>
          <xsd:enumeration value="Mexico (MX)"/>
          <xsd:enumeration value="Micronesia (FM)"/>
          <xsd:enumeration value="Mongolia (MN)"/>
          <xsd:enumeration value="Morocco (MA)"/>
          <xsd:enumeration value="Mozambique (MZ)"/>
          <xsd:enumeration value="Myanmar (MM)"/>
          <xsd:enumeration value="Namibia (NA)"/>
          <xsd:enumeration value="Nauru (NR)"/>
          <xsd:enumeration value="Nepal (NP)"/>
          <xsd:enumeration value="Netherlands (NL)"/>
          <xsd:enumeration value="Netherlands Antilles (AN)"/>
          <xsd:enumeration value="New Caledonia (NC)"/>
          <xsd:enumeration value="New Zealand (NZ)"/>
          <xsd:enumeration value="Nicaragua (NI)"/>
          <xsd:enumeration value="Niger (NE)"/>
          <xsd:enumeration value="Nigeria (NG)"/>
          <xsd:enumeration value="Niue (NU)"/>
          <xsd:enumeration value="Norway (NO)"/>
          <xsd:enumeration value="Oman (OM)"/>
          <xsd:enumeration value="Pakistan (PK)"/>
          <xsd:enumeration value="Palau (PW)"/>
          <xsd:enumeration value="Panama (PA)"/>
          <xsd:enumeration value="Papua New Guinea (PG)"/>
          <xsd:enumeration value="Paraguay (PY)"/>
          <xsd:enumeration value="Peru (PE)"/>
          <xsd:enumeration value="Philippines (PH)"/>
          <xsd:enumeration value="Poland (PL)"/>
          <xsd:enumeration value="Portugal (PT)"/>
          <xsd:enumeration value="Puerto Rico (PR)"/>
          <xsd:enumeration value="Qatar (QA)"/>
          <xsd:enumeration value="Reunion (RE)"/>
          <xsd:enumeration value="Romania (RO)"/>
          <xsd:enumeration value="Russia (RU)"/>
          <xsd:enumeration value="Rwanda (RW)"/>
          <xsd:enumeration value="Saint Lucia (LC)"/>
          <xsd:enumeration value="Samoa (WS)"/>
          <xsd:enumeration value="Saudi Arabia (SA)"/>
          <xsd:enumeration value="Seirra Leone (SL)"/>
          <xsd:enumeration value="Senegal (SN)"/>
          <xsd:enumeration value="Serbia (RS)"/>
          <xsd:enumeration value="Seychelles (SC)"/>
          <xsd:enumeration value="Sierra Leone (SL)"/>
          <xsd:enumeration value="Singapore (SG)"/>
          <xsd:enumeration value="Slovenia (SI)"/>
          <xsd:enumeration value="Solomon Islands (SB)"/>
          <xsd:enumeration value="South Africa (ZA)"/>
          <xsd:enumeration value="South Sudan (SS)"/>
          <xsd:enumeration value="Spain (ES)"/>
          <xsd:enumeration value="Sri Lanka (LK)"/>
          <xsd:enumeration value="Sudan (SD)"/>
          <xsd:enumeration value="Swaziland (SZ)"/>
          <xsd:enumeration value="Sweden (SE)"/>
          <xsd:enumeration value="Switzerland (CH)"/>
          <xsd:enumeration value="Syrian Arab Republic (SY)"/>
          <xsd:enumeration value="Taiwan (TW)"/>
          <xsd:enumeration value="Tajikistan (TJ)"/>
          <xsd:enumeration value="Tanzania (TZ)"/>
          <xsd:enumeration value="Thailand (TH)"/>
          <xsd:enumeration value="Timor Leste (TL)"/>
          <xsd:enumeration value="Tonga (TO)"/>
          <xsd:enumeration value="Trinidad and Tobago (TT)"/>
          <xsd:enumeration value="Tunisia (TN)"/>
          <xsd:enumeration value="Turkey (TR)"/>
          <xsd:enumeration value="Tuvalu (TV)"/>
          <xsd:enumeration value="Uganda (UG)"/>
          <xsd:enumeration value="Ukraine (UA)"/>
          <xsd:enumeration value="United Arab Emirates (AE)"/>
          <xsd:enumeration value="United Kingdom (GB)"/>
          <xsd:enumeration value="United States of America (US)"/>
          <xsd:enumeration value="Uruguay (UY)"/>
          <xsd:enumeration value="Uzbekistan (UZ)"/>
          <xsd:enumeration value="Vanuatu (VU)"/>
          <xsd:enumeration value="Venezuela (VE)"/>
          <xsd:enumeration value="Vietnam (VN)"/>
          <xsd:enumeration value="Wallis Islands (WF)"/>
          <xsd:enumeration value="Yemen (YE)"/>
          <xsd:enumeration value="Zaire (ZR)"/>
          <xsd:enumeration value="Zambia (ZM)"/>
          <xsd:enumeration value="Zimbabwe (ZW)"/>
        </xsd:restrictio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D95310E-D009-40AC-AFBF-855CEBD56F88}">
  <ds:schemaRefs>
    <ds:schemaRef ds:uri="http://schemas.microsoft.com/office/2006/metadata/properties"/>
    <ds:schemaRef ds:uri="http://schemas.microsoft.com/office/infopath/2007/PartnerControls"/>
    <ds:schemaRef ds:uri="http://schemas.microsoft.com/sharepoint/v3"/>
    <ds:schemaRef ds:uri="1147f94c-f322-4d14-95d9-6d91705b6624"/>
    <ds:schemaRef ds:uri="10ce63c2-20e8-41b7-935c-b29be8ec73f7"/>
  </ds:schemaRefs>
</ds:datastoreItem>
</file>

<file path=customXml/itemProps2.xml><?xml version="1.0" encoding="utf-8"?>
<ds:datastoreItem xmlns:ds="http://schemas.openxmlformats.org/officeDocument/2006/customXml" ds:itemID="{FD30A412-CE92-4A5C-B0BB-C77C6988D096}">
  <ds:schemaRefs>
    <ds:schemaRef ds:uri="http://schemas.microsoft.com/sharepoint/v3/contenttype/forms"/>
  </ds:schemaRefs>
</ds:datastoreItem>
</file>

<file path=customXml/itemProps3.xml><?xml version="1.0" encoding="utf-8"?>
<ds:datastoreItem xmlns:ds="http://schemas.openxmlformats.org/officeDocument/2006/customXml" ds:itemID="{28A16D06-243E-446A-BFAC-2BA09EBF4BA6}">
  <ds:schemaRefs>
    <ds:schemaRef ds:uri="http://schemas.openxmlformats.org/officeDocument/2006/bibliography"/>
  </ds:schemaRefs>
</ds:datastoreItem>
</file>

<file path=customXml/itemProps4.xml><?xml version="1.0" encoding="utf-8"?>
<ds:datastoreItem xmlns:ds="http://schemas.openxmlformats.org/officeDocument/2006/customXml" ds:itemID="{21B2BCED-950F-45F9-A4FE-949CC6A29CD8}"/>
</file>

<file path=docProps/app.xml><?xml version="1.0" encoding="utf-8"?>
<Properties xmlns="http://schemas.openxmlformats.org/officeDocument/2006/extended-properties" xmlns:vt="http://schemas.openxmlformats.org/officeDocument/2006/docPropsVTypes">
  <Template>Normal</Template>
  <TotalTime>0</TotalTime>
  <Pages>6</Pages>
  <Words>1837</Words>
  <Characters>10501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Health Certificate Template</vt:lpstr>
    </vt:vector>
  </TitlesOfParts>
  <Company>Department of Primary Industries &amp; Energy</Company>
  <LinksUpToDate>false</LinksUpToDate>
  <CharactersWithSpaces>12314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Certificate Template</dc:title>
  <dc:creator>Department of Agriculture</dc:creator>
  <cp:lastModifiedBy>Wyatt, Jamie</cp:lastModifiedBy>
  <cp:revision>2</cp:revision>
  <cp:lastPrinted>2020-03-10T06:28:00Z</cp:lastPrinted>
  <dcterms:created xsi:type="dcterms:W3CDTF">2025-01-15T01:00:00Z</dcterms:created>
  <dcterms:modified xsi:type="dcterms:W3CDTF">2025-01-15T01:00:00Z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0x0101001BE9A04D6F834340AC8B8BDF21BB6668</vt:lpwstr>
  </property>
  <property fmtid="{D5CDD505-2E9C-101B-9397-08002B2CF9AE}" pid="3" name="MSIP_Label_473bcc6b-73b7-4ef5-b413-c44cd14a40ad_Enabled">
    <vt:lpwstr>true</vt:lpwstr>
  </property>
  <property fmtid="{D5CDD505-2E9C-101B-9397-08002B2CF9AE}" pid="4" name="MSIP_Label_473bcc6b-73b7-4ef5-b413-c44cd14a40ad_SetDate">
    <vt:lpwstr>2025-01-15T00:55:07Z</vt:lpwstr>
  </property>
  <property fmtid="{D5CDD505-2E9C-101B-9397-08002B2CF9AE}" pid="5" name="MSIP_Label_473bcc6b-73b7-4ef5-b413-c44cd14a40ad_Method">
    <vt:lpwstr>Privileged</vt:lpwstr>
  </property>
  <property fmtid="{D5CDD505-2E9C-101B-9397-08002B2CF9AE}" pid="6" name="MSIP_Label_473bcc6b-73b7-4ef5-b413-c44cd14a40ad_Name">
    <vt:lpwstr>Official - NO MARKING</vt:lpwstr>
  </property>
  <property fmtid="{D5CDD505-2E9C-101B-9397-08002B2CF9AE}" pid="7" name="MSIP_Label_473bcc6b-73b7-4ef5-b413-c44cd14a40ad_SiteId">
    <vt:lpwstr>2be67eb7-400c-4b3f-a5a1-1258c0da0696</vt:lpwstr>
  </property>
  <property fmtid="{D5CDD505-2E9C-101B-9397-08002B2CF9AE}" pid="8" name="MSIP_Label_473bcc6b-73b7-4ef5-b413-c44cd14a40ad_ActionId">
    <vt:lpwstr>c7cf52de-93f6-49a2-a56a-e1891a81f1ae</vt:lpwstr>
  </property>
  <property fmtid="{D5CDD505-2E9C-101B-9397-08002B2CF9AE}" pid="9" name="MSIP_Label_473bcc6b-73b7-4ef5-b413-c44cd14a40ad_ContentBits">
    <vt:lpwstr>0</vt:lpwstr>
  </property>
</Properties>
</file>