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45344929" w:rsidR="003E7341" w:rsidRPr="00F213B1" w:rsidRDefault="00F75F05" w:rsidP="003E7341">
            <w:pPr>
              <w:rPr>
                <w:sz w:val="22"/>
                <w:szCs w:val="22"/>
              </w:rPr>
            </w:pPr>
            <w:r>
              <w:rPr>
                <w:sz w:val="22"/>
                <w:szCs w:val="22"/>
              </w:rPr>
              <w:t>BRAZIL</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697A19C7" w:rsidR="00A2293D" w:rsidRPr="00A47F70" w:rsidRDefault="00FD7FDD" w:rsidP="00A2293D">
            <w:pPr>
              <w:rPr>
                <w:b/>
                <w:szCs w:val="24"/>
              </w:rPr>
            </w:pPr>
            <w:r>
              <w:rPr>
                <w:rFonts w:asciiTheme="majorHAnsi" w:hAnsiTheme="majorHAnsi"/>
                <w:b/>
              </w:rPr>
              <w:t>BOVINE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826C8CB" w14:textId="36E18F29" w:rsidR="0066204E" w:rsidRDefault="0066204E" w:rsidP="0066204E">
            <w:pPr>
              <w:tabs>
                <w:tab w:val="left" w:pos="1755"/>
              </w:tabs>
              <w:rPr>
                <w:szCs w:val="24"/>
              </w:rPr>
            </w:pPr>
            <w:r>
              <w:rPr>
                <w:szCs w:val="24"/>
              </w:rPr>
              <w:t xml:space="preserve">I, Dr ………………………., an approved </w:t>
            </w:r>
            <w:r w:rsidR="00AF126B">
              <w:rPr>
                <w:szCs w:val="24"/>
              </w:rPr>
              <w:t>Embryo Transfer Veterinarian</w:t>
            </w:r>
            <w:r>
              <w:rPr>
                <w:szCs w:val="24"/>
              </w:rPr>
              <w:t xml:space="preserve"> declare that the goods described in the following pages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5995F813" w14:textId="77777777" w:rsidR="00F75F05" w:rsidRPr="00A729A7" w:rsidRDefault="00F75F05" w:rsidP="00F75F05">
            <w:pPr>
              <w:jc w:val="both"/>
              <w:rPr>
                <w:rFonts w:asciiTheme="majorHAnsi" w:hAnsiTheme="majorHAnsi"/>
                <w:sz w:val="22"/>
                <w:szCs w:val="22"/>
              </w:rPr>
            </w:pPr>
          </w:p>
          <w:p w14:paraId="695ADAA0"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IDENTIFICAÇÃO</w:t>
            </w:r>
            <w:r w:rsidRPr="00A729A7">
              <w:rPr>
                <w:rFonts w:asciiTheme="majorHAnsi" w:hAnsiTheme="majorHAnsi"/>
                <w:sz w:val="22"/>
                <w:szCs w:val="22"/>
                <w:lang w:val="en"/>
              </w:rPr>
              <w:t xml:space="preserve"> / IDENTIFICATION </w:t>
            </w:r>
          </w:p>
          <w:p w14:paraId="5D821147"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Mercadoria</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Commodity ……………………………………………………………………………………</w:t>
            </w:r>
          </w:p>
          <w:p w14:paraId="61DDB2DF"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Número</w:t>
            </w:r>
            <w:proofErr w:type="spellEnd"/>
            <w:r w:rsidRPr="00A729A7">
              <w:rPr>
                <w:rFonts w:asciiTheme="majorHAnsi" w:hAnsiTheme="majorHAnsi"/>
                <w:color w:val="FF0000"/>
                <w:sz w:val="22"/>
                <w:szCs w:val="22"/>
                <w:lang w:val="en"/>
              </w:rPr>
              <w:t xml:space="preserve"> da </w:t>
            </w:r>
            <w:proofErr w:type="spellStart"/>
            <w:r w:rsidRPr="00A729A7">
              <w:rPr>
                <w:rFonts w:asciiTheme="majorHAnsi" w:hAnsiTheme="majorHAnsi"/>
                <w:color w:val="FF0000"/>
                <w:sz w:val="22"/>
                <w:szCs w:val="22"/>
                <w:lang w:val="en"/>
              </w:rPr>
              <w:t>autorização</w:t>
            </w:r>
            <w:proofErr w:type="spellEnd"/>
            <w:r w:rsidRPr="00A729A7">
              <w:rPr>
                <w:rFonts w:asciiTheme="majorHAnsi" w:hAnsiTheme="majorHAnsi"/>
                <w:color w:val="FF0000"/>
                <w:sz w:val="22"/>
                <w:szCs w:val="22"/>
                <w:lang w:val="en"/>
              </w:rPr>
              <w:t xml:space="preserve"> de </w:t>
            </w:r>
            <w:proofErr w:type="spellStart"/>
            <w:r w:rsidRPr="00A729A7">
              <w:rPr>
                <w:rFonts w:asciiTheme="majorHAnsi" w:hAnsiTheme="majorHAnsi"/>
                <w:color w:val="FF0000"/>
                <w:sz w:val="22"/>
                <w:szCs w:val="22"/>
                <w:lang w:val="en"/>
              </w:rPr>
              <w:t>importação</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Number of the Import permit………………………………………</w:t>
            </w:r>
          </w:p>
          <w:p w14:paraId="11240C4D"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 xml:space="preserve">Nome do </w:t>
            </w:r>
            <w:proofErr w:type="spellStart"/>
            <w:r w:rsidRPr="00A729A7">
              <w:rPr>
                <w:rFonts w:asciiTheme="majorHAnsi" w:hAnsiTheme="majorHAnsi"/>
                <w:color w:val="FF0000"/>
                <w:sz w:val="22"/>
                <w:szCs w:val="22"/>
                <w:lang w:val="en"/>
              </w:rPr>
              <w:t>país</w:t>
            </w:r>
            <w:proofErr w:type="spellEnd"/>
            <w:r w:rsidRPr="00A729A7">
              <w:rPr>
                <w:rFonts w:asciiTheme="majorHAnsi" w:hAnsiTheme="majorHAnsi"/>
                <w:color w:val="FF0000"/>
                <w:sz w:val="22"/>
                <w:szCs w:val="22"/>
                <w:lang w:val="en"/>
              </w:rPr>
              <w:t xml:space="preserve"> </w:t>
            </w:r>
            <w:proofErr w:type="spellStart"/>
            <w:r w:rsidRPr="00A729A7">
              <w:rPr>
                <w:rFonts w:asciiTheme="majorHAnsi" w:hAnsiTheme="majorHAnsi"/>
                <w:color w:val="FF0000"/>
                <w:sz w:val="22"/>
                <w:szCs w:val="22"/>
                <w:lang w:val="en"/>
              </w:rPr>
              <w:t>exportador</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Name of the Exporting Country………………………………………………</w:t>
            </w:r>
            <w:proofErr w:type="gramStart"/>
            <w:r w:rsidRPr="00A729A7">
              <w:rPr>
                <w:rFonts w:asciiTheme="majorHAnsi" w:hAnsiTheme="majorHAnsi"/>
                <w:sz w:val="22"/>
                <w:szCs w:val="22"/>
                <w:lang w:val="en"/>
              </w:rPr>
              <w:t>…..</w:t>
            </w:r>
            <w:proofErr w:type="gramEnd"/>
          </w:p>
          <w:p w14:paraId="2EF8A00B" w14:textId="77777777" w:rsidR="00F75F05" w:rsidRPr="00A729A7" w:rsidRDefault="00F75F05" w:rsidP="00F75F05">
            <w:pPr>
              <w:spacing w:before="120" w:after="120"/>
              <w:ind w:right="360"/>
              <w:rPr>
                <w:rFonts w:asciiTheme="majorHAnsi" w:hAnsiTheme="majorHAnsi"/>
                <w:color w:val="FF0000"/>
                <w:sz w:val="22"/>
                <w:szCs w:val="22"/>
                <w:lang w:val="en"/>
              </w:rPr>
            </w:pPr>
          </w:p>
          <w:p w14:paraId="13209712"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INFORMAÇÕES REFERENTES AOS EMBRIÕES DE CADA DOADORA</w:t>
            </w:r>
            <w:r w:rsidRPr="00A729A7">
              <w:rPr>
                <w:rFonts w:asciiTheme="majorHAnsi" w:hAnsiTheme="majorHAnsi"/>
                <w:sz w:val="22"/>
                <w:szCs w:val="22"/>
                <w:lang w:val="en"/>
              </w:rPr>
              <w:t xml:space="preserve"> / INFORMATION CONCERNING EMBRYOS FROM EACH FEMALE DONOR</w:t>
            </w:r>
          </w:p>
          <w:p w14:paraId="6450558B"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0677D6">
              <w:rPr>
                <w:rFonts w:asciiTheme="majorHAnsi" w:hAnsiTheme="majorHAnsi"/>
                <w:i/>
                <w:color w:val="FF0000"/>
                <w:sz w:val="22"/>
                <w:szCs w:val="22"/>
                <w:lang w:val="en"/>
              </w:rPr>
              <w:t>Datas</w:t>
            </w:r>
            <w:proofErr w:type="spellEnd"/>
            <w:r w:rsidRPr="000677D6">
              <w:rPr>
                <w:rFonts w:asciiTheme="majorHAnsi" w:hAnsiTheme="majorHAnsi"/>
                <w:i/>
                <w:color w:val="FF0000"/>
                <w:sz w:val="22"/>
                <w:szCs w:val="22"/>
                <w:lang w:val="en"/>
              </w:rPr>
              <w:t xml:space="preserve"> da </w:t>
            </w:r>
            <w:proofErr w:type="spellStart"/>
            <w:r w:rsidRPr="000677D6">
              <w:rPr>
                <w:rFonts w:asciiTheme="majorHAnsi" w:hAnsiTheme="majorHAnsi"/>
                <w:i/>
                <w:color w:val="FF0000"/>
                <w:sz w:val="22"/>
                <w:szCs w:val="22"/>
                <w:lang w:val="en"/>
              </w:rPr>
              <w:t>colheita</w:t>
            </w:r>
            <w:proofErr w:type="spellEnd"/>
            <w:r w:rsidRPr="000677D6">
              <w:rPr>
                <w:rFonts w:asciiTheme="majorHAnsi" w:hAnsiTheme="majorHAnsi"/>
                <w:i/>
                <w:color w:val="FF0000"/>
                <w:sz w:val="22"/>
                <w:szCs w:val="22"/>
                <w:lang w:val="en"/>
              </w:rPr>
              <w:t xml:space="preserve"> </w:t>
            </w:r>
            <w:r w:rsidRPr="00A729A7">
              <w:rPr>
                <w:rFonts w:asciiTheme="majorHAnsi" w:hAnsiTheme="majorHAnsi"/>
                <w:sz w:val="22"/>
                <w:szCs w:val="22"/>
                <w:lang w:val="en"/>
              </w:rPr>
              <w:t>/ Dates of Collection ………………………………………………………………………….</w:t>
            </w:r>
          </w:p>
          <w:p w14:paraId="78EEA4B0"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0677D6">
              <w:rPr>
                <w:rFonts w:asciiTheme="majorHAnsi" w:hAnsiTheme="majorHAnsi"/>
                <w:i/>
                <w:color w:val="FF0000"/>
                <w:sz w:val="22"/>
                <w:szCs w:val="22"/>
                <w:lang w:val="en"/>
              </w:rPr>
              <w:t>Número</w:t>
            </w:r>
            <w:proofErr w:type="spellEnd"/>
            <w:r w:rsidRPr="000677D6">
              <w:rPr>
                <w:rFonts w:asciiTheme="majorHAnsi" w:hAnsiTheme="majorHAnsi"/>
                <w:i/>
                <w:color w:val="FF0000"/>
                <w:sz w:val="22"/>
                <w:szCs w:val="22"/>
                <w:lang w:val="en"/>
              </w:rPr>
              <w:t xml:space="preserve"> de </w:t>
            </w:r>
            <w:proofErr w:type="spellStart"/>
            <w:r w:rsidRPr="000677D6">
              <w:rPr>
                <w:rFonts w:asciiTheme="majorHAnsi" w:hAnsiTheme="majorHAnsi"/>
                <w:i/>
                <w:color w:val="FF0000"/>
                <w:sz w:val="22"/>
                <w:szCs w:val="22"/>
                <w:lang w:val="en"/>
              </w:rPr>
              <w:t>Embriões</w:t>
            </w:r>
            <w:proofErr w:type="spellEnd"/>
            <w:r w:rsidRPr="000677D6">
              <w:rPr>
                <w:rFonts w:asciiTheme="majorHAnsi" w:hAnsiTheme="majorHAnsi"/>
                <w:i/>
                <w:color w:val="FF0000"/>
                <w:sz w:val="22"/>
                <w:szCs w:val="22"/>
                <w:lang w:val="en"/>
              </w:rPr>
              <w:t xml:space="preserve"> </w:t>
            </w:r>
            <w:r w:rsidRPr="00A729A7">
              <w:rPr>
                <w:rFonts w:asciiTheme="majorHAnsi" w:hAnsiTheme="majorHAnsi"/>
                <w:sz w:val="22"/>
                <w:szCs w:val="22"/>
                <w:lang w:val="en"/>
              </w:rPr>
              <w:t>/ Number of Embryos…………………………………………………………………</w:t>
            </w:r>
          </w:p>
          <w:p w14:paraId="7630E30E"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0677D6">
              <w:rPr>
                <w:rFonts w:asciiTheme="majorHAnsi" w:hAnsiTheme="majorHAnsi"/>
                <w:i/>
                <w:color w:val="FF0000"/>
                <w:sz w:val="22"/>
                <w:szCs w:val="22"/>
                <w:lang w:val="en"/>
              </w:rPr>
              <w:t>Número</w:t>
            </w:r>
            <w:proofErr w:type="spellEnd"/>
            <w:r w:rsidRPr="000677D6">
              <w:rPr>
                <w:rFonts w:asciiTheme="majorHAnsi" w:hAnsiTheme="majorHAnsi"/>
                <w:i/>
                <w:color w:val="FF0000"/>
                <w:sz w:val="22"/>
                <w:szCs w:val="22"/>
                <w:lang w:val="en"/>
              </w:rPr>
              <w:t xml:space="preserve"> das </w:t>
            </w:r>
            <w:proofErr w:type="spellStart"/>
            <w:r w:rsidRPr="000677D6">
              <w:rPr>
                <w:rFonts w:asciiTheme="majorHAnsi" w:hAnsiTheme="majorHAnsi"/>
                <w:i/>
                <w:color w:val="FF0000"/>
                <w:sz w:val="22"/>
                <w:szCs w:val="22"/>
                <w:lang w:val="en"/>
              </w:rPr>
              <w:t>Palhetas</w:t>
            </w:r>
            <w:proofErr w:type="spellEnd"/>
            <w:r w:rsidRPr="000677D6">
              <w:rPr>
                <w:rFonts w:asciiTheme="majorHAnsi" w:hAnsiTheme="majorHAnsi"/>
                <w:i/>
                <w:color w:val="FF0000"/>
                <w:sz w:val="22"/>
                <w:szCs w:val="22"/>
                <w:lang w:val="en"/>
              </w:rPr>
              <w:t xml:space="preserve"> </w:t>
            </w:r>
            <w:r w:rsidRPr="00A729A7">
              <w:rPr>
                <w:rFonts w:asciiTheme="majorHAnsi" w:hAnsiTheme="majorHAnsi"/>
                <w:sz w:val="22"/>
                <w:szCs w:val="22"/>
                <w:lang w:val="en"/>
              </w:rPr>
              <w:t>/ Number of Straws……………………………………………………………………</w:t>
            </w:r>
          </w:p>
          <w:p w14:paraId="4C837850"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0677D6">
              <w:rPr>
                <w:rFonts w:asciiTheme="majorHAnsi" w:hAnsiTheme="majorHAnsi"/>
                <w:i/>
                <w:color w:val="FF0000"/>
                <w:sz w:val="22"/>
                <w:szCs w:val="22"/>
                <w:lang w:val="en"/>
              </w:rPr>
              <w:t>Identificação</w:t>
            </w:r>
            <w:proofErr w:type="spellEnd"/>
            <w:r w:rsidRPr="000677D6">
              <w:rPr>
                <w:rFonts w:asciiTheme="majorHAnsi" w:hAnsiTheme="majorHAnsi"/>
                <w:i/>
                <w:color w:val="FF0000"/>
                <w:sz w:val="22"/>
                <w:szCs w:val="22"/>
                <w:lang w:val="en"/>
              </w:rPr>
              <w:t xml:space="preserve"> da </w:t>
            </w:r>
            <w:proofErr w:type="spellStart"/>
            <w:r w:rsidRPr="000677D6">
              <w:rPr>
                <w:rFonts w:asciiTheme="majorHAnsi" w:hAnsiTheme="majorHAnsi"/>
                <w:i/>
                <w:color w:val="FF0000"/>
                <w:sz w:val="22"/>
                <w:szCs w:val="22"/>
                <w:lang w:val="en"/>
              </w:rPr>
              <w:t>Palheta</w:t>
            </w:r>
            <w:proofErr w:type="spellEnd"/>
            <w:r w:rsidRPr="000677D6">
              <w:rPr>
                <w:rFonts w:asciiTheme="majorHAnsi" w:hAnsiTheme="majorHAnsi"/>
                <w:i/>
                <w:color w:val="FF0000"/>
                <w:sz w:val="22"/>
                <w:szCs w:val="22"/>
                <w:lang w:val="en"/>
              </w:rPr>
              <w:t xml:space="preserve"> </w:t>
            </w:r>
            <w:r w:rsidRPr="00A729A7">
              <w:rPr>
                <w:rFonts w:asciiTheme="majorHAnsi" w:hAnsiTheme="majorHAnsi"/>
                <w:sz w:val="22"/>
                <w:szCs w:val="22"/>
                <w:lang w:val="en"/>
              </w:rPr>
              <w:t>/ Straw Identification……………………………………………………………</w:t>
            </w:r>
          </w:p>
          <w:p w14:paraId="6AAB6203" w14:textId="77777777" w:rsidR="00F75F05" w:rsidRPr="00A729A7" w:rsidRDefault="00F75F05" w:rsidP="00F75F05">
            <w:pPr>
              <w:spacing w:before="120" w:after="120"/>
              <w:ind w:right="360"/>
              <w:rPr>
                <w:rFonts w:asciiTheme="majorHAnsi" w:hAnsiTheme="majorHAnsi"/>
                <w:sz w:val="22"/>
                <w:szCs w:val="22"/>
                <w:lang w:val="en"/>
              </w:rPr>
            </w:pPr>
          </w:p>
          <w:p w14:paraId="4BDBFBD5"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 xml:space="preserve">INFORMAÇÕES DO SÊMEN DE CADA DOADOR </w:t>
            </w:r>
            <w:r w:rsidRPr="00A729A7">
              <w:rPr>
                <w:rFonts w:asciiTheme="majorHAnsi" w:hAnsiTheme="majorHAnsi"/>
                <w:sz w:val="22"/>
                <w:szCs w:val="22"/>
                <w:lang w:val="en"/>
              </w:rPr>
              <w:t>/ INFORMATION CONCERNING SEMEN FROM EACH MALE DONOR</w:t>
            </w:r>
          </w:p>
          <w:p w14:paraId="5159060D"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Datas</w:t>
            </w:r>
            <w:proofErr w:type="spellEnd"/>
            <w:r w:rsidRPr="00A729A7">
              <w:rPr>
                <w:rFonts w:asciiTheme="majorHAnsi" w:hAnsiTheme="majorHAnsi"/>
                <w:color w:val="FF0000"/>
                <w:sz w:val="22"/>
                <w:szCs w:val="22"/>
                <w:lang w:val="en"/>
              </w:rPr>
              <w:t xml:space="preserve"> da </w:t>
            </w:r>
            <w:proofErr w:type="spellStart"/>
            <w:r w:rsidRPr="00A729A7">
              <w:rPr>
                <w:rFonts w:asciiTheme="majorHAnsi" w:hAnsiTheme="majorHAnsi"/>
                <w:color w:val="FF0000"/>
                <w:sz w:val="22"/>
                <w:szCs w:val="22"/>
                <w:lang w:val="en"/>
              </w:rPr>
              <w:t>colheita</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Dates of Collection……………………………………………………………………</w:t>
            </w:r>
          </w:p>
          <w:p w14:paraId="5F49FB3C"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 xml:space="preserve">Data/s do </w:t>
            </w:r>
            <w:proofErr w:type="spellStart"/>
            <w:r w:rsidRPr="00A729A7">
              <w:rPr>
                <w:rFonts w:asciiTheme="majorHAnsi" w:hAnsiTheme="majorHAnsi"/>
                <w:color w:val="FF0000"/>
                <w:sz w:val="22"/>
                <w:szCs w:val="22"/>
                <w:lang w:val="en"/>
              </w:rPr>
              <w:t>congelamento</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Freezing Date/s……………………………………………………………………</w:t>
            </w:r>
          </w:p>
          <w:p w14:paraId="343816D2"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Identificação</w:t>
            </w:r>
            <w:proofErr w:type="spellEnd"/>
            <w:r w:rsidRPr="00A729A7">
              <w:rPr>
                <w:rFonts w:asciiTheme="majorHAnsi" w:hAnsiTheme="majorHAnsi"/>
                <w:color w:val="FF0000"/>
                <w:sz w:val="22"/>
                <w:szCs w:val="22"/>
                <w:lang w:val="en"/>
              </w:rPr>
              <w:t xml:space="preserve"> da </w:t>
            </w:r>
            <w:proofErr w:type="spellStart"/>
            <w:r w:rsidRPr="00A729A7">
              <w:rPr>
                <w:rFonts w:asciiTheme="majorHAnsi" w:hAnsiTheme="majorHAnsi"/>
                <w:color w:val="FF0000"/>
                <w:sz w:val="22"/>
                <w:szCs w:val="22"/>
                <w:lang w:val="en"/>
              </w:rPr>
              <w:t>palheta</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Straw Identification………………………………………………………………</w:t>
            </w:r>
          </w:p>
          <w:p w14:paraId="66D050F3" w14:textId="77777777" w:rsidR="00F75F05" w:rsidRPr="00A729A7" w:rsidRDefault="00F75F05" w:rsidP="00F75F05">
            <w:pPr>
              <w:spacing w:before="120" w:after="120"/>
              <w:ind w:right="360"/>
              <w:rPr>
                <w:rFonts w:asciiTheme="majorHAnsi" w:hAnsiTheme="majorHAnsi"/>
                <w:sz w:val="22"/>
                <w:szCs w:val="22"/>
                <w:lang w:val="en"/>
              </w:rPr>
            </w:pPr>
          </w:p>
          <w:p w14:paraId="60BE723C"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 xml:space="preserve">INFORMAÇÕES REFERENTES A CADA FÊMEA DOADORA </w:t>
            </w:r>
            <w:r w:rsidRPr="00A729A7">
              <w:rPr>
                <w:rFonts w:asciiTheme="majorHAnsi" w:hAnsiTheme="majorHAnsi"/>
                <w:sz w:val="22"/>
                <w:szCs w:val="22"/>
                <w:lang w:val="en"/>
              </w:rPr>
              <w:t>/ INFORMATION CONCERNING EACH FEMALE DONOR</w:t>
            </w:r>
          </w:p>
          <w:p w14:paraId="05316096"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Númerode</w:t>
            </w:r>
            <w:proofErr w:type="spellEnd"/>
            <w:r w:rsidRPr="00A729A7">
              <w:rPr>
                <w:rFonts w:asciiTheme="majorHAnsi" w:hAnsiTheme="majorHAnsi"/>
                <w:color w:val="FF0000"/>
                <w:sz w:val="22"/>
                <w:szCs w:val="22"/>
                <w:lang w:val="en"/>
              </w:rPr>
              <w:t xml:space="preserve"> </w:t>
            </w:r>
            <w:proofErr w:type="spellStart"/>
            <w:r w:rsidRPr="00A729A7">
              <w:rPr>
                <w:rFonts w:asciiTheme="majorHAnsi" w:hAnsiTheme="majorHAnsi"/>
                <w:color w:val="FF0000"/>
                <w:sz w:val="22"/>
                <w:szCs w:val="22"/>
                <w:lang w:val="en"/>
              </w:rPr>
              <w:t>Registro</w:t>
            </w:r>
            <w:proofErr w:type="spellEnd"/>
            <w:r w:rsidRPr="00A729A7">
              <w:rPr>
                <w:rFonts w:asciiTheme="majorHAnsi" w:hAnsiTheme="majorHAnsi"/>
                <w:color w:val="FF0000"/>
                <w:sz w:val="22"/>
                <w:szCs w:val="22"/>
                <w:lang w:val="en"/>
              </w:rPr>
              <w:t xml:space="preserve"> </w:t>
            </w:r>
            <w:r w:rsidRPr="00A729A7">
              <w:rPr>
                <w:rFonts w:asciiTheme="majorHAnsi" w:hAnsiTheme="majorHAnsi"/>
                <w:sz w:val="22"/>
                <w:szCs w:val="22"/>
                <w:lang w:val="en"/>
              </w:rPr>
              <w:t>/ Registration Number……………………………………………………………………</w:t>
            </w:r>
          </w:p>
          <w:p w14:paraId="52530679"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Raça</w:t>
            </w:r>
            <w:proofErr w:type="spellEnd"/>
            <w:r w:rsidRPr="00A729A7">
              <w:rPr>
                <w:rFonts w:asciiTheme="majorHAnsi" w:hAnsiTheme="majorHAnsi"/>
                <w:sz w:val="22"/>
                <w:szCs w:val="22"/>
                <w:lang w:val="en"/>
              </w:rPr>
              <w:t xml:space="preserve"> / Breed ………………………………………………………………………………………………</w:t>
            </w:r>
            <w:proofErr w:type="gramStart"/>
            <w:r w:rsidRPr="00A729A7">
              <w:rPr>
                <w:rFonts w:asciiTheme="majorHAnsi" w:hAnsiTheme="majorHAnsi"/>
                <w:sz w:val="22"/>
                <w:szCs w:val="22"/>
                <w:lang w:val="en"/>
              </w:rPr>
              <w:t>…..</w:t>
            </w:r>
            <w:proofErr w:type="gramEnd"/>
          </w:p>
          <w:p w14:paraId="562C41B2"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color w:val="FF0000"/>
                <w:sz w:val="22"/>
                <w:szCs w:val="22"/>
                <w:lang w:val="en"/>
              </w:rPr>
              <w:t>INFORMAÇÕES REFERENTES A CADA DOADOR DE SÊMEN</w:t>
            </w:r>
            <w:r w:rsidRPr="00A729A7">
              <w:rPr>
                <w:rFonts w:asciiTheme="majorHAnsi" w:hAnsiTheme="majorHAnsi"/>
                <w:sz w:val="22"/>
                <w:szCs w:val="22"/>
                <w:lang w:val="en"/>
              </w:rPr>
              <w:t xml:space="preserve"> / INFORMATION CONCERNING EACH SEMEN DONOR </w:t>
            </w:r>
          </w:p>
          <w:p w14:paraId="7AE13F86"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A729A7">
              <w:rPr>
                <w:rFonts w:asciiTheme="majorHAnsi" w:hAnsiTheme="majorHAnsi"/>
                <w:color w:val="FF0000"/>
                <w:sz w:val="22"/>
                <w:szCs w:val="22"/>
                <w:lang w:val="en"/>
              </w:rPr>
              <w:t>Número</w:t>
            </w:r>
            <w:proofErr w:type="spellEnd"/>
            <w:r w:rsidRPr="00A729A7">
              <w:rPr>
                <w:rFonts w:asciiTheme="majorHAnsi" w:hAnsiTheme="majorHAnsi"/>
                <w:color w:val="FF0000"/>
                <w:sz w:val="22"/>
                <w:szCs w:val="22"/>
                <w:lang w:val="en"/>
              </w:rPr>
              <w:t xml:space="preserve"> de </w:t>
            </w:r>
            <w:proofErr w:type="spellStart"/>
            <w:r w:rsidRPr="00A729A7">
              <w:rPr>
                <w:rFonts w:asciiTheme="majorHAnsi" w:hAnsiTheme="majorHAnsi"/>
                <w:color w:val="FF0000"/>
                <w:sz w:val="22"/>
                <w:szCs w:val="22"/>
                <w:lang w:val="en"/>
              </w:rPr>
              <w:t>Registro</w:t>
            </w:r>
            <w:proofErr w:type="spellEnd"/>
            <w:r w:rsidRPr="00A729A7">
              <w:rPr>
                <w:rFonts w:asciiTheme="majorHAnsi" w:hAnsiTheme="majorHAnsi"/>
                <w:sz w:val="22"/>
                <w:szCs w:val="22"/>
                <w:lang w:val="en"/>
              </w:rPr>
              <w:t xml:space="preserve"> / Registration Number…………………………………………………………………</w:t>
            </w:r>
          </w:p>
          <w:p w14:paraId="2E4EED2B" w14:textId="77777777" w:rsidR="00F75F05" w:rsidRPr="00A729A7" w:rsidRDefault="00F75F05" w:rsidP="00F75F05">
            <w:pPr>
              <w:spacing w:before="120" w:after="120"/>
              <w:ind w:right="360"/>
              <w:rPr>
                <w:rFonts w:asciiTheme="majorHAnsi" w:hAnsiTheme="majorHAnsi"/>
                <w:sz w:val="22"/>
                <w:szCs w:val="22"/>
                <w:lang w:val="en"/>
              </w:rPr>
            </w:pPr>
            <w:proofErr w:type="spellStart"/>
            <w:r w:rsidRPr="000677D6">
              <w:rPr>
                <w:rFonts w:asciiTheme="majorHAnsi" w:hAnsiTheme="majorHAnsi"/>
                <w:i/>
                <w:color w:val="FF0000"/>
                <w:sz w:val="22"/>
                <w:szCs w:val="22"/>
                <w:lang w:val="en"/>
              </w:rPr>
              <w:t>Raça</w:t>
            </w:r>
            <w:proofErr w:type="spellEnd"/>
            <w:r w:rsidRPr="000677D6">
              <w:rPr>
                <w:rFonts w:asciiTheme="majorHAnsi" w:hAnsiTheme="majorHAnsi"/>
                <w:color w:val="FF0000"/>
                <w:sz w:val="22"/>
                <w:szCs w:val="22"/>
                <w:lang w:val="en"/>
              </w:rPr>
              <w:t xml:space="preserve"> </w:t>
            </w:r>
            <w:r w:rsidRPr="00A729A7">
              <w:rPr>
                <w:rFonts w:asciiTheme="majorHAnsi" w:hAnsiTheme="majorHAnsi"/>
                <w:sz w:val="22"/>
                <w:szCs w:val="22"/>
                <w:lang w:val="en"/>
              </w:rPr>
              <w:t>/ Breed …………………………………………………………………………………………………</w:t>
            </w:r>
          </w:p>
          <w:p w14:paraId="24ED5D45"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        </w:t>
            </w:r>
          </w:p>
          <w:p w14:paraId="411FE0F4"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ORIGEM</w:t>
            </w:r>
            <w:r w:rsidRPr="000677D6">
              <w:rPr>
                <w:rFonts w:asciiTheme="majorHAnsi" w:hAnsiTheme="majorHAnsi"/>
                <w:i/>
                <w:sz w:val="22"/>
                <w:szCs w:val="22"/>
                <w:lang w:val="en"/>
              </w:rPr>
              <w:t xml:space="preserve"> </w:t>
            </w:r>
            <w:r w:rsidRPr="00A729A7">
              <w:rPr>
                <w:rFonts w:asciiTheme="majorHAnsi" w:hAnsiTheme="majorHAnsi"/>
                <w:sz w:val="22"/>
                <w:szCs w:val="22"/>
                <w:lang w:val="en"/>
              </w:rPr>
              <w:t xml:space="preserve">/ ORIGIN: </w:t>
            </w:r>
          </w:p>
          <w:p w14:paraId="7F05D604"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 xml:space="preserve">Nome e </w:t>
            </w:r>
            <w:proofErr w:type="spellStart"/>
            <w:r w:rsidRPr="000677D6">
              <w:rPr>
                <w:rFonts w:asciiTheme="majorHAnsi" w:hAnsiTheme="majorHAnsi"/>
                <w:i/>
                <w:color w:val="FF0000"/>
                <w:sz w:val="22"/>
                <w:szCs w:val="22"/>
                <w:lang w:val="en"/>
              </w:rPr>
              <w:t>endereço</w:t>
            </w:r>
            <w:proofErr w:type="spellEnd"/>
            <w:r w:rsidRPr="000677D6">
              <w:rPr>
                <w:rFonts w:asciiTheme="majorHAnsi" w:hAnsiTheme="majorHAnsi"/>
                <w:i/>
                <w:color w:val="FF0000"/>
                <w:sz w:val="22"/>
                <w:szCs w:val="22"/>
                <w:lang w:val="en"/>
              </w:rPr>
              <w:t xml:space="preserve"> do </w:t>
            </w:r>
            <w:proofErr w:type="spellStart"/>
            <w:r w:rsidRPr="000677D6">
              <w:rPr>
                <w:rFonts w:asciiTheme="majorHAnsi" w:hAnsiTheme="majorHAnsi"/>
                <w:i/>
                <w:color w:val="FF0000"/>
                <w:sz w:val="22"/>
                <w:szCs w:val="22"/>
                <w:lang w:val="en"/>
              </w:rPr>
              <w:t>exportador</w:t>
            </w:r>
            <w:proofErr w:type="spellEnd"/>
            <w:r w:rsidRPr="000677D6">
              <w:rPr>
                <w:rFonts w:asciiTheme="majorHAnsi" w:hAnsiTheme="majorHAnsi"/>
                <w:i/>
                <w:color w:val="FF0000"/>
                <w:sz w:val="22"/>
                <w:szCs w:val="22"/>
                <w:lang w:val="en"/>
              </w:rPr>
              <w:t xml:space="preserve"> </w:t>
            </w:r>
            <w:r w:rsidRPr="000677D6">
              <w:rPr>
                <w:rFonts w:asciiTheme="majorHAnsi" w:hAnsiTheme="majorHAnsi"/>
                <w:i/>
                <w:sz w:val="22"/>
                <w:szCs w:val="22"/>
                <w:lang w:val="en"/>
              </w:rPr>
              <w:t>/</w:t>
            </w:r>
            <w:r w:rsidRPr="00A729A7">
              <w:rPr>
                <w:rFonts w:asciiTheme="majorHAnsi" w:hAnsiTheme="majorHAnsi"/>
                <w:sz w:val="22"/>
                <w:szCs w:val="22"/>
                <w:lang w:val="en"/>
              </w:rPr>
              <w:t xml:space="preserve"> Name and Address of the Exporter ……………………………………….</w:t>
            </w:r>
          </w:p>
          <w:p w14:paraId="1DF04E71"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w:t>
            </w:r>
          </w:p>
          <w:p w14:paraId="26FE099D"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w:t>
            </w:r>
          </w:p>
          <w:p w14:paraId="7AC3873A" w14:textId="77777777" w:rsidR="00F75F05" w:rsidRPr="000677D6" w:rsidRDefault="00F75F05" w:rsidP="00F75F05">
            <w:pPr>
              <w:spacing w:before="120" w:after="120"/>
              <w:ind w:right="360"/>
              <w:rPr>
                <w:rFonts w:asciiTheme="majorHAnsi" w:hAnsiTheme="majorHAnsi"/>
                <w:i/>
                <w:color w:val="FF0000"/>
                <w:sz w:val="22"/>
                <w:szCs w:val="22"/>
                <w:lang w:val="en"/>
              </w:rPr>
            </w:pPr>
            <w:r w:rsidRPr="000677D6">
              <w:rPr>
                <w:rFonts w:asciiTheme="majorHAnsi" w:hAnsiTheme="majorHAnsi"/>
                <w:i/>
                <w:color w:val="FF0000"/>
                <w:sz w:val="22"/>
                <w:szCs w:val="22"/>
                <w:lang w:val="en"/>
              </w:rPr>
              <w:t xml:space="preserve">Nome e </w:t>
            </w:r>
            <w:proofErr w:type="spellStart"/>
            <w:r w:rsidRPr="000677D6">
              <w:rPr>
                <w:rFonts w:asciiTheme="majorHAnsi" w:hAnsiTheme="majorHAnsi"/>
                <w:i/>
                <w:color w:val="FF0000"/>
                <w:sz w:val="22"/>
                <w:szCs w:val="22"/>
                <w:lang w:val="en"/>
              </w:rPr>
              <w:t>endereço</w:t>
            </w:r>
            <w:proofErr w:type="spellEnd"/>
            <w:r w:rsidRPr="000677D6">
              <w:rPr>
                <w:rFonts w:asciiTheme="majorHAnsi" w:hAnsiTheme="majorHAnsi"/>
                <w:i/>
                <w:color w:val="FF0000"/>
                <w:sz w:val="22"/>
                <w:szCs w:val="22"/>
                <w:lang w:val="en"/>
              </w:rPr>
              <w:t xml:space="preserve"> do Centro de Coleta de </w:t>
            </w:r>
            <w:proofErr w:type="spellStart"/>
            <w:r w:rsidRPr="000677D6">
              <w:rPr>
                <w:rFonts w:asciiTheme="majorHAnsi" w:hAnsiTheme="majorHAnsi"/>
                <w:i/>
                <w:color w:val="FF0000"/>
                <w:sz w:val="22"/>
                <w:szCs w:val="22"/>
                <w:lang w:val="en"/>
              </w:rPr>
              <w:t>embriões</w:t>
            </w:r>
            <w:proofErr w:type="spellEnd"/>
            <w:r w:rsidRPr="000677D6">
              <w:rPr>
                <w:rFonts w:asciiTheme="majorHAnsi" w:hAnsiTheme="majorHAnsi"/>
                <w:i/>
                <w:color w:val="FF0000"/>
                <w:sz w:val="22"/>
                <w:szCs w:val="22"/>
                <w:lang w:val="en"/>
              </w:rPr>
              <w:t xml:space="preserve"> </w:t>
            </w:r>
            <w:proofErr w:type="spellStart"/>
            <w:r w:rsidRPr="000677D6">
              <w:rPr>
                <w:rFonts w:asciiTheme="majorHAnsi" w:hAnsiTheme="majorHAnsi"/>
                <w:i/>
                <w:color w:val="FF0000"/>
                <w:sz w:val="22"/>
                <w:szCs w:val="22"/>
                <w:lang w:val="en"/>
              </w:rPr>
              <w:t>aprovado</w:t>
            </w:r>
            <w:proofErr w:type="spellEnd"/>
            <w:r w:rsidRPr="000677D6">
              <w:rPr>
                <w:rFonts w:asciiTheme="majorHAnsi" w:hAnsiTheme="majorHAnsi"/>
                <w:i/>
                <w:color w:val="FF0000"/>
                <w:sz w:val="22"/>
                <w:szCs w:val="22"/>
                <w:lang w:val="en"/>
              </w:rPr>
              <w:t xml:space="preserve"> </w:t>
            </w:r>
            <w:proofErr w:type="spellStart"/>
            <w:r w:rsidRPr="000677D6">
              <w:rPr>
                <w:rFonts w:asciiTheme="majorHAnsi" w:hAnsiTheme="majorHAnsi"/>
                <w:i/>
                <w:color w:val="FF0000"/>
                <w:sz w:val="22"/>
                <w:szCs w:val="22"/>
                <w:lang w:val="en"/>
              </w:rPr>
              <w:t>pelo</w:t>
            </w:r>
            <w:proofErr w:type="spellEnd"/>
            <w:r w:rsidRPr="000677D6">
              <w:rPr>
                <w:rFonts w:asciiTheme="majorHAnsi" w:hAnsiTheme="majorHAnsi"/>
                <w:i/>
                <w:color w:val="FF0000"/>
                <w:sz w:val="22"/>
                <w:szCs w:val="22"/>
                <w:lang w:val="en"/>
              </w:rPr>
              <w:t xml:space="preserve"> </w:t>
            </w:r>
            <w:r>
              <w:rPr>
                <w:rFonts w:asciiTheme="majorHAnsi" w:hAnsiTheme="majorHAnsi"/>
                <w:i/>
                <w:color w:val="FF0000"/>
                <w:sz w:val="22"/>
                <w:szCs w:val="22"/>
                <w:lang w:val="en"/>
              </w:rPr>
              <w:t>DAWE</w:t>
            </w:r>
            <w:r w:rsidRPr="000677D6">
              <w:rPr>
                <w:rFonts w:asciiTheme="majorHAnsi" w:hAnsiTheme="majorHAnsi"/>
                <w:i/>
                <w:color w:val="FF0000"/>
                <w:sz w:val="22"/>
                <w:szCs w:val="22"/>
                <w:lang w:val="en"/>
              </w:rPr>
              <w:t xml:space="preserve"> (</w:t>
            </w:r>
            <w:proofErr w:type="spellStart"/>
            <w:r w:rsidRPr="000677D6">
              <w:rPr>
                <w:rFonts w:asciiTheme="majorHAnsi" w:hAnsiTheme="majorHAnsi"/>
                <w:i/>
                <w:color w:val="FF0000"/>
                <w:sz w:val="22"/>
                <w:szCs w:val="22"/>
                <w:lang w:val="en"/>
              </w:rPr>
              <w:t>ou</w:t>
            </w:r>
            <w:proofErr w:type="spellEnd"/>
            <w:r w:rsidRPr="000677D6">
              <w:rPr>
                <w:rFonts w:asciiTheme="majorHAnsi" w:hAnsiTheme="majorHAnsi"/>
                <w:i/>
                <w:color w:val="FF0000"/>
                <w:sz w:val="22"/>
                <w:szCs w:val="22"/>
                <w:lang w:val="en"/>
              </w:rPr>
              <w:t xml:space="preserve">, no </w:t>
            </w:r>
            <w:proofErr w:type="spellStart"/>
            <w:r w:rsidRPr="000677D6">
              <w:rPr>
                <w:rFonts w:asciiTheme="majorHAnsi" w:hAnsiTheme="majorHAnsi"/>
                <w:i/>
                <w:color w:val="FF0000"/>
                <w:sz w:val="22"/>
                <w:szCs w:val="22"/>
                <w:lang w:val="en"/>
              </w:rPr>
              <w:t>caso</w:t>
            </w:r>
            <w:proofErr w:type="spellEnd"/>
            <w:r w:rsidRPr="000677D6">
              <w:rPr>
                <w:rFonts w:asciiTheme="majorHAnsi" w:hAnsiTheme="majorHAnsi"/>
                <w:i/>
                <w:color w:val="FF0000"/>
                <w:sz w:val="22"/>
                <w:szCs w:val="22"/>
                <w:lang w:val="en"/>
              </w:rPr>
              <w:t xml:space="preserve"> de </w:t>
            </w:r>
          </w:p>
          <w:p w14:paraId="3A27A8F1" w14:textId="77777777" w:rsidR="00F75F05" w:rsidRPr="000677D6" w:rsidRDefault="00F75F05" w:rsidP="00F75F05">
            <w:pPr>
              <w:spacing w:before="120" w:after="120"/>
              <w:ind w:right="360"/>
              <w:rPr>
                <w:rFonts w:asciiTheme="majorHAnsi" w:hAnsiTheme="majorHAnsi"/>
                <w:i/>
                <w:color w:val="FF0000"/>
                <w:sz w:val="22"/>
                <w:szCs w:val="22"/>
                <w:lang w:val="en"/>
              </w:rPr>
            </w:pPr>
            <w:proofErr w:type="spellStart"/>
            <w:r w:rsidRPr="000677D6">
              <w:rPr>
                <w:rFonts w:asciiTheme="majorHAnsi" w:hAnsiTheme="majorHAnsi"/>
                <w:i/>
                <w:color w:val="FF0000"/>
                <w:sz w:val="22"/>
                <w:szCs w:val="22"/>
                <w:lang w:val="en"/>
              </w:rPr>
              <w:t>embriões</w:t>
            </w:r>
            <w:proofErr w:type="spellEnd"/>
            <w:r w:rsidRPr="000677D6">
              <w:rPr>
                <w:rFonts w:asciiTheme="majorHAnsi" w:hAnsiTheme="majorHAnsi"/>
                <w:i/>
                <w:color w:val="FF0000"/>
                <w:sz w:val="22"/>
                <w:szCs w:val="22"/>
                <w:lang w:val="en"/>
              </w:rPr>
              <w:t xml:space="preserve"> </w:t>
            </w:r>
            <w:proofErr w:type="spellStart"/>
            <w:r w:rsidRPr="000677D6">
              <w:rPr>
                <w:rFonts w:asciiTheme="majorHAnsi" w:hAnsiTheme="majorHAnsi"/>
                <w:i/>
                <w:color w:val="FF0000"/>
                <w:sz w:val="22"/>
                <w:szCs w:val="22"/>
                <w:lang w:val="en"/>
              </w:rPr>
              <w:t>fertilizados</w:t>
            </w:r>
            <w:proofErr w:type="spellEnd"/>
            <w:r w:rsidRPr="000677D6">
              <w:rPr>
                <w:rFonts w:asciiTheme="majorHAnsi" w:hAnsiTheme="majorHAnsi"/>
                <w:i/>
                <w:color w:val="FF0000"/>
                <w:sz w:val="22"/>
                <w:szCs w:val="22"/>
                <w:lang w:val="en"/>
              </w:rPr>
              <w:t xml:space="preserve"> in vitro, do </w:t>
            </w:r>
            <w:proofErr w:type="spellStart"/>
            <w:r w:rsidRPr="000677D6">
              <w:rPr>
                <w:rFonts w:asciiTheme="majorHAnsi" w:hAnsiTheme="majorHAnsi"/>
                <w:i/>
                <w:color w:val="FF0000"/>
                <w:sz w:val="22"/>
                <w:szCs w:val="22"/>
                <w:lang w:val="en"/>
              </w:rPr>
              <w:t>laboratório</w:t>
            </w:r>
            <w:proofErr w:type="spellEnd"/>
            <w:r w:rsidRPr="000677D6">
              <w:rPr>
                <w:rFonts w:asciiTheme="majorHAnsi" w:hAnsiTheme="majorHAnsi"/>
                <w:i/>
                <w:color w:val="FF0000"/>
                <w:sz w:val="22"/>
                <w:szCs w:val="22"/>
                <w:lang w:val="en"/>
              </w:rPr>
              <w:t xml:space="preserve"> de </w:t>
            </w:r>
            <w:proofErr w:type="spellStart"/>
            <w:r w:rsidRPr="000677D6">
              <w:rPr>
                <w:rFonts w:asciiTheme="majorHAnsi" w:hAnsiTheme="majorHAnsi"/>
                <w:i/>
                <w:color w:val="FF0000"/>
                <w:sz w:val="22"/>
                <w:szCs w:val="22"/>
                <w:lang w:val="en"/>
              </w:rPr>
              <w:t>processamento</w:t>
            </w:r>
            <w:proofErr w:type="spellEnd"/>
            <w:r w:rsidRPr="000677D6">
              <w:rPr>
                <w:rFonts w:asciiTheme="majorHAnsi" w:hAnsiTheme="majorHAnsi"/>
                <w:i/>
                <w:color w:val="FF0000"/>
                <w:sz w:val="22"/>
                <w:szCs w:val="22"/>
                <w:lang w:val="en"/>
              </w:rPr>
              <w:t xml:space="preserve"> de </w:t>
            </w:r>
            <w:proofErr w:type="spellStart"/>
            <w:r w:rsidRPr="000677D6">
              <w:rPr>
                <w:rFonts w:asciiTheme="majorHAnsi" w:hAnsiTheme="majorHAnsi"/>
                <w:i/>
                <w:color w:val="FF0000"/>
                <w:sz w:val="22"/>
                <w:szCs w:val="22"/>
                <w:lang w:val="en"/>
              </w:rPr>
              <w:t>embriões</w:t>
            </w:r>
            <w:proofErr w:type="spellEnd"/>
            <w:r w:rsidRPr="000677D6">
              <w:rPr>
                <w:rFonts w:asciiTheme="majorHAnsi" w:hAnsiTheme="majorHAnsi"/>
                <w:i/>
                <w:color w:val="FF0000"/>
                <w:sz w:val="22"/>
                <w:szCs w:val="22"/>
                <w:lang w:val="en"/>
              </w:rPr>
              <w:t xml:space="preserve"> </w:t>
            </w:r>
            <w:proofErr w:type="spellStart"/>
            <w:r w:rsidRPr="000677D6">
              <w:rPr>
                <w:rFonts w:asciiTheme="majorHAnsi" w:hAnsiTheme="majorHAnsi"/>
                <w:i/>
                <w:color w:val="FF0000"/>
                <w:sz w:val="22"/>
                <w:szCs w:val="22"/>
                <w:lang w:val="en"/>
              </w:rPr>
              <w:t>aprovado</w:t>
            </w:r>
            <w:proofErr w:type="spellEnd"/>
            <w:r w:rsidRPr="000677D6">
              <w:rPr>
                <w:rFonts w:asciiTheme="majorHAnsi" w:hAnsiTheme="majorHAnsi"/>
                <w:i/>
                <w:color w:val="FF0000"/>
                <w:sz w:val="22"/>
                <w:szCs w:val="22"/>
                <w:lang w:val="en"/>
              </w:rPr>
              <w:t xml:space="preserve"> </w:t>
            </w:r>
            <w:proofErr w:type="spellStart"/>
            <w:proofErr w:type="gramStart"/>
            <w:r w:rsidRPr="000677D6">
              <w:rPr>
                <w:rFonts w:asciiTheme="majorHAnsi" w:hAnsiTheme="majorHAnsi"/>
                <w:i/>
                <w:color w:val="FF0000"/>
                <w:sz w:val="22"/>
                <w:szCs w:val="22"/>
                <w:lang w:val="en"/>
              </w:rPr>
              <w:t>pelo</w:t>
            </w:r>
            <w:proofErr w:type="spellEnd"/>
            <w:proofErr w:type="gramEnd"/>
            <w:r w:rsidRPr="000677D6">
              <w:rPr>
                <w:rFonts w:asciiTheme="majorHAnsi" w:hAnsiTheme="majorHAnsi"/>
                <w:i/>
                <w:color w:val="FF0000"/>
                <w:sz w:val="22"/>
                <w:szCs w:val="22"/>
                <w:lang w:val="en"/>
              </w:rPr>
              <w:t xml:space="preserve"> </w:t>
            </w:r>
          </w:p>
          <w:p w14:paraId="1E88FC8B"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DAWR)</w:t>
            </w:r>
            <w:r w:rsidRPr="000677D6">
              <w:rPr>
                <w:rFonts w:asciiTheme="majorHAnsi" w:hAnsiTheme="majorHAnsi"/>
                <w:color w:val="FF0000"/>
                <w:sz w:val="22"/>
                <w:szCs w:val="22"/>
                <w:lang w:val="en"/>
              </w:rPr>
              <w:t xml:space="preserve"> </w:t>
            </w:r>
            <w:r>
              <w:rPr>
                <w:rFonts w:asciiTheme="majorHAnsi" w:hAnsiTheme="majorHAnsi"/>
                <w:sz w:val="22"/>
                <w:szCs w:val="22"/>
                <w:lang w:val="en"/>
              </w:rPr>
              <w:t xml:space="preserve">/ Name and address of the DAWE </w:t>
            </w:r>
            <w:r w:rsidRPr="00A729A7">
              <w:rPr>
                <w:rFonts w:asciiTheme="majorHAnsi" w:hAnsiTheme="majorHAnsi"/>
                <w:sz w:val="22"/>
                <w:szCs w:val="22"/>
                <w:lang w:val="en"/>
              </w:rPr>
              <w:t xml:space="preserve">approved Embryo Collection Centre (or, in the case of in vitro fertilised embryos, the approved embryo processing laboratory) </w:t>
            </w:r>
          </w:p>
          <w:p w14:paraId="084D35EB"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lastRenderedPageBreak/>
              <w:t>……………………………………………………………………….</w:t>
            </w:r>
          </w:p>
          <w:p w14:paraId="151A2E8C"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w:t>
            </w:r>
          </w:p>
          <w:p w14:paraId="287870DA" w14:textId="77777777" w:rsidR="00F75F05" w:rsidRPr="00A729A7" w:rsidRDefault="00F75F05" w:rsidP="00F75F05">
            <w:pPr>
              <w:spacing w:before="120" w:after="120"/>
              <w:ind w:right="360"/>
              <w:rPr>
                <w:rFonts w:asciiTheme="majorHAnsi" w:hAnsiTheme="majorHAnsi"/>
                <w:sz w:val="22"/>
                <w:szCs w:val="22"/>
                <w:lang w:val="en"/>
              </w:rPr>
            </w:pPr>
          </w:p>
          <w:p w14:paraId="2F8E1351"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 xml:space="preserve">DESTINO </w:t>
            </w:r>
            <w:r w:rsidRPr="000677D6">
              <w:rPr>
                <w:rFonts w:asciiTheme="majorHAnsi" w:hAnsiTheme="majorHAnsi"/>
                <w:i/>
                <w:sz w:val="22"/>
                <w:szCs w:val="22"/>
                <w:lang w:val="en"/>
              </w:rPr>
              <w:t xml:space="preserve">/ </w:t>
            </w:r>
            <w:r w:rsidRPr="00A729A7">
              <w:rPr>
                <w:rFonts w:asciiTheme="majorHAnsi" w:hAnsiTheme="majorHAnsi"/>
                <w:sz w:val="22"/>
                <w:szCs w:val="22"/>
                <w:lang w:val="en"/>
              </w:rPr>
              <w:t xml:space="preserve">DESTINATION: </w:t>
            </w:r>
          </w:p>
          <w:p w14:paraId="7887E623"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 xml:space="preserve">Nome e </w:t>
            </w:r>
            <w:proofErr w:type="spellStart"/>
            <w:r w:rsidRPr="000677D6">
              <w:rPr>
                <w:rFonts w:asciiTheme="majorHAnsi" w:hAnsiTheme="majorHAnsi"/>
                <w:i/>
                <w:color w:val="FF0000"/>
                <w:sz w:val="22"/>
                <w:szCs w:val="22"/>
                <w:lang w:val="en"/>
              </w:rPr>
              <w:t>endereço</w:t>
            </w:r>
            <w:proofErr w:type="spellEnd"/>
            <w:r w:rsidRPr="000677D6">
              <w:rPr>
                <w:rFonts w:asciiTheme="majorHAnsi" w:hAnsiTheme="majorHAnsi"/>
                <w:i/>
                <w:color w:val="FF0000"/>
                <w:sz w:val="22"/>
                <w:szCs w:val="22"/>
                <w:lang w:val="en"/>
              </w:rPr>
              <w:t xml:space="preserve"> do </w:t>
            </w:r>
            <w:proofErr w:type="spellStart"/>
            <w:r w:rsidRPr="000677D6">
              <w:rPr>
                <w:rFonts w:asciiTheme="majorHAnsi" w:hAnsiTheme="majorHAnsi"/>
                <w:i/>
                <w:color w:val="FF0000"/>
                <w:sz w:val="22"/>
                <w:szCs w:val="22"/>
                <w:lang w:val="en"/>
              </w:rPr>
              <w:t>importador</w:t>
            </w:r>
            <w:proofErr w:type="spellEnd"/>
            <w:r w:rsidRPr="000677D6">
              <w:rPr>
                <w:rFonts w:asciiTheme="majorHAnsi" w:hAnsiTheme="majorHAnsi"/>
                <w:color w:val="FF0000"/>
                <w:sz w:val="22"/>
                <w:szCs w:val="22"/>
                <w:lang w:val="en"/>
              </w:rPr>
              <w:t xml:space="preserve"> </w:t>
            </w:r>
            <w:r w:rsidRPr="00A729A7">
              <w:rPr>
                <w:rFonts w:asciiTheme="majorHAnsi" w:hAnsiTheme="majorHAnsi"/>
                <w:sz w:val="22"/>
                <w:szCs w:val="22"/>
                <w:lang w:val="en"/>
              </w:rPr>
              <w:t>/ Name and address of importer. ……………………………………….</w:t>
            </w:r>
          </w:p>
          <w:p w14:paraId="1094B325"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w:t>
            </w:r>
          </w:p>
          <w:p w14:paraId="33A9519B" w14:textId="77777777" w:rsidR="00F75F05" w:rsidRPr="00A729A7" w:rsidRDefault="00F75F05" w:rsidP="00F75F05">
            <w:pPr>
              <w:spacing w:before="120" w:after="120"/>
              <w:ind w:right="360"/>
              <w:rPr>
                <w:rFonts w:asciiTheme="majorHAnsi" w:hAnsiTheme="majorHAnsi"/>
                <w:sz w:val="22"/>
                <w:szCs w:val="22"/>
                <w:lang w:val="en"/>
              </w:rPr>
            </w:pPr>
          </w:p>
          <w:p w14:paraId="01AC85DF" w14:textId="77777777" w:rsidR="00F75F05" w:rsidRPr="00A729A7" w:rsidRDefault="00F75F05" w:rsidP="00F75F05">
            <w:pPr>
              <w:spacing w:before="120" w:after="120"/>
              <w:ind w:right="360"/>
              <w:rPr>
                <w:rFonts w:asciiTheme="majorHAnsi" w:hAnsiTheme="majorHAnsi"/>
                <w:sz w:val="22"/>
                <w:szCs w:val="22"/>
                <w:lang w:val="en"/>
              </w:rPr>
            </w:pPr>
            <w:r w:rsidRPr="000677D6">
              <w:rPr>
                <w:rFonts w:asciiTheme="majorHAnsi" w:hAnsiTheme="majorHAnsi"/>
                <w:i/>
                <w:color w:val="FF0000"/>
                <w:sz w:val="22"/>
                <w:szCs w:val="22"/>
                <w:lang w:val="en"/>
              </w:rPr>
              <w:t xml:space="preserve">INFORMAÇÕES SANITÁRIAS </w:t>
            </w:r>
            <w:r w:rsidRPr="00A729A7">
              <w:rPr>
                <w:rFonts w:asciiTheme="majorHAnsi" w:hAnsiTheme="majorHAnsi"/>
                <w:sz w:val="22"/>
                <w:szCs w:val="22"/>
                <w:lang w:val="en"/>
              </w:rPr>
              <w:t>/ HEALTH INFORMATION:</w:t>
            </w:r>
          </w:p>
          <w:p w14:paraId="52987854" w14:textId="77777777" w:rsidR="00F75F05" w:rsidRPr="00A729A7" w:rsidRDefault="00F75F05" w:rsidP="00F75F05">
            <w:pPr>
              <w:spacing w:before="120" w:after="120"/>
              <w:ind w:right="360"/>
              <w:rPr>
                <w:rFonts w:asciiTheme="majorHAnsi" w:hAnsiTheme="majorHAnsi"/>
                <w:color w:val="FF0000"/>
                <w:sz w:val="22"/>
                <w:szCs w:val="22"/>
                <w:lang w:val="en"/>
              </w:rPr>
            </w:pPr>
          </w:p>
          <w:p w14:paraId="3E4D10D3"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color w:val="FF0000"/>
                <w:sz w:val="22"/>
                <w:szCs w:val="22"/>
                <w:lang w:val="en"/>
              </w:rPr>
              <w:t>A. DO PAÍS EXPORTADOR</w:t>
            </w:r>
            <w:r w:rsidRPr="00A729A7">
              <w:rPr>
                <w:rFonts w:asciiTheme="majorHAnsi" w:hAnsiTheme="majorHAnsi"/>
                <w:sz w:val="22"/>
                <w:szCs w:val="22"/>
                <w:lang w:val="en"/>
              </w:rPr>
              <w:t xml:space="preserve"> / CONCERNING THE EXPORTING COUNTRY</w:t>
            </w:r>
          </w:p>
          <w:p w14:paraId="2D8B451F" w14:textId="77777777" w:rsidR="00F75F05" w:rsidRPr="007C61F6" w:rsidRDefault="00F75F05" w:rsidP="00F75F05">
            <w:pPr>
              <w:spacing w:before="120" w:after="120"/>
              <w:ind w:right="360"/>
              <w:jc w:val="both"/>
              <w:rPr>
                <w:rFonts w:asciiTheme="majorHAnsi" w:hAnsiTheme="majorHAnsi"/>
                <w:dstrike/>
                <w:sz w:val="22"/>
                <w:szCs w:val="22"/>
                <w:lang w:val="en"/>
              </w:rPr>
            </w:pPr>
          </w:p>
          <w:p w14:paraId="52E78144" w14:textId="77777777" w:rsidR="00F75F05" w:rsidRPr="007C61F6" w:rsidRDefault="00F75F05" w:rsidP="00F75F05">
            <w:pPr>
              <w:spacing w:before="120" w:after="120"/>
              <w:ind w:right="360"/>
              <w:jc w:val="both"/>
              <w:rPr>
                <w:rFonts w:asciiTheme="majorHAnsi" w:hAnsiTheme="majorHAnsi"/>
                <w:i/>
                <w:dstrike/>
                <w:color w:val="FF0000"/>
                <w:sz w:val="22"/>
                <w:szCs w:val="22"/>
                <w:lang w:val="en"/>
              </w:rPr>
            </w:pPr>
            <w:r w:rsidRPr="007C61F6">
              <w:rPr>
                <w:rFonts w:asciiTheme="majorHAnsi" w:hAnsiTheme="majorHAnsi"/>
                <w:dstrike/>
                <w:sz w:val="22"/>
                <w:szCs w:val="22"/>
                <w:lang w:val="en"/>
              </w:rPr>
              <w:t xml:space="preserve">1. </w:t>
            </w:r>
            <w:r w:rsidRPr="007C61F6">
              <w:rPr>
                <w:rFonts w:asciiTheme="majorHAnsi" w:hAnsiTheme="majorHAnsi"/>
                <w:i/>
                <w:dstrike/>
                <w:color w:val="FF0000"/>
                <w:sz w:val="22"/>
                <w:szCs w:val="22"/>
                <w:lang w:val="en"/>
              </w:rPr>
              <w:t xml:space="preserve">O </w:t>
            </w:r>
            <w:proofErr w:type="spellStart"/>
            <w:r w:rsidRPr="007C61F6">
              <w:rPr>
                <w:rFonts w:asciiTheme="majorHAnsi" w:hAnsiTheme="majorHAnsi"/>
                <w:i/>
                <w:dstrike/>
                <w:color w:val="FF0000"/>
                <w:sz w:val="22"/>
                <w:szCs w:val="22"/>
                <w:lang w:val="en"/>
              </w:rPr>
              <w:t>país</w:t>
            </w:r>
            <w:proofErr w:type="spellEnd"/>
            <w:r w:rsidRPr="007C61F6">
              <w:rPr>
                <w:rFonts w:asciiTheme="majorHAnsi" w:hAnsiTheme="majorHAnsi"/>
                <w:i/>
                <w:dstrike/>
                <w:color w:val="FF0000"/>
                <w:sz w:val="22"/>
                <w:szCs w:val="22"/>
                <w:lang w:val="en"/>
              </w:rPr>
              <w:t xml:space="preserve"> </w:t>
            </w:r>
            <w:proofErr w:type="spellStart"/>
            <w:r w:rsidRPr="007C61F6">
              <w:rPr>
                <w:rFonts w:asciiTheme="majorHAnsi" w:hAnsiTheme="majorHAnsi"/>
                <w:i/>
                <w:dstrike/>
                <w:color w:val="FF0000"/>
                <w:sz w:val="22"/>
                <w:szCs w:val="22"/>
                <w:lang w:val="en"/>
              </w:rPr>
              <w:t>exportador</w:t>
            </w:r>
            <w:proofErr w:type="spellEnd"/>
            <w:r w:rsidRPr="007C61F6">
              <w:rPr>
                <w:rFonts w:asciiTheme="majorHAnsi" w:hAnsiTheme="majorHAnsi"/>
                <w:i/>
                <w:dstrike/>
                <w:color w:val="FF0000"/>
                <w:sz w:val="22"/>
                <w:szCs w:val="22"/>
                <w:lang w:val="en"/>
              </w:rPr>
              <w:t xml:space="preserve"> é livre de </w:t>
            </w:r>
            <w:proofErr w:type="spellStart"/>
            <w:r w:rsidRPr="007C61F6">
              <w:rPr>
                <w:rFonts w:asciiTheme="majorHAnsi" w:hAnsiTheme="majorHAnsi"/>
                <w:i/>
                <w:dstrike/>
                <w:color w:val="FF0000"/>
                <w:sz w:val="22"/>
                <w:szCs w:val="22"/>
                <w:lang w:val="en"/>
              </w:rPr>
              <w:t>febre</w:t>
            </w:r>
            <w:proofErr w:type="spellEnd"/>
            <w:r w:rsidRPr="007C61F6">
              <w:rPr>
                <w:rFonts w:asciiTheme="majorHAnsi" w:hAnsiTheme="majorHAnsi"/>
                <w:i/>
                <w:dstrike/>
                <w:color w:val="FF0000"/>
                <w:sz w:val="22"/>
                <w:szCs w:val="22"/>
                <w:lang w:val="en"/>
              </w:rPr>
              <w:t xml:space="preserve"> </w:t>
            </w:r>
            <w:proofErr w:type="spellStart"/>
            <w:r w:rsidRPr="007C61F6">
              <w:rPr>
                <w:rFonts w:asciiTheme="majorHAnsi" w:hAnsiTheme="majorHAnsi"/>
                <w:i/>
                <w:dstrike/>
                <w:color w:val="FF0000"/>
                <w:sz w:val="22"/>
                <w:szCs w:val="22"/>
                <w:lang w:val="en"/>
              </w:rPr>
              <w:t>aftosa</w:t>
            </w:r>
            <w:proofErr w:type="spellEnd"/>
            <w:r w:rsidRPr="007C61F6">
              <w:rPr>
                <w:rFonts w:asciiTheme="majorHAnsi" w:hAnsiTheme="majorHAnsi"/>
                <w:i/>
                <w:dstrike/>
                <w:color w:val="FF0000"/>
                <w:sz w:val="22"/>
                <w:szCs w:val="22"/>
                <w:lang w:val="en"/>
              </w:rPr>
              <w:t xml:space="preserve"> com </w:t>
            </w:r>
            <w:proofErr w:type="spellStart"/>
            <w:r w:rsidRPr="007C61F6">
              <w:rPr>
                <w:rFonts w:asciiTheme="majorHAnsi" w:hAnsiTheme="majorHAnsi"/>
                <w:i/>
                <w:dstrike/>
                <w:color w:val="FF0000"/>
                <w:sz w:val="22"/>
                <w:szCs w:val="22"/>
                <w:lang w:val="en"/>
              </w:rPr>
              <w:t>ou</w:t>
            </w:r>
            <w:proofErr w:type="spellEnd"/>
            <w:r w:rsidRPr="007C61F6">
              <w:rPr>
                <w:rFonts w:asciiTheme="majorHAnsi" w:hAnsiTheme="majorHAnsi"/>
                <w:i/>
                <w:dstrike/>
                <w:color w:val="FF0000"/>
                <w:sz w:val="22"/>
                <w:szCs w:val="22"/>
                <w:lang w:val="en"/>
              </w:rPr>
              <w:t xml:space="preserve"> </w:t>
            </w:r>
            <w:proofErr w:type="spellStart"/>
            <w:r w:rsidRPr="007C61F6">
              <w:rPr>
                <w:rFonts w:asciiTheme="majorHAnsi" w:hAnsiTheme="majorHAnsi"/>
                <w:i/>
                <w:dstrike/>
                <w:color w:val="FF0000"/>
                <w:sz w:val="22"/>
                <w:szCs w:val="22"/>
                <w:lang w:val="en"/>
              </w:rPr>
              <w:t>sem</w:t>
            </w:r>
            <w:proofErr w:type="spellEnd"/>
            <w:r w:rsidRPr="007C61F6">
              <w:rPr>
                <w:rFonts w:asciiTheme="majorHAnsi" w:hAnsiTheme="majorHAnsi"/>
                <w:i/>
                <w:dstrike/>
                <w:color w:val="FF0000"/>
                <w:sz w:val="22"/>
                <w:szCs w:val="22"/>
                <w:lang w:val="en"/>
              </w:rPr>
              <w:t xml:space="preserve"> </w:t>
            </w:r>
            <w:proofErr w:type="spellStart"/>
            <w:r w:rsidRPr="007C61F6">
              <w:rPr>
                <w:rFonts w:asciiTheme="majorHAnsi" w:hAnsiTheme="majorHAnsi"/>
                <w:i/>
                <w:dstrike/>
                <w:color w:val="FF0000"/>
                <w:sz w:val="22"/>
                <w:szCs w:val="22"/>
                <w:lang w:val="en"/>
              </w:rPr>
              <w:t>vacinação</w:t>
            </w:r>
            <w:proofErr w:type="spellEnd"/>
            <w:r w:rsidRPr="007C61F6">
              <w:rPr>
                <w:rFonts w:asciiTheme="majorHAnsi" w:hAnsiTheme="majorHAnsi"/>
                <w:i/>
                <w:dstrike/>
                <w:color w:val="FF0000"/>
                <w:sz w:val="22"/>
                <w:szCs w:val="22"/>
                <w:lang w:val="en"/>
              </w:rPr>
              <w:t xml:space="preserve">, </w:t>
            </w:r>
            <w:proofErr w:type="spellStart"/>
            <w:r w:rsidRPr="007C61F6">
              <w:rPr>
                <w:rFonts w:asciiTheme="majorHAnsi" w:hAnsiTheme="majorHAnsi"/>
                <w:i/>
                <w:dstrike/>
                <w:color w:val="FF0000"/>
                <w:sz w:val="22"/>
                <w:szCs w:val="22"/>
                <w:lang w:val="en"/>
              </w:rPr>
              <w:t>peste</w:t>
            </w:r>
            <w:proofErr w:type="spellEnd"/>
            <w:r w:rsidRPr="007C61F6">
              <w:rPr>
                <w:rFonts w:asciiTheme="majorHAnsi" w:hAnsiTheme="majorHAnsi"/>
                <w:i/>
                <w:dstrike/>
                <w:color w:val="FF0000"/>
                <w:sz w:val="22"/>
                <w:szCs w:val="22"/>
                <w:lang w:val="en"/>
              </w:rPr>
              <w:t xml:space="preserve"> bovina, </w:t>
            </w:r>
          </w:p>
          <w:p w14:paraId="1656E0BA" w14:textId="77777777" w:rsidR="00F75F05" w:rsidRPr="007C61F6" w:rsidRDefault="00F75F05" w:rsidP="00F75F05">
            <w:pPr>
              <w:spacing w:before="120" w:after="120"/>
              <w:ind w:right="360"/>
              <w:jc w:val="both"/>
              <w:rPr>
                <w:rFonts w:asciiTheme="majorHAnsi" w:hAnsiTheme="majorHAnsi"/>
                <w:i/>
                <w:dstrike/>
                <w:color w:val="FF0000"/>
                <w:sz w:val="22"/>
                <w:szCs w:val="22"/>
                <w:lang w:val="en"/>
              </w:rPr>
            </w:pPr>
            <w:r w:rsidRPr="007C61F6">
              <w:rPr>
                <w:rFonts w:asciiTheme="majorHAnsi" w:hAnsiTheme="majorHAnsi"/>
                <w:i/>
                <w:dstrike/>
                <w:color w:val="FF0000"/>
                <w:sz w:val="22"/>
                <w:szCs w:val="22"/>
                <w:lang w:val="en"/>
              </w:rPr>
              <w:t xml:space="preserve">pleuropneumonia </w:t>
            </w:r>
            <w:proofErr w:type="spellStart"/>
            <w:r w:rsidRPr="007C61F6">
              <w:rPr>
                <w:rFonts w:asciiTheme="majorHAnsi" w:hAnsiTheme="majorHAnsi"/>
                <w:i/>
                <w:dstrike/>
                <w:color w:val="FF0000"/>
                <w:sz w:val="22"/>
                <w:szCs w:val="22"/>
                <w:lang w:val="en"/>
              </w:rPr>
              <w:t>contagiosa</w:t>
            </w:r>
            <w:proofErr w:type="spellEnd"/>
            <w:r w:rsidRPr="007C61F6">
              <w:rPr>
                <w:rFonts w:asciiTheme="majorHAnsi" w:hAnsiTheme="majorHAnsi"/>
                <w:i/>
                <w:dstrike/>
                <w:color w:val="FF0000"/>
                <w:sz w:val="22"/>
                <w:szCs w:val="22"/>
                <w:lang w:val="en"/>
              </w:rPr>
              <w:t xml:space="preserve"> bovina, </w:t>
            </w:r>
            <w:proofErr w:type="spellStart"/>
            <w:r w:rsidRPr="007C61F6">
              <w:rPr>
                <w:rFonts w:asciiTheme="majorHAnsi" w:hAnsiTheme="majorHAnsi"/>
                <w:i/>
                <w:dstrike/>
                <w:color w:val="FF0000"/>
                <w:sz w:val="22"/>
                <w:szCs w:val="22"/>
                <w:lang w:val="en"/>
              </w:rPr>
              <w:t>febre</w:t>
            </w:r>
            <w:proofErr w:type="spellEnd"/>
            <w:r w:rsidRPr="007C61F6">
              <w:rPr>
                <w:rFonts w:asciiTheme="majorHAnsi" w:hAnsiTheme="majorHAnsi"/>
                <w:i/>
                <w:dstrike/>
                <w:color w:val="FF0000"/>
                <w:sz w:val="22"/>
                <w:szCs w:val="22"/>
                <w:lang w:val="en"/>
              </w:rPr>
              <w:t xml:space="preserve"> do Vale do Rift, </w:t>
            </w:r>
            <w:proofErr w:type="spellStart"/>
            <w:r w:rsidRPr="007C61F6">
              <w:rPr>
                <w:rFonts w:asciiTheme="majorHAnsi" w:hAnsiTheme="majorHAnsi"/>
                <w:i/>
                <w:dstrike/>
                <w:color w:val="FF0000"/>
                <w:sz w:val="22"/>
                <w:szCs w:val="22"/>
                <w:lang w:val="en"/>
              </w:rPr>
              <w:t>dermatose</w:t>
            </w:r>
            <w:proofErr w:type="spellEnd"/>
            <w:r w:rsidRPr="007C61F6">
              <w:rPr>
                <w:rFonts w:asciiTheme="majorHAnsi" w:hAnsiTheme="majorHAnsi"/>
                <w:i/>
                <w:dstrike/>
                <w:color w:val="FF0000"/>
                <w:sz w:val="22"/>
                <w:szCs w:val="22"/>
                <w:lang w:val="en"/>
              </w:rPr>
              <w:t xml:space="preserve"> nodular </w:t>
            </w:r>
            <w:proofErr w:type="spellStart"/>
            <w:r w:rsidRPr="007C61F6">
              <w:rPr>
                <w:rFonts w:asciiTheme="majorHAnsi" w:hAnsiTheme="majorHAnsi"/>
                <w:i/>
                <w:dstrike/>
                <w:color w:val="FF0000"/>
                <w:sz w:val="22"/>
                <w:szCs w:val="22"/>
                <w:lang w:val="en"/>
              </w:rPr>
              <w:t>contagiosa</w:t>
            </w:r>
            <w:proofErr w:type="spellEnd"/>
            <w:r w:rsidRPr="007C61F6">
              <w:rPr>
                <w:rFonts w:asciiTheme="majorHAnsi" w:hAnsiTheme="majorHAnsi"/>
                <w:i/>
                <w:dstrike/>
                <w:color w:val="FF0000"/>
                <w:sz w:val="22"/>
                <w:szCs w:val="22"/>
                <w:lang w:val="en"/>
              </w:rPr>
              <w:t xml:space="preserve">, </w:t>
            </w:r>
          </w:p>
          <w:p w14:paraId="1DF7FCF0" w14:textId="77777777" w:rsidR="00F75F05" w:rsidRPr="007C61F6" w:rsidRDefault="00F75F05" w:rsidP="00F75F05">
            <w:pPr>
              <w:spacing w:before="120" w:after="120"/>
              <w:ind w:right="360"/>
              <w:jc w:val="both"/>
              <w:rPr>
                <w:rFonts w:asciiTheme="majorHAnsi" w:hAnsiTheme="majorHAnsi"/>
                <w:i/>
                <w:dstrike/>
                <w:color w:val="FF0000"/>
                <w:sz w:val="22"/>
                <w:szCs w:val="22"/>
                <w:lang w:val="en"/>
              </w:rPr>
            </w:pPr>
            <w:proofErr w:type="spellStart"/>
            <w:r w:rsidRPr="007C61F6">
              <w:rPr>
                <w:rFonts w:asciiTheme="majorHAnsi" w:hAnsiTheme="majorHAnsi"/>
                <w:i/>
                <w:dstrike/>
                <w:color w:val="FF0000"/>
                <w:sz w:val="22"/>
                <w:szCs w:val="22"/>
                <w:lang w:val="en"/>
              </w:rPr>
              <w:t>brucelose</w:t>
            </w:r>
            <w:proofErr w:type="spellEnd"/>
            <w:r w:rsidRPr="007C61F6">
              <w:rPr>
                <w:rFonts w:asciiTheme="majorHAnsi" w:hAnsiTheme="majorHAnsi"/>
                <w:i/>
                <w:dstrike/>
                <w:color w:val="FF0000"/>
                <w:sz w:val="22"/>
                <w:szCs w:val="22"/>
                <w:lang w:val="en"/>
              </w:rPr>
              <w:t xml:space="preserve"> e </w:t>
            </w:r>
            <w:proofErr w:type="spellStart"/>
            <w:r w:rsidRPr="007C61F6">
              <w:rPr>
                <w:rFonts w:asciiTheme="majorHAnsi" w:hAnsiTheme="majorHAnsi"/>
                <w:i/>
                <w:dstrike/>
                <w:color w:val="FF0000"/>
                <w:sz w:val="22"/>
                <w:szCs w:val="22"/>
                <w:lang w:val="en"/>
              </w:rPr>
              <w:t>tuberculose</w:t>
            </w:r>
            <w:proofErr w:type="spellEnd"/>
            <w:r w:rsidRPr="007C61F6">
              <w:rPr>
                <w:rFonts w:asciiTheme="majorHAnsi" w:hAnsiTheme="majorHAnsi"/>
                <w:i/>
                <w:dstrike/>
                <w:color w:val="FF0000"/>
                <w:sz w:val="22"/>
                <w:szCs w:val="22"/>
                <w:lang w:val="en"/>
              </w:rPr>
              <w:t xml:space="preserve">, de </w:t>
            </w:r>
            <w:proofErr w:type="spellStart"/>
            <w:r w:rsidRPr="007C61F6">
              <w:rPr>
                <w:rFonts w:asciiTheme="majorHAnsi" w:hAnsiTheme="majorHAnsi"/>
                <w:i/>
                <w:dstrike/>
                <w:color w:val="FF0000"/>
                <w:sz w:val="22"/>
                <w:szCs w:val="22"/>
                <w:lang w:val="en"/>
              </w:rPr>
              <w:t>acordo</w:t>
            </w:r>
            <w:proofErr w:type="spellEnd"/>
            <w:r w:rsidRPr="007C61F6">
              <w:rPr>
                <w:rFonts w:asciiTheme="majorHAnsi" w:hAnsiTheme="majorHAnsi"/>
                <w:i/>
                <w:dstrike/>
                <w:color w:val="FF0000"/>
                <w:sz w:val="22"/>
                <w:szCs w:val="22"/>
                <w:lang w:val="en"/>
              </w:rPr>
              <w:t xml:space="preserve"> com o </w:t>
            </w:r>
            <w:proofErr w:type="spellStart"/>
            <w:r w:rsidRPr="007C61F6">
              <w:rPr>
                <w:rFonts w:asciiTheme="majorHAnsi" w:hAnsiTheme="majorHAnsi"/>
                <w:i/>
                <w:dstrike/>
                <w:color w:val="FF0000"/>
                <w:sz w:val="22"/>
                <w:szCs w:val="22"/>
                <w:lang w:val="en"/>
              </w:rPr>
              <w:t>estabelecido</w:t>
            </w:r>
            <w:proofErr w:type="spellEnd"/>
            <w:r w:rsidRPr="007C61F6">
              <w:rPr>
                <w:rFonts w:asciiTheme="majorHAnsi" w:hAnsiTheme="majorHAnsi"/>
                <w:i/>
                <w:dstrike/>
                <w:color w:val="FF0000"/>
                <w:sz w:val="22"/>
                <w:szCs w:val="22"/>
                <w:lang w:val="en"/>
              </w:rPr>
              <w:t xml:space="preserve"> no Código </w:t>
            </w:r>
            <w:proofErr w:type="spellStart"/>
            <w:r w:rsidRPr="007C61F6">
              <w:rPr>
                <w:rFonts w:asciiTheme="majorHAnsi" w:hAnsiTheme="majorHAnsi"/>
                <w:i/>
                <w:dstrike/>
                <w:color w:val="FF0000"/>
                <w:sz w:val="22"/>
                <w:szCs w:val="22"/>
                <w:lang w:val="en"/>
              </w:rPr>
              <w:t>Sanitário</w:t>
            </w:r>
            <w:proofErr w:type="spellEnd"/>
            <w:r w:rsidRPr="007C61F6">
              <w:rPr>
                <w:rFonts w:asciiTheme="majorHAnsi" w:hAnsiTheme="majorHAnsi"/>
                <w:i/>
                <w:dstrike/>
                <w:color w:val="FF0000"/>
                <w:sz w:val="22"/>
                <w:szCs w:val="22"/>
                <w:lang w:val="en"/>
              </w:rPr>
              <w:t xml:space="preserve"> dos </w:t>
            </w:r>
            <w:proofErr w:type="spellStart"/>
            <w:r w:rsidRPr="007C61F6">
              <w:rPr>
                <w:rFonts w:asciiTheme="majorHAnsi" w:hAnsiTheme="majorHAnsi"/>
                <w:i/>
                <w:dstrike/>
                <w:color w:val="FF0000"/>
                <w:sz w:val="22"/>
                <w:szCs w:val="22"/>
                <w:lang w:val="en"/>
              </w:rPr>
              <w:t>Animais</w:t>
            </w:r>
            <w:proofErr w:type="spellEnd"/>
            <w:r w:rsidRPr="007C61F6">
              <w:rPr>
                <w:rFonts w:asciiTheme="majorHAnsi" w:hAnsiTheme="majorHAnsi"/>
                <w:i/>
                <w:dstrike/>
                <w:color w:val="FF0000"/>
                <w:sz w:val="22"/>
                <w:szCs w:val="22"/>
                <w:lang w:val="en"/>
              </w:rPr>
              <w:t xml:space="preserve"> </w:t>
            </w:r>
          </w:p>
          <w:p w14:paraId="4DAF53F6" w14:textId="77777777" w:rsidR="00F75F05" w:rsidRPr="007C61F6" w:rsidRDefault="00F75F05" w:rsidP="00F75F05">
            <w:pPr>
              <w:spacing w:before="120" w:after="120"/>
              <w:ind w:right="360"/>
              <w:jc w:val="both"/>
              <w:rPr>
                <w:rFonts w:asciiTheme="majorHAnsi" w:hAnsiTheme="majorHAnsi"/>
                <w:i/>
                <w:dstrike/>
                <w:color w:val="FF0000"/>
                <w:sz w:val="22"/>
                <w:szCs w:val="22"/>
                <w:lang w:val="en"/>
              </w:rPr>
            </w:pPr>
            <w:proofErr w:type="spellStart"/>
            <w:r w:rsidRPr="007C61F6">
              <w:rPr>
                <w:rFonts w:asciiTheme="majorHAnsi" w:hAnsiTheme="majorHAnsi"/>
                <w:i/>
                <w:dstrike/>
                <w:color w:val="FF0000"/>
                <w:sz w:val="22"/>
                <w:szCs w:val="22"/>
                <w:lang w:val="en"/>
              </w:rPr>
              <w:t>Terrestres</w:t>
            </w:r>
            <w:proofErr w:type="spellEnd"/>
            <w:r w:rsidRPr="007C61F6">
              <w:rPr>
                <w:rFonts w:asciiTheme="majorHAnsi" w:hAnsiTheme="majorHAnsi"/>
                <w:i/>
                <w:dstrike/>
                <w:color w:val="FF0000"/>
                <w:sz w:val="22"/>
                <w:szCs w:val="22"/>
                <w:lang w:val="en"/>
              </w:rPr>
              <w:t xml:space="preserve"> da OIE.</w:t>
            </w:r>
          </w:p>
          <w:p w14:paraId="5A34D6DD" w14:textId="77777777" w:rsidR="00F75F05" w:rsidRPr="007C61F6" w:rsidRDefault="00F75F05" w:rsidP="00F75F05">
            <w:pPr>
              <w:spacing w:before="120" w:after="120"/>
              <w:ind w:right="360"/>
              <w:jc w:val="both"/>
              <w:rPr>
                <w:rFonts w:asciiTheme="majorHAnsi" w:hAnsiTheme="majorHAnsi"/>
                <w:dstrike/>
                <w:sz w:val="22"/>
                <w:szCs w:val="22"/>
                <w:lang w:val="en"/>
              </w:rPr>
            </w:pPr>
            <w:r w:rsidRPr="007C61F6">
              <w:rPr>
                <w:rFonts w:asciiTheme="majorHAnsi" w:hAnsiTheme="majorHAnsi"/>
                <w:dstrike/>
                <w:sz w:val="22"/>
                <w:szCs w:val="22"/>
                <w:lang w:val="en"/>
              </w:rPr>
              <w:t xml:space="preserve">The exporting country is free from foot-and-mouth disease with or without vaccination, rinderpest, bovine contagious pleuropneumonia, Rift Valley fever, lumpy skin disease, </w:t>
            </w:r>
            <w:proofErr w:type="gramStart"/>
            <w:r w:rsidRPr="007C61F6">
              <w:rPr>
                <w:rFonts w:asciiTheme="majorHAnsi" w:hAnsiTheme="majorHAnsi"/>
                <w:dstrike/>
                <w:sz w:val="22"/>
                <w:szCs w:val="22"/>
                <w:lang w:val="en"/>
              </w:rPr>
              <w:t>brucellosis</w:t>
            </w:r>
            <w:proofErr w:type="gramEnd"/>
            <w:r w:rsidRPr="007C61F6">
              <w:rPr>
                <w:rFonts w:asciiTheme="majorHAnsi" w:hAnsiTheme="majorHAnsi"/>
                <w:dstrike/>
                <w:sz w:val="22"/>
                <w:szCs w:val="22"/>
                <w:lang w:val="en"/>
              </w:rPr>
              <w:t xml:space="preserve"> and tuberculosis, according to the OIE Terrestrial Animal Health Code.</w:t>
            </w:r>
          </w:p>
          <w:p w14:paraId="3823B59A"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sz w:val="22"/>
                <w:szCs w:val="22"/>
                <w:lang w:val="en"/>
              </w:rPr>
              <w:t>2</w:t>
            </w:r>
            <w:r w:rsidRPr="00A729A7">
              <w:rPr>
                <w:rFonts w:asciiTheme="majorHAnsi" w:hAnsiTheme="majorHAnsi"/>
                <w:i/>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identificados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acima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coletados</w:t>
            </w:r>
            <w:proofErr w:type="spellEnd"/>
            <w:r w:rsidRPr="00A729A7">
              <w:rPr>
                <w:rFonts w:asciiTheme="majorHAnsi" w:hAnsiTheme="majorHAnsi"/>
                <w:i/>
                <w:color w:val="FF0000"/>
                <w:sz w:val="22"/>
                <w:szCs w:val="22"/>
                <w:lang w:val="en"/>
              </w:rPr>
              <w:t xml:space="preserve"> sob </w:t>
            </w:r>
            <w:proofErr w:type="spellStart"/>
            <w:r w:rsidRPr="00A729A7">
              <w:rPr>
                <w:rFonts w:asciiTheme="majorHAnsi" w:hAnsiTheme="majorHAnsi"/>
                <w:i/>
                <w:color w:val="FF0000"/>
                <w:sz w:val="22"/>
                <w:szCs w:val="22"/>
                <w:lang w:val="en"/>
              </w:rPr>
              <w:t>supervisão</w:t>
            </w:r>
            <w:proofErr w:type="spellEnd"/>
            <w:r w:rsidRPr="00A729A7">
              <w:rPr>
                <w:rFonts w:asciiTheme="majorHAnsi" w:hAnsiTheme="majorHAnsi"/>
                <w:i/>
                <w:color w:val="FF0000"/>
                <w:sz w:val="22"/>
                <w:szCs w:val="22"/>
                <w:lang w:val="en"/>
              </w:rPr>
              <w:t xml:space="preserve"> de um </w:t>
            </w:r>
            <w:proofErr w:type="spellStart"/>
            <w:r w:rsidRPr="00A729A7">
              <w:rPr>
                <w:rFonts w:asciiTheme="majorHAnsi" w:hAnsiTheme="majorHAnsi"/>
                <w:i/>
                <w:color w:val="FF0000"/>
                <w:sz w:val="22"/>
                <w:szCs w:val="22"/>
                <w:lang w:val="en"/>
              </w:rPr>
              <w:t>veterinário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credenciado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pelo</w:t>
            </w:r>
            <w:proofErr w:type="spellEnd"/>
            <w:r w:rsidRPr="00A729A7">
              <w:rPr>
                <w:rFonts w:asciiTheme="majorHAnsi" w:hAnsiTheme="majorHAnsi"/>
                <w:i/>
                <w:color w:val="FF0000"/>
                <w:sz w:val="22"/>
                <w:szCs w:val="22"/>
                <w:lang w:val="en"/>
              </w:rPr>
              <w:t xml:space="preserve"> </w:t>
            </w:r>
            <w:r>
              <w:rPr>
                <w:rFonts w:asciiTheme="majorHAnsi" w:hAnsiTheme="majorHAnsi"/>
                <w:i/>
                <w:color w:val="FF0000"/>
                <w:sz w:val="22"/>
                <w:szCs w:val="22"/>
                <w:lang w:val="en"/>
              </w:rPr>
              <w:t>DAWE</w:t>
            </w:r>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partir</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alojadas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instalações</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processados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labora</w:t>
            </w:r>
            <w:r>
              <w:rPr>
                <w:rFonts w:asciiTheme="majorHAnsi" w:hAnsiTheme="majorHAnsi"/>
                <w:i/>
                <w:color w:val="FF0000"/>
                <w:sz w:val="22"/>
                <w:szCs w:val="22"/>
                <w:lang w:val="en"/>
              </w:rPr>
              <w:t>tórios</w:t>
            </w:r>
            <w:proofErr w:type="spellEnd"/>
            <w:r>
              <w:rPr>
                <w:rFonts w:asciiTheme="majorHAnsi" w:hAnsiTheme="majorHAnsi"/>
                <w:i/>
                <w:color w:val="FF0000"/>
                <w:sz w:val="22"/>
                <w:szCs w:val="22"/>
                <w:lang w:val="en"/>
              </w:rPr>
              <w:t xml:space="preserve"> ambos </w:t>
            </w:r>
            <w:proofErr w:type="spellStart"/>
            <w:r>
              <w:rPr>
                <w:rFonts w:asciiTheme="majorHAnsi" w:hAnsiTheme="majorHAnsi"/>
                <w:i/>
                <w:color w:val="FF0000"/>
                <w:sz w:val="22"/>
                <w:szCs w:val="22"/>
                <w:lang w:val="en"/>
              </w:rPr>
              <w:t>aprovados</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pelo</w:t>
            </w:r>
            <w:proofErr w:type="spellEnd"/>
            <w:r>
              <w:rPr>
                <w:rFonts w:asciiTheme="majorHAnsi" w:hAnsiTheme="majorHAnsi"/>
                <w:i/>
                <w:color w:val="FF0000"/>
                <w:sz w:val="22"/>
                <w:szCs w:val="22"/>
                <w:lang w:val="en"/>
              </w:rPr>
              <w:t xml:space="preserve"> DAWE</w:t>
            </w:r>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acordo</w:t>
            </w:r>
            <w:proofErr w:type="spellEnd"/>
            <w:r w:rsidRPr="00A729A7">
              <w:rPr>
                <w:rFonts w:asciiTheme="majorHAnsi" w:hAnsiTheme="majorHAnsi"/>
                <w:i/>
                <w:color w:val="FF0000"/>
                <w:sz w:val="22"/>
                <w:szCs w:val="22"/>
                <w:lang w:val="en"/>
              </w:rPr>
              <w:t xml:space="preserve"> com as </w:t>
            </w:r>
            <w:proofErr w:type="spellStart"/>
            <w:r w:rsidRPr="00A729A7">
              <w:rPr>
                <w:rFonts w:asciiTheme="majorHAnsi" w:hAnsiTheme="majorHAnsi"/>
                <w:i/>
                <w:color w:val="FF0000"/>
                <w:sz w:val="22"/>
                <w:szCs w:val="22"/>
                <w:lang w:val="en"/>
              </w:rPr>
              <w:t>recomendações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contidas</w:t>
            </w:r>
            <w:proofErr w:type="spellEnd"/>
            <w:r w:rsidRPr="00A729A7">
              <w:rPr>
                <w:rFonts w:asciiTheme="majorHAnsi" w:hAnsiTheme="majorHAnsi"/>
                <w:i/>
                <w:color w:val="FF0000"/>
                <w:sz w:val="22"/>
                <w:szCs w:val="22"/>
                <w:lang w:val="en"/>
              </w:rPr>
              <w:t xml:space="preserve"> no Código </w:t>
            </w:r>
            <w:proofErr w:type="spellStart"/>
            <w:r w:rsidRPr="00A729A7">
              <w:rPr>
                <w:rFonts w:asciiTheme="majorHAnsi" w:hAnsiTheme="majorHAnsi"/>
                <w:i/>
                <w:color w:val="FF0000"/>
                <w:sz w:val="22"/>
                <w:szCs w:val="22"/>
                <w:lang w:val="en"/>
              </w:rPr>
              <w:t>Sanitário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Animais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Terrestres</w:t>
            </w:r>
            <w:proofErr w:type="spellEnd"/>
            <w:r w:rsidRPr="00A729A7">
              <w:rPr>
                <w:rFonts w:asciiTheme="majorHAnsi" w:hAnsiTheme="majorHAnsi"/>
                <w:i/>
                <w:color w:val="FF0000"/>
                <w:sz w:val="22"/>
                <w:szCs w:val="22"/>
                <w:lang w:val="en"/>
              </w:rPr>
              <w:t xml:space="preserve"> da OIE, </w:t>
            </w:r>
            <w:proofErr w:type="spellStart"/>
            <w:r w:rsidRPr="00A729A7">
              <w:rPr>
                <w:rFonts w:asciiTheme="majorHAnsi" w:hAnsiTheme="majorHAnsi"/>
                <w:i/>
                <w:color w:val="FF0000"/>
                <w:sz w:val="22"/>
                <w:szCs w:val="22"/>
                <w:lang w:val="en"/>
              </w:rPr>
              <w:t>especificamente</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Artigo</w:t>
            </w:r>
            <w:proofErr w:type="spellEnd"/>
            <w:r w:rsidRPr="00A729A7">
              <w:rPr>
                <w:rFonts w:asciiTheme="majorHAnsi" w:hAnsiTheme="majorHAnsi"/>
                <w:i/>
                <w:color w:val="FF0000"/>
                <w:sz w:val="22"/>
                <w:szCs w:val="22"/>
                <w:lang w:val="en"/>
              </w:rPr>
              <w:t xml:space="preserve"> 3.3.1.2. (</w:t>
            </w:r>
            <w:proofErr w:type="spellStart"/>
            <w:proofErr w:type="gramStart"/>
            <w:r w:rsidRPr="00A729A7">
              <w:rPr>
                <w:rFonts w:asciiTheme="majorHAnsi" w:hAnsiTheme="majorHAnsi"/>
                <w:i/>
                <w:color w:val="FF0000"/>
                <w:sz w:val="22"/>
                <w:szCs w:val="22"/>
                <w:lang w:val="en"/>
              </w:rPr>
              <w:t>ou</w:t>
            </w:r>
            <w:proofErr w:type="spellEnd"/>
            <w:proofErr w:type="gram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caso</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fertilizados</w:t>
            </w:r>
            <w:proofErr w:type="spellEnd"/>
            <w:r w:rsidRPr="00A729A7">
              <w:rPr>
                <w:rFonts w:asciiTheme="majorHAnsi" w:hAnsiTheme="majorHAnsi"/>
                <w:i/>
                <w:color w:val="FF0000"/>
                <w:sz w:val="22"/>
                <w:szCs w:val="22"/>
                <w:lang w:val="en"/>
              </w:rPr>
              <w:t xml:space="preserve"> in vitro, </w:t>
            </w:r>
            <w:proofErr w:type="spellStart"/>
            <w:r w:rsidRPr="00A729A7">
              <w:rPr>
                <w:rFonts w:asciiTheme="majorHAnsi" w:hAnsiTheme="majorHAnsi"/>
                <w:i/>
                <w:color w:val="FF0000"/>
                <w:sz w:val="22"/>
                <w:szCs w:val="22"/>
                <w:lang w:val="en"/>
              </w:rPr>
              <w:t>Artigo</w:t>
            </w:r>
            <w:proofErr w:type="spellEnd"/>
            <w:r w:rsidRPr="00A729A7">
              <w:rPr>
                <w:rFonts w:asciiTheme="majorHAnsi" w:hAnsiTheme="majorHAnsi"/>
                <w:i/>
                <w:color w:val="FF0000"/>
                <w:sz w:val="22"/>
                <w:szCs w:val="22"/>
                <w:lang w:val="en"/>
              </w:rPr>
              <w:t xml:space="preserve"> 3.3.2.1.) “</w:t>
            </w:r>
            <w:proofErr w:type="spellStart"/>
            <w:r w:rsidRPr="00A729A7">
              <w:rPr>
                <w:rFonts w:asciiTheme="majorHAnsi" w:hAnsiTheme="majorHAnsi"/>
                <w:i/>
                <w:color w:val="FF0000"/>
                <w:sz w:val="22"/>
                <w:szCs w:val="22"/>
                <w:lang w:val="en"/>
              </w:rPr>
              <w:t>Condições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aplicáveis</w:t>
            </w:r>
            <w:proofErr w:type="spellEnd"/>
            <w:r w:rsidRPr="00A729A7">
              <w:rPr>
                <w:rFonts w:asciiTheme="majorHAnsi" w:hAnsiTheme="majorHAnsi"/>
                <w:i/>
                <w:color w:val="FF0000"/>
                <w:sz w:val="22"/>
                <w:szCs w:val="22"/>
                <w:lang w:val="en"/>
              </w:rPr>
              <w:t xml:space="preserve"> à equipe de coleta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e no </w:t>
            </w:r>
            <w:proofErr w:type="spellStart"/>
            <w:r w:rsidRPr="00A729A7">
              <w:rPr>
                <w:rFonts w:asciiTheme="majorHAnsi" w:hAnsiTheme="majorHAnsi"/>
                <w:i/>
                <w:color w:val="FF0000"/>
                <w:sz w:val="22"/>
                <w:szCs w:val="22"/>
                <w:lang w:val="en"/>
              </w:rPr>
              <w:t>Artigo</w:t>
            </w:r>
            <w:proofErr w:type="spellEnd"/>
            <w:r w:rsidRPr="00A729A7">
              <w:rPr>
                <w:rFonts w:asciiTheme="majorHAnsi" w:hAnsiTheme="majorHAnsi"/>
                <w:i/>
                <w:color w:val="FF0000"/>
                <w:sz w:val="22"/>
                <w:szCs w:val="22"/>
                <w:lang w:val="en"/>
              </w:rPr>
              <w:t xml:space="preserve"> 3.3.1.3. (</w:t>
            </w:r>
            <w:proofErr w:type="spellStart"/>
            <w:proofErr w:type="gramStart"/>
            <w:r w:rsidRPr="00A729A7">
              <w:rPr>
                <w:rFonts w:asciiTheme="majorHAnsi" w:hAnsiTheme="majorHAnsi"/>
                <w:i/>
                <w:color w:val="FF0000"/>
                <w:sz w:val="22"/>
                <w:szCs w:val="22"/>
                <w:lang w:val="en"/>
              </w:rPr>
              <w:t>ou</w:t>
            </w:r>
            <w:proofErr w:type="spellEnd"/>
            <w:proofErr w:type="gram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caso</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fertilizados</w:t>
            </w:r>
            <w:proofErr w:type="spellEnd"/>
            <w:r w:rsidRPr="00A729A7">
              <w:rPr>
                <w:rFonts w:asciiTheme="majorHAnsi" w:hAnsiTheme="majorHAnsi"/>
                <w:i/>
                <w:color w:val="FF0000"/>
                <w:sz w:val="22"/>
                <w:szCs w:val="22"/>
                <w:lang w:val="en"/>
              </w:rPr>
              <w:t xml:space="preserve"> in vitro, </w:t>
            </w:r>
            <w:proofErr w:type="spellStart"/>
            <w:r w:rsidRPr="00A729A7">
              <w:rPr>
                <w:rFonts w:asciiTheme="majorHAnsi" w:hAnsiTheme="majorHAnsi"/>
                <w:i/>
                <w:color w:val="FF0000"/>
                <w:sz w:val="22"/>
                <w:szCs w:val="22"/>
                <w:lang w:val="en"/>
              </w:rPr>
              <w:t>Artigo</w:t>
            </w:r>
            <w:proofErr w:type="spellEnd"/>
            <w:r w:rsidRPr="00A729A7">
              <w:rPr>
                <w:rFonts w:asciiTheme="majorHAnsi" w:hAnsiTheme="majorHAnsi"/>
                <w:i/>
                <w:color w:val="FF0000"/>
                <w:sz w:val="22"/>
                <w:szCs w:val="22"/>
                <w:lang w:val="en"/>
              </w:rPr>
              <w:t xml:space="preserve"> 3.3.2.2.) “</w:t>
            </w:r>
            <w:proofErr w:type="spellStart"/>
            <w:r w:rsidRPr="00A729A7">
              <w:rPr>
                <w:rFonts w:asciiTheme="majorHAnsi" w:hAnsiTheme="majorHAnsi"/>
                <w:i/>
                <w:color w:val="FF0000"/>
                <w:sz w:val="22"/>
                <w:szCs w:val="22"/>
                <w:lang w:val="en"/>
              </w:rPr>
              <w:t>Condições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aplicáveis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laboratórios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processamento</w:t>
            </w:r>
            <w:proofErr w:type="spellEnd"/>
            <w:r w:rsidRPr="00A729A7">
              <w:rPr>
                <w:rFonts w:asciiTheme="majorHAnsi" w:hAnsiTheme="majorHAnsi"/>
                <w:i/>
                <w:color w:val="FF0000"/>
                <w:sz w:val="22"/>
                <w:szCs w:val="22"/>
                <w:lang w:val="en"/>
              </w:rPr>
              <w:t>”.</w:t>
            </w:r>
          </w:p>
          <w:p w14:paraId="4CFA9C34" w14:textId="77777777" w:rsidR="00F75F05"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The embryos identified above were co</w:t>
            </w:r>
            <w:r>
              <w:rPr>
                <w:rFonts w:asciiTheme="majorHAnsi" w:hAnsiTheme="majorHAnsi"/>
                <w:sz w:val="22"/>
                <w:szCs w:val="22"/>
                <w:lang w:val="en"/>
              </w:rPr>
              <w:t xml:space="preserve">llected under supervision of a DAWE </w:t>
            </w:r>
            <w:r w:rsidRPr="00A729A7">
              <w:rPr>
                <w:rFonts w:asciiTheme="majorHAnsi" w:hAnsiTheme="majorHAnsi"/>
                <w:sz w:val="22"/>
                <w:szCs w:val="22"/>
                <w:lang w:val="en"/>
              </w:rPr>
              <w:t>accredited</w:t>
            </w:r>
            <w:r>
              <w:rPr>
                <w:rFonts w:asciiTheme="majorHAnsi" w:hAnsiTheme="majorHAnsi"/>
                <w:sz w:val="22"/>
                <w:szCs w:val="22"/>
                <w:lang w:val="en"/>
              </w:rPr>
              <w:t xml:space="preserve"> </w:t>
            </w:r>
            <w:r w:rsidRPr="00A729A7">
              <w:rPr>
                <w:rFonts w:asciiTheme="majorHAnsi" w:hAnsiTheme="majorHAnsi"/>
                <w:sz w:val="22"/>
                <w:szCs w:val="22"/>
                <w:lang w:val="en"/>
              </w:rPr>
              <w:t>veterinarian from donors housed in facilities and processed in laboratories approved by</w:t>
            </w:r>
            <w:r>
              <w:rPr>
                <w:rFonts w:asciiTheme="majorHAnsi" w:hAnsiTheme="majorHAnsi"/>
                <w:sz w:val="22"/>
                <w:szCs w:val="22"/>
                <w:lang w:val="en"/>
              </w:rPr>
              <w:t xml:space="preserve"> DAWE</w:t>
            </w:r>
            <w:r w:rsidRPr="00A729A7">
              <w:rPr>
                <w:rFonts w:asciiTheme="majorHAnsi" w:hAnsiTheme="majorHAnsi"/>
                <w:sz w:val="22"/>
                <w:szCs w:val="22"/>
                <w:lang w:val="en"/>
              </w:rPr>
              <w:t xml:space="preserve"> in accordance with the recommendations in the Terrestrial Animal Health Code of the</w:t>
            </w:r>
            <w:r>
              <w:rPr>
                <w:rFonts w:asciiTheme="majorHAnsi" w:hAnsiTheme="majorHAnsi"/>
                <w:sz w:val="22"/>
                <w:szCs w:val="22"/>
                <w:lang w:val="en"/>
              </w:rPr>
              <w:t xml:space="preserve"> </w:t>
            </w:r>
            <w:r w:rsidRPr="00A729A7">
              <w:rPr>
                <w:rFonts w:asciiTheme="majorHAnsi" w:hAnsiTheme="majorHAnsi"/>
                <w:sz w:val="22"/>
                <w:szCs w:val="22"/>
                <w:lang w:val="en"/>
              </w:rPr>
              <w:t>OIE, specifically Article 3.3.1.2. (</w:t>
            </w:r>
            <w:proofErr w:type="gramStart"/>
            <w:r w:rsidRPr="00A729A7">
              <w:rPr>
                <w:rFonts w:asciiTheme="majorHAnsi" w:hAnsiTheme="majorHAnsi"/>
                <w:sz w:val="22"/>
                <w:szCs w:val="22"/>
                <w:lang w:val="en"/>
              </w:rPr>
              <w:t>or</w:t>
            </w:r>
            <w:proofErr w:type="gramEnd"/>
            <w:r w:rsidRPr="00A729A7">
              <w:rPr>
                <w:rFonts w:asciiTheme="majorHAnsi" w:hAnsiTheme="majorHAnsi"/>
                <w:sz w:val="22"/>
                <w:szCs w:val="22"/>
                <w:lang w:val="en"/>
              </w:rPr>
              <w:t>, in the case of in-vitro fertilised embryos,</w:t>
            </w:r>
            <w:r>
              <w:rPr>
                <w:rFonts w:asciiTheme="majorHAnsi" w:hAnsiTheme="majorHAnsi"/>
                <w:sz w:val="22"/>
                <w:szCs w:val="22"/>
                <w:lang w:val="en"/>
              </w:rPr>
              <w:t xml:space="preserve"> </w:t>
            </w:r>
            <w:r w:rsidRPr="00A729A7">
              <w:rPr>
                <w:rFonts w:asciiTheme="majorHAnsi" w:hAnsiTheme="majorHAnsi"/>
                <w:sz w:val="22"/>
                <w:szCs w:val="22"/>
                <w:lang w:val="en"/>
              </w:rPr>
              <w:t>Article 3.3.2.1.) “Conditions applicable to the embryo collection team” and Article 3.3.1.3. (</w:t>
            </w:r>
            <w:proofErr w:type="gramStart"/>
            <w:r w:rsidRPr="00A729A7">
              <w:rPr>
                <w:rFonts w:asciiTheme="majorHAnsi" w:hAnsiTheme="majorHAnsi"/>
                <w:sz w:val="22"/>
                <w:szCs w:val="22"/>
                <w:lang w:val="en"/>
              </w:rPr>
              <w:t>or</w:t>
            </w:r>
            <w:proofErr w:type="gramEnd"/>
            <w:r w:rsidRPr="00A729A7">
              <w:rPr>
                <w:rFonts w:asciiTheme="majorHAnsi" w:hAnsiTheme="majorHAnsi"/>
                <w:sz w:val="22"/>
                <w:szCs w:val="22"/>
                <w:lang w:val="en"/>
              </w:rPr>
              <w:t>, in the case of in-vitro fertilised embryos, Article 3.3.2.2.) “Conditions</w:t>
            </w:r>
            <w:r>
              <w:rPr>
                <w:rFonts w:asciiTheme="majorHAnsi" w:hAnsiTheme="majorHAnsi"/>
                <w:sz w:val="22"/>
                <w:szCs w:val="22"/>
                <w:lang w:val="en"/>
              </w:rPr>
              <w:t xml:space="preserve"> </w:t>
            </w:r>
            <w:r w:rsidRPr="00A729A7">
              <w:rPr>
                <w:rFonts w:asciiTheme="majorHAnsi" w:hAnsiTheme="majorHAnsi"/>
                <w:sz w:val="22"/>
                <w:szCs w:val="22"/>
                <w:lang w:val="en"/>
              </w:rPr>
              <w:t>applicable to the processing laboratories”.</w:t>
            </w:r>
          </w:p>
          <w:p w14:paraId="454746C4" w14:textId="77777777" w:rsidR="00F75F05" w:rsidRPr="007C61F6" w:rsidRDefault="00F75F05" w:rsidP="00F75F05">
            <w:pPr>
              <w:tabs>
                <w:tab w:val="right" w:pos="9540"/>
              </w:tabs>
              <w:contextualSpacing/>
              <w:jc w:val="both"/>
              <w:rPr>
                <w:rFonts w:asciiTheme="majorHAnsi" w:hAnsiTheme="majorHAnsi"/>
                <w:dstrike/>
                <w:sz w:val="22"/>
                <w:szCs w:val="22"/>
              </w:rPr>
            </w:pPr>
            <w:r w:rsidRPr="007C61F6">
              <w:rPr>
                <w:rFonts w:asciiTheme="majorHAnsi" w:hAnsiTheme="majorHAnsi"/>
                <w:dstrike/>
                <w:sz w:val="22"/>
                <w:szCs w:val="22"/>
                <w:lang w:val="en"/>
              </w:rPr>
              <w:t xml:space="preserve">3. </w:t>
            </w:r>
            <w:r w:rsidRPr="007C61F6">
              <w:rPr>
                <w:rFonts w:asciiTheme="majorHAnsi" w:hAnsiTheme="majorHAnsi"/>
                <w:dstrike/>
                <w:sz w:val="22"/>
                <w:szCs w:val="22"/>
              </w:rPr>
              <w:t>No cases of Schmallenberg disease have been recorded in Australia.</w:t>
            </w:r>
          </w:p>
          <w:p w14:paraId="5A7298CE" w14:textId="77777777" w:rsidR="00F75F05" w:rsidRPr="007C61F6" w:rsidRDefault="00F75F05" w:rsidP="00F75F05">
            <w:pPr>
              <w:pStyle w:val="HTMLPreformatted"/>
              <w:tabs>
                <w:tab w:val="clear" w:pos="916"/>
              </w:tabs>
              <w:spacing w:after="80"/>
              <w:rPr>
                <w:rFonts w:asciiTheme="majorHAnsi" w:hAnsiTheme="majorHAnsi"/>
                <w:dstrike/>
                <w:sz w:val="22"/>
                <w:szCs w:val="22"/>
                <w:lang w:val="en"/>
              </w:rPr>
            </w:pPr>
            <w:r w:rsidRPr="007C61F6">
              <w:rPr>
                <w:rFonts w:asciiTheme="majorHAnsi" w:hAnsiTheme="majorHAnsi" w:cs="Times New Roman"/>
                <w:i/>
                <w:dstrike/>
                <w:color w:val="FF0000"/>
                <w:sz w:val="22"/>
                <w:szCs w:val="22"/>
                <w:lang w:val="es-AR" w:eastAsia="zh-CN"/>
              </w:rPr>
              <w:t xml:space="preserve">Nenhum caso de </w:t>
            </w:r>
            <w:proofErr w:type="spellStart"/>
            <w:r w:rsidRPr="007C61F6">
              <w:rPr>
                <w:rFonts w:asciiTheme="majorHAnsi" w:hAnsiTheme="majorHAnsi" w:cs="Times New Roman"/>
                <w:i/>
                <w:dstrike/>
                <w:color w:val="FF0000"/>
                <w:sz w:val="22"/>
                <w:szCs w:val="22"/>
                <w:lang w:val="es-AR" w:eastAsia="zh-CN"/>
              </w:rPr>
              <w:t>doença</w:t>
            </w:r>
            <w:proofErr w:type="spellEnd"/>
            <w:r w:rsidRPr="007C61F6">
              <w:rPr>
                <w:rFonts w:asciiTheme="majorHAnsi" w:hAnsiTheme="majorHAnsi" w:cs="Times New Roman"/>
                <w:i/>
                <w:dstrike/>
                <w:color w:val="FF0000"/>
                <w:sz w:val="22"/>
                <w:szCs w:val="22"/>
                <w:lang w:val="es-AR" w:eastAsia="zh-CN"/>
              </w:rPr>
              <w:t xml:space="preserve"> de Schmallenberg </w:t>
            </w:r>
            <w:proofErr w:type="spellStart"/>
            <w:r w:rsidRPr="007C61F6">
              <w:rPr>
                <w:rFonts w:asciiTheme="majorHAnsi" w:hAnsiTheme="majorHAnsi" w:cs="Times New Roman"/>
                <w:i/>
                <w:dstrike/>
                <w:color w:val="FF0000"/>
                <w:sz w:val="22"/>
                <w:szCs w:val="22"/>
                <w:lang w:val="es-AR" w:eastAsia="zh-CN"/>
              </w:rPr>
              <w:t>foi</w:t>
            </w:r>
            <w:proofErr w:type="spellEnd"/>
            <w:r w:rsidRPr="007C61F6">
              <w:rPr>
                <w:rFonts w:asciiTheme="majorHAnsi" w:hAnsiTheme="majorHAnsi" w:cs="Times New Roman"/>
                <w:i/>
                <w:dstrike/>
                <w:color w:val="FF0000"/>
                <w:sz w:val="22"/>
                <w:szCs w:val="22"/>
                <w:lang w:val="es-AR" w:eastAsia="zh-CN"/>
              </w:rPr>
              <w:t xml:space="preserve"> </w:t>
            </w:r>
            <w:proofErr w:type="spellStart"/>
            <w:r w:rsidRPr="007C61F6">
              <w:rPr>
                <w:rFonts w:asciiTheme="majorHAnsi" w:hAnsiTheme="majorHAnsi" w:cs="Times New Roman"/>
                <w:i/>
                <w:dstrike/>
                <w:color w:val="FF0000"/>
                <w:sz w:val="22"/>
                <w:szCs w:val="22"/>
                <w:lang w:val="es-AR" w:eastAsia="zh-CN"/>
              </w:rPr>
              <w:t>registado</w:t>
            </w:r>
            <w:proofErr w:type="spellEnd"/>
            <w:r w:rsidRPr="007C61F6">
              <w:rPr>
                <w:rFonts w:asciiTheme="majorHAnsi" w:hAnsiTheme="majorHAnsi" w:cs="Times New Roman"/>
                <w:i/>
                <w:dstrike/>
                <w:color w:val="FF0000"/>
                <w:sz w:val="22"/>
                <w:szCs w:val="22"/>
                <w:lang w:val="es-AR" w:eastAsia="zh-CN"/>
              </w:rPr>
              <w:t xml:space="preserve"> </w:t>
            </w:r>
            <w:proofErr w:type="spellStart"/>
            <w:r w:rsidRPr="007C61F6">
              <w:rPr>
                <w:rFonts w:asciiTheme="majorHAnsi" w:hAnsiTheme="majorHAnsi" w:cs="Times New Roman"/>
                <w:i/>
                <w:dstrike/>
                <w:color w:val="FF0000"/>
                <w:sz w:val="22"/>
                <w:szCs w:val="22"/>
                <w:lang w:val="es-AR" w:eastAsia="zh-CN"/>
              </w:rPr>
              <w:t>na</w:t>
            </w:r>
            <w:proofErr w:type="spellEnd"/>
            <w:r w:rsidRPr="007C61F6">
              <w:rPr>
                <w:rFonts w:asciiTheme="majorHAnsi" w:hAnsiTheme="majorHAnsi" w:cs="Times New Roman"/>
                <w:i/>
                <w:dstrike/>
                <w:color w:val="FF0000"/>
                <w:sz w:val="22"/>
                <w:szCs w:val="22"/>
                <w:lang w:val="es-AR" w:eastAsia="zh-CN"/>
              </w:rPr>
              <w:t xml:space="preserve"> </w:t>
            </w:r>
            <w:proofErr w:type="spellStart"/>
            <w:r w:rsidRPr="007C61F6">
              <w:rPr>
                <w:rFonts w:asciiTheme="majorHAnsi" w:hAnsiTheme="majorHAnsi" w:cs="Times New Roman"/>
                <w:i/>
                <w:dstrike/>
                <w:color w:val="FF0000"/>
                <w:sz w:val="22"/>
                <w:szCs w:val="22"/>
                <w:lang w:val="es-AR" w:eastAsia="zh-CN"/>
              </w:rPr>
              <w:t>Austrália</w:t>
            </w:r>
            <w:proofErr w:type="spellEnd"/>
            <w:r w:rsidRPr="007C61F6">
              <w:rPr>
                <w:rFonts w:asciiTheme="majorHAnsi" w:hAnsiTheme="majorHAnsi" w:cs="Times New Roman"/>
                <w:i/>
                <w:dstrike/>
                <w:color w:val="FF0000"/>
                <w:sz w:val="22"/>
                <w:szCs w:val="22"/>
                <w:lang w:val="es-AR" w:eastAsia="zh-CN"/>
              </w:rPr>
              <w:t>.</w:t>
            </w:r>
          </w:p>
          <w:p w14:paraId="795CFB3D" w14:textId="77777777" w:rsidR="00F75F05" w:rsidRPr="00A729A7" w:rsidRDefault="00F75F05" w:rsidP="00F75F05">
            <w:pPr>
              <w:spacing w:before="120" w:after="120"/>
              <w:ind w:right="360"/>
              <w:jc w:val="both"/>
              <w:rPr>
                <w:rFonts w:asciiTheme="majorHAnsi" w:hAnsiTheme="majorHAnsi"/>
                <w:i/>
                <w:sz w:val="22"/>
                <w:szCs w:val="22"/>
                <w:lang w:val="en"/>
              </w:rPr>
            </w:pPr>
            <w:r w:rsidRPr="00A729A7">
              <w:rPr>
                <w:rFonts w:asciiTheme="majorHAnsi" w:hAnsiTheme="majorHAnsi"/>
                <w:color w:val="FF0000"/>
                <w:sz w:val="22"/>
                <w:szCs w:val="22"/>
                <w:lang w:val="en"/>
              </w:rPr>
              <w:t xml:space="preserve">B. </w:t>
            </w:r>
            <w:r w:rsidRPr="00A729A7">
              <w:rPr>
                <w:rFonts w:asciiTheme="majorHAnsi" w:hAnsiTheme="majorHAnsi"/>
                <w:i/>
                <w:color w:val="FF0000"/>
                <w:sz w:val="22"/>
                <w:szCs w:val="22"/>
                <w:lang w:val="en"/>
              </w:rPr>
              <w:t>DAS DOADORAS DOS EMBRIÕES</w:t>
            </w:r>
            <w:r w:rsidRPr="00A729A7">
              <w:rPr>
                <w:rFonts w:asciiTheme="majorHAnsi" w:hAnsiTheme="majorHAnsi"/>
                <w:i/>
                <w:sz w:val="22"/>
                <w:szCs w:val="22"/>
                <w:lang w:val="en"/>
              </w:rPr>
              <w:t xml:space="preserve"> /</w:t>
            </w:r>
            <w:r w:rsidRPr="00A729A7">
              <w:rPr>
                <w:rFonts w:asciiTheme="majorHAnsi" w:hAnsiTheme="majorHAnsi"/>
                <w:sz w:val="22"/>
                <w:szCs w:val="22"/>
                <w:lang w:val="en"/>
              </w:rPr>
              <w:t xml:space="preserve"> EMBRYO DONORS:</w:t>
            </w:r>
          </w:p>
          <w:p w14:paraId="7F1F3C48"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0677D6">
              <w:rPr>
                <w:rFonts w:asciiTheme="majorHAnsi" w:hAnsiTheme="majorHAnsi"/>
                <w:i/>
                <w:sz w:val="22"/>
                <w:szCs w:val="22"/>
                <w:lang w:val="en"/>
              </w:rPr>
              <w:t xml:space="preserve">3.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nasceram</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criadas</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país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exportador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permaneceram</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referido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país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um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mínimo</w:t>
            </w:r>
            <w:proofErr w:type="spellEnd"/>
            <w:r w:rsidRPr="00A729A7">
              <w:rPr>
                <w:rFonts w:asciiTheme="majorHAnsi" w:hAnsiTheme="majorHAnsi"/>
                <w:i/>
                <w:color w:val="FF0000"/>
                <w:sz w:val="22"/>
                <w:szCs w:val="22"/>
                <w:lang w:val="en"/>
              </w:rPr>
              <w:t xml:space="preserve"> de 60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antes da </w:t>
            </w:r>
            <w:proofErr w:type="spellStart"/>
            <w:r w:rsidRPr="00A729A7">
              <w:rPr>
                <w:rFonts w:asciiTheme="majorHAnsi" w:hAnsiTheme="majorHAnsi"/>
                <w:i/>
                <w:color w:val="FF0000"/>
                <w:sz w:val="22"/>
                <w:szCs w:val="22"/>
                <w:lang w:val="en"/>
              </w:rPr>
              <w:t>colheita</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w:t>
            </w:r>
          </w:p>
          <w:p w14:paraId="6C58905D"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The donors were born and raised in the exporting country or have remained in the country for a period of at least 60 days before embryo collection.</w:t>
            </w:r>
          </w:p>
          <w:p w14:paraId="1CA72384"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sz w:val="22"/>
                <w:szCs w:val="22"/>
                <w:lang w:val="en"/>
              </w:rPr>
              <w:t>4</w:t>
            </w:r>
            <w:r w:rsidRPr="00A729A7">
              <w:rPr>
                <w:rFonts w:asciiTheme="majorHAnsi" w:hAnsiTheme="majorHAnsi"/>
                <w:i/>
                <w:sz w:val="22"/>
                <w:szCs w:val="22"/>
                <w:lang w:val="en"/>
              </w:rPr>
              <w:t>.</w:t>
            </w:r>
            <w:r w:rsidRPr="00A729A7">
              <w:rPr>
                <w:rFonts w:asciiTheme="majorHAnsi" w:hAnsiTheme="majorHAnsi"/>
                <w:i/>
                <w:color w:val="FF0000"/>
                <w:sz w:val="22"/>
                <w:szCs w:val="22"/>
                <w:lang w:val="en"/>
              </w:rPr>
              <w:t xml:space="preserve"> 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permaneceram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isoladas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nos</w:t>
            </w:r>
            <w:proofErr w:type="spellEnd"/>
            <w:r w:rsidRPr="00A729A7">
              <w:rPr>
                <w:rFonts w:asciiTheme="majorHAnsi" w:hAnsiTheme="majorHAnsi"/>
                <w:i/>
                <w:color w:val="FF0000"/>
                <w:sz w:val="22"/>
                <w:szCs w:val="22"/>
                <w:lang w:val="en"/>
              </w:rPr>
              <w:t xml:space="preserve"> 30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antes,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coleta e </w:t>
            </w:r>
            <w:proofErr w:type="spellStart"/>
            <w:r w:rsidRPr="00A729A7">
              <w:rPr>
                <w:rFonts w:asciiTheme="majorHAnsi" w:hAnsiTheme="majorHAnsi"/>
                <w:i/>
                <w:color w:val="FF0000"/>
                <w:sz w:val="22"/>
                <w:szCs w:val="22"/>
                <w:lang w:val="en"/>
              </w:rPr>
              <w:t>nos</w:t>
            </w:r>
            <w:proofErr w:type="spellEnd"/>
            <w:r w:rsidRPr="00A729A7">
              <w:rPr>
                <w:rFonts w:asciiTheme="majorHAnsi" w:hAnsiTheme="majorHAnsi"/>
                <w:i/>
                <w:color w:val="FF0000"/>
                <w:sz w:val="22"/>
                <w:szCs w:val="22"/>
                <w:lang w:val="en"/>
              </w:rPr>
              <w:t xml:space="preserve"> 30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após</w:t>
            </w:r>
            <w:proofErr w:type="spellEnd"/>
            <w:r w:rsidRPr="00A729A7">
              <w:rPr>
                <w:rFonts w:asciiTheme="majorHAnsi" w:hAnsiTheme="majorHAnsi"/>
                <w:i/>
                <w:color w:val="FF0000"/>
                <w:sz w:val="22"/>
                <w:szCs w:val="22"/>
                <w:lang w:val="en"/>
              </w:rPr>
              <w:t xml:space="preserve"> 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coleta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Nesse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apresentaram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nenhum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sinal</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clínico</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doenças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transmissíveis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TE, </w:t>
            </w:r>
            <w:proofErr w:type="spellStart"/>
            <w:r w:rsidRPr="00A729A7">
              <w:rPr>
                <w:rFonts w:asciiTheme="majorHAnsi" w:hAnsiTheme="majorHAnsi"/>
                <w:i/>
                <w:color w:val="FF0000"/>
                <w:sz w:val="22"/>
                <w:szCs w:val="22"/>
                <w:lang w:val="en"/>
              </w:rPr>
              <w:t>listadas</w:t>
            </w:r>
            <w:proofErr w:type="spellEnd"/>
            <w:r w:rsidRPr="00A729A7">
              <w:rPr>
                <w:rFonts w:asciiTheme="majorHAnsi" w:hAnsiTheme="majorHAnsi"/>
                <w:i/>
                <w:color w:val="FF0000"/>
                <w:sz w:val="22"/>
                <w:szCs w:val="22"/>
                <w:lang w:val="en"/>
              </w:rPr>
              <w:t xml:space="preserve"> pela OIE.</w:t>
            </w:r>
          </w:p>
          <w:p w14:paraId="530A4FCD"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lastRenderedPageBreak/>
              <w:t xml:space="preserve">The donors have remained isolated for 30 days prior to, during the collection period and 30 days after the collection of the embryos. During this </w:t>
            </w:r>
            <w:proofErr w:type="gramStart"/>
            <w:r w:rsidRPr="00A729A7">
              <w:rPr>
                <w:rFonts w:asciiTheme="majorHAnsi" w:hAnsiTheme="majorHAnsi"/>
                <w:sz w:val="22"/>
                <w:szCs w:val="22"/>
                <w:lang w:val="en"/>
              </w:rPr>
              <w:t>period</w:t>
            </w:r>
            <w:proofErr w:type="gramEnd"/>
            <w:r w:rsidRPr="00A729A7">
              <w:rPr>
                <w:rFonts w:asciiTheme="majorHAnsi" w:hAnsiTheme="majorHAnsi"/>
                <w:sz w:val="22"/>
                <w:szCs w:val="22"/>
                <w:lang w:val="en"/>
              </w:rPr>
              <w:t xml:space="preserve"> they did not show any clinical signs of OIE listed diseases transmissible by embryo transfer.</w:t>
            </w:r>
          </w:p>
          <w:p w14:paraId="4DA444F0"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sz w:val="22"/>
                <w:szCs w:val="22"/>
                <w:lang w:val="en"/>
              </w:rPr>
              <w:t xml:space="preserve">5.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originam</w:t>
            </w:r>
            <w:proofErr w:type="spellEnd"/>
            <w:r w:rsidRPr="00A729A7">
              <w:rPr>
                <w:rFonts w:asciiTheme="majorHAnsi" w:hAnsiTheme="majorHAnsi"/>
                <w:i/>
                <w:color w:val="FF0000"/>
                <w:sz w:val="22"/>
                <w:szCs w:val="22"/>
                <w:lang w:val="en"/>
              </w:rPr>
              <w:t xml:space="preserve">-se de </w:t>
            </w:r>
            <w:proofErr w:type="spellStart"/>
            <w:r w:rsidRPr="00A729A7">
              <w:rPr>
                <w:rFonts w:asciiTheme="majorHAnsi" w:hAnsiTheme="majorHAnsi"/>
                <w:i/>
                <w:color w:val="FF0000"/>
                <w:sz w:val="22"/>
                <w:szCs w:val="22"/>
                <w:lang w:val="en"/>
              </w:rPr>
              <w:t>propriedades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oficialmente</w:t>
            </w:r>
            <w:proofErr w:type="spellEnd"/>
            <w:r w:rsidRPr="00A729A7">
              <w:rPr>
                <w:rFonts w:asciiTheme="majorHAnsi" w:hAnsiTheme="majorHAnsi"/>
                <w:i/>
                <w:color w:val="FF0000"/>
                <w:sz w:val="22"/>
                <w:szCs w:val="22"/>
                <w:lang w:val="en"/>
              </w:rPr>
              <w:t xml:space="preserve"> livres de </w:t>
            </w:r>
            <w:proofErr w:type="spellStart"/>
            <w:r w:rsidRPr="00A729A7">
              <w:rPr>
                <w:rFonts w:asciiTheme="majorHAnsi" w:hAnsiTheme="majorHAnsi"/>
                <w:i/>
                <w:color w:val="FF0000"/>
                <w:sz w:val="22"/>
                <w:szCs w:val="22"/>
                <w:lang w:val="en"/>
              </w:rPr>
              <w:t>brucelose</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tuberculose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submetidas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aos</w:t>
            </w:r>
            <w:proofErr w:type="spellEnd"/>
            <w:r w:rsidRPr="00A729A7">
              <w:rPr>
                <w:rFonts w:asciiTheme="majorHAnsi" w:hAnsiTheme="majorHAnsi"/>
                <w:i/>
                <w:color w:val="FF0000"/>
                <w:sz w:val="22"/>
                <w:szCs w:val="22"/>
                <w:lang w:val="en"/>
              </w:rPr>
              <w:t xml:space="preserve"> testes </w:t>
            </w:r>
            <w:proofErr w:type="spellStart"/>
            <w:r w:rsidRPr="00A729A7">
              <w:rPr>
                <w:rFonts w:asciiTheme="majorHAnsi" w:hAnsiTheme="majorHAnsi"/>
                <w:i/>
                <w:color w:val="FF0000"/>
                <w:sz w:val="22"/>
                <w:szCs w:val="22"/>
                <w:lang w:val="en"/>
              </w:rPr>
              <w:t>realizados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trinta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que </w:t>
            </w:r>
            <w:proofErr w:type="spellStart"/>
            <w:r w:rsidRPr="00A729A7">
              <w:rPr>
                <w:rFonts w:asciiTheme="majorHAnsi" w:hAnsiTheme="majorHAnsi"/>
                <w:i/>
                <w:color w:val="FF0000"/>
                <w:sz w:val="22"/>
                <w:szCs w:val="22"/>
                <w:lang w:val="en"/>
              </w:rPr>
              <w:t>antecederam</w:t>
            </w:r>
            <w:proofErr w:type="spellEnd"/>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colheita</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aos</w:t>
            </w:r>
            <w:proofErr w:type="spellEnd"/>
            <w:r w:rsidRPr="00A729A7">
              <w:rPr>
                <w:rFonts w:asciiTheme="majorHAnsi" w:hAnsiTheme="majorHAnsi"/>
                <w:i/>
                <w:color w:val="FF0000"/>
                <w:sz w:val="22"/>
                <w:szCs w:val="22"/>
                <w:lang w:val="en"/>
              </w:rPr>
              <w:t xml:space="preserve"> testes </w:t>
            </w:r>
            <w:proofErr w:type="spellStart"/>
            <w:r w:rsidRPr="00A729A7">
              <w:rPr>
                <w:rFonts w:asciiTheme="majorHAnsi" w:hAnsiTheme="majorHAnsi"/>
                <w:i/>
                <w:color w:val="FF0000"/>
                <w:sz w:val="22"/>
                <w:szCs w:val="22"/>
                <w:lang w:val="en"/>
              </w:rPr>
              <w:t>realizados</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30 a 90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após</w:t>
            </w:r>
            <w:proofErr w:type="spellEnd"/>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colheita</w:t>
            </w:r>
            <w:proofErr w:type="spellEnd"/>
            <w:r w:rsidRPr="00A729A7">
              <w:rPr>
                <w:rFonts w:asciiTheme="majorHAnsi" w:hAnsiTheme="majorHAnsi"/>
                <w:i/>
                <w:color w:val="FF0000"/>
                <w:sz w:val="22"/>
                <w:szCs w:val="22"/>
                <w:lang w:val="en"/>
              </w:rPr>
              <w:t>:</w:t>
            </w:r>
          </w:p>
          <w:p w14:paraId="31F58062"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The donors originate from a property free from Brucellosis and Tuberculosis; OR were tested negative during the 30 days preceding embryo collection, and retested negative during the period between 30 and 90 days after collection:</w:t>
            </w:r>
          </w:p>
          <w:p w14:paraId="324AF73C"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i/>
                <w:color w:val="FF0000"/>
                <w:sz w:val="22"/>
                <w:szCs w:val="22"/>
                <w:lang w:val="en"/>
              </w:rPr>
              <w:t xml:space="preserve">Para </w:t>
            </w:r>
            <w:proofErr w:type="spellStart"/>
            <w:r w:rsidRPr="00A729A7">
              <w:rPr>
                <w:rFonts w:asciiTheme="majorHAnsi" w:hAnsiTheme="majorHAnsi"/>
                <w:i/>
                <w:color w:val="FF0000"/>
                <w:sz w:val="22"/>
                <w:szCs w:val="22"/>
                <w:lang w:val="en"/>
              </w:rPr>
              <w:t>Brucelose</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Tuberculose</w:t>
            </w:r>
            <w:proofErr w:type="spellEnd"/>
            <w:r w:rsidRPr="00A729A7">
              <w:rPr>
                <w:rFonts w:asciiTheme="majorHAnsi" w:hAnsiTheme="majorHAnsi"/>
                <w:i/>
                <w:color w:val="FF0000"/>
                <w:sz w:val="22"/>
                <w:szCs w:val="22"/>
                <w:lang w:val="en"/>
              </w:rPr>
              <w:t>:</w:t>
            </w:r>
          </w:p>
          <w:p w14:paraId="00FB8527"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For Brucellosis and Tuberculosis:</w:t>
            </w:r>
          </w:p>
          <w:p w14:paraId="4C2FE02A"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sz w:val="22"/>
                <w:szCs w:val="22"/>
                <w:lang w:val="en"/>
              </w:rPr>
              <w:t xml:space="preserve">5.1 </w:t>
            </w:r>
            <w:proofErr w:type="spellStart"/>
            <w:r w:rsidRPr="00A729A7">
              <w:rPr>
                <w:rFonts w:asciiTheme="majorHAnsi" w:hAnsiTheme="majorHAnsi"/>
                <w:i/>
                <w:color w:val="FF0000"/>
                <w:sz w:val="22"/>
                <w:szCs w:val="22"/>
                <w:lang w:val="en"/>
              </w:rPr>
              <w:t>Brucelose</w:t>
            </w:r>
            <w:proofErr w:type="spellEnd"/>
            <w:r w:rsidRPr="00A729A7">
              <w:rPr>
                <w:rFonts w:asciiTheme="majorHAnsi" w:hAnsiTheme="majorHAnsi"/>
                <w:i/>
                <w:color w:val="FF0000"/>
                <w:sz w:val="22"/>
                <w:szCs w:val="22"/>
                <w:lang w:val="en"/>
              </w:rPr>
              <w:t xml:space="preserve"> (B. abortus e B. melitensis): </w:t>
            </w:r>
            <w:proofErr w:type="spellStart"/>
            <w:r w:rsidRPr="00A729A7">
              <w:rPr>
                <w:rFonts w:asciiTheme="majorHAnsi" w:hAnsiTheme="majorHAnsi"/>
                <w:i/>
                <w:color w:val="FF0000"/>
                <w:sz w:val="22"/>
                <w:szCs w:val="22"/>
                <w:lang w:val="en"/>
              </w:rPr>
              <w:t>Antígeno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Acidificado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Tamponado</w:t>
            </w:r>
            <w:proofErr w:type="spellEnd"/>
            <w:r w:rsidRPr="00A729A7">
              <w:rPr>
                <w:rFonts w:asciiTheme="majorHAnsi" w:hAnsiTheme="majorHAnsi"/>
                <w:i/>
                <w:color w:val="FF0000"/>
                <w:sz w:val="22"/>
                <w:szCs w:val="22"/>
                <w:lang w:val="en"/>
              </w:rPr>
              <w:t xml:space="preserve">, Teste de ELISA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Fixação</w:t>
            </w:r>
            <w:proofErr w:type="spellEnd"/>
            <w:r w:rsidRPr="00A729A7">
              <w:rPr>
                <w:rFonts w:asciiTheme="majorHAnsi" w:hAnsiTheme="majorHAnsi"/>
                <w:i/>
                <w:color w:val="FF0000"/>
                <w:sz w:val="22"/>
                <w:szCs w:val="22"/>
                <w:lang w:val="en"/>
              </w:rPr>
              <w:t xml:space="preserve"> de </w:t>
            </w:r>
            <w:proofErr w:type="spellStart"/>
            <w:proofErr w:type="gramStart"/>
            <w:r w:rsidRPr="00A729A7">
              <w:rPr>
                <w:rFonts w:asciiTheme="majorHAnsi" w:hAnsiTheme="majorHAnsi"/>
                <w:i/>
                <w:color w:val="FF0000"/>
                <w:sz w:val="22"/>
                <w:szCs w:val="22"/>
                <w:lang w:val="en"/>
              </w:rPr>
              <w:t>Complemeto</w:t>
            </w:r>
            <w:proofErr w:type="spellEnd"/>
            <w:r w:rsidRPr="00A729A7">
              <w:rPr>
                <w:rFonts w:asciiTheme="majorHAnsi" w:hAnsiTheme="majorHAnsi"/>
                <w:color w:val="FF0000"/>
                <w:sz w:val="22"/>
                <w:szCs w:val="22"/>
                <w:lang w:val="en"/>
              </w:rPr>
              <w:t>;</w:t>
            </w:r>
            <w:proofErr w:type="gramEnd"/>
          </w:p>
          <w:p w14:paraId="63B79189"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Brucellosis (B. abortus and B. melitensis): BBAT, ELISA test or Complement Fixation Test</w:t>
            </w:r>
          </w:p>
          <w:p w14:paraId="145717C1"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 xml:space="preserve">5.2 </w:t>
            </w:r>
            <w:proofErr w:type="spellStart"/>
            <w:r w:rsidRPr="00A729A7">
              <w:rPr>
                <w:rFonts w:asciiTheme="majorHAnsi" w:hAnsiTheme="majorHAnsi"/>
                <w:i/>
                <w:color w:val="FF0000"/>
                <w:sz w:val="22"/>
                <w:szCs w:val="22"/>
                <w:lang w:val="en"/>
              </w:rPr>
              <w:t>Tuberculose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Prova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intradérmica</w:t>
            </w:r>
            <w:proofErr w:type="spellEnd"/>
            <w:r w:rsidRPr="00A729A7">
              <w:rPr>
                <w:rFonts w:asciiTheme="majorHAnsi" w:hAnsiTheme="majorHAnsi"/>
                <w:i/>
                <w:color w:val="FF0000"/>
                <w:sz w:val="22"/>
                <w:szCs w:val="22"/>
                <w:lang w:val="en"/>
              </w:rPr>
              <w:t xml:space="preserve"> com </w:t>
            </w:r>
            <w:proofErr w:type="spellStart"/>
            <w:r w:rsidRPr="00A729A7">
              <w:rPr>
                <w:rFonts w:asciiTheme="majorHAnsi" w:hAnsiTheme="majorHAnsi"/>
                <w:i/>
                <w:color w:val="FF0000"/>
                <w:sz w:val="22"/>
                <w:szCs w:val="22"/>
                <w:lang w:val="en"/>
              </w:rPr>
              <w:t>tuberculina</w:t>
            </w:r>
            <w:proofErr w:type="spellEnd"/>
            <w:r w:rsidRPr="00A729A7">
              <w:rPr>
                <w:rFonts w:asciiTheme="majorHAnsi" w:hAnsiTheme="majorHAnsi"/>
                <w:i/>
                <w:color w:val="FF0000"/>
                <w:sz w:val="22"/>
                <w:szCs w:val="22"/>
                <w:lang w:val="en"/>
              </w:rPr>
              <w:t xml:space="preserve"> </w:t>
            </w:r>
            <w:proofErr w:type="gramStart"/>
            <w:r w:rsidRPr="00A729A7">
              <w:rPr>
                <w:rFonts w:asciiTheme="majorHAnsi" w:hAnsiTheme="majorHAnsi"/>
                <w:i/>
                <w:color w:val="FF0000"/>
                <w:sz w:val="22"/>
                <w:szCs w:val="22"/>
                <w:lang w:val="en"/>
              </w:rPr>
              <w:t>PPD;</w:t>
            </w:r>
            <w:proofErr w:type="gramEnd"/>
          </w:p>
          <w:p w14:paraId="6C36F890"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 xml:space="preserve">        Tuberculosis:  Intradermal test using PPD tuberculin </w:t>
            </w:r>
          </w:p>
          <w:p w14:paraId="13EAA806" w14:textId="77777777" w:rsidR="00F75F05" w:rsidRPr="00A729A7" w:rsidRDefault="00F75F05" w:rsidP="00F75F05">
            <w:pPr>
              <w:spacing w:before="120" w:after="120"/>
              <w:ind w:right="360"/>
              <w:jc w:val="both"/>
              <w:rPr>
                <w:rFonts w:asciiTheme="majorHAnsi" w:hAnsiTheme="majorHAnsi"/>
                <w:i/>
                <w:color w:val="FF0000"/>
                <w:sz w:val="22"/>
                <w:szCs w:val="22"/>
                <w:lang w:val="en"/>
              </w:rPr>
            </w:pPr>
            <w:r w:rsidRPr="00A729A7">
              <w:rPr>
                <w:rFonts w:asciiTheme="majorHAnsi" w:hAnsiTheme="majorHAnsi"/>
                <w:sz w:val="22"/>
                <w:szCs w:val="22"/>
                <w:lang w:val="en"/>
              </w:rPr>
              <w:t xml:space="preserve">6.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originam</w:t>
            </w:r>
            <w:proofErr w:type="spellEnd"/>
            <w:r w:rsidRPr="00A729A7">
              <w:rPr>
                <w:rFonts w:asciiTheme="majorHAnsi" w:hAnsiTheme="majorHAnsi"/>
                <w:i/>
                <w:color w:val="FF0000"/>
                <w:sz w:val="22"/>
                <w:szCs w:val="22"/>
                <w:lang w:val="en"/>
              </w:rPr>
              <w:t xml:space="preserve">-se de um </w:t>
            </w:r>
            <w:proofErr w:type="spellStart"/>
            <w:r w:rsidRPr="00A729A7">
              <w:rPr>
                <w:rFonts w:asciiTheme="majorHAnsi" w:hAnsiTheme="majorHAnsi"/>
                <w:i/>
                <w:color w:val="FF0000"/>
                <w:sz w:val="22"/>
                <w:szCs w:val="22"/>
                <w:lang w:val="en"/>
              </w:rPr>
              <w:t>rebanho</w:t>
            </w:r>
            <w:proofErr w:type="spellEnd"/>
            <w:r w:rsidRPr="00A729A7">
              <w:rPr>
                <w:rFonts w:asciiTheme="majorHAnsi" w:hAnsiTheme="majorHAnsi"/>
                <w:i/>
                <w:color w:val="FF0000"/>
                <w:sz w:val="22"/>
                <w:szCs w:val="22"/>
                <w:lang w:val="en"/>
              </w:rPr>
              <w:t xml:space="preserve"> livre de IBR, </w:t>
            </w:r>
            <w:proofErr w:type="spellStart"/>
            <w:r w:rsidRPr="00A729A7">
              <w:rPr>
                <w:rFonts w:asciiTheme="majorHAnsi" w:hAnsiTheme="majorHAnsi"/>
                <w:i/>
                <w:color w:val="FF0000"/>
                <w:sz w:val="22"/>
                <w:szCs w:val="22"/>
                <w:lang w:val="en"/>
              </w:rPr>
              <w:t>como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definido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pelo</w:t>
            </w:r>
            <w:proofErr w:type="spellEnd"/>
            <w:r w:rsidRPr="00A729A7">
              <w:rPr>
                <w:rFonts w:asciiTheme="majorHAnsi" w:hAnsiTheme="majorHAnsi"/>
                <w:i/>
                <w:color w:val="FF0000"/>
                <w:sz w:val="22"/>
                <w:szCs w:val="22"/>
                <w:lang w:val="en"/>
              </w:rPr>
              <w:t xml:space="preserve"> Código </w:t>
            </w:r>
            <w:proofErr w:type="spellStart"/>
            <w:r w:rsidRPr="00A729A7">
              <w:rPr>
                <w:rFonts w:asciiTheme="majorHAnsi" w:hAnsiTheme="majorHAnsi"/>
                <w:i/>
                <w:color w:val="FF0000"/>
                <w:sz w:val="22"/>
                <w:szCs w:val="22"/>
                <w:lang w:val="en"/>
              </w:rPr>
              <w:t>Sanitário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Animais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Terrestres</w:t>
            </w:r>
            <w:proofErr w:type="spellEnd"/>
            <w:r w:rsidRPr="00A729A7">
              <w:rPr>
                <w:rFonts w:asciiTheme="majorHAnsi" w:hAnsiTheme="majorHAnsi"/>
                <w:i/>
                <w:color w:val="FF0000"/>
                <w:sz w:val="22"/>
                <w:szCs w:val="22"/>
                <w:lang w:val="en"/>
              </w:rPr>
              <w:t xml:space="preserve"> da OIE (</w:t>
            </w:r>
            <w:proofErr w:type="spellStart"/>
            <w:r w:rsidRPr="00A729A7">
              <w:rPr>
                <w:rFonts w:asciiTheme="majorHAnsi" w:hAnsiTheme="majorHAnsi"/>
                <w:i/>
                <w:color w:val="FF0000"/>
                <w:sz w:val="22"/>
                <w:szCs w:val="22"/>
                <w:lang w:val="en"/>
              </w:rPr>
              <w:t>Artigo</w:t>
            </w:r>
            <w:proofErr w:type="spellEnd"/>
            <w:r w:rsidRPr="00A729A7">
              <w:rPr>
                <w:rFonts w:asciiTheme="majorHAnsi" w:hAnsiTheme="majorHAnsi"/>
                <w:i/>
                <w:color w:val="FF0000"/>
                <w:sz w:val="22"/>
                <w:szCs w:val="22"/>
                <w:lang w:val="en"/>
              </w:rPr>
              <w:t xml:space="preserve"> 2.3.5.3) e </w:t>
            </w:r>
            <w:proofErr w:type="spellStart"/>
            <w:proofErr w:type="gram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mantidas</w:t>
            </w:r>
            <w:proofErr w:type="spellEnd"/>
            <w:proofErr w:type="gram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nesse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rebanho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coleta;</w:t>
            </w:r>
          </w:p>
          <w:p w14:paraId="2C3C9D76" w14:textId="77777777" w:rsidR="00F75F05" w:rsidRPr="00A729A7" w:rsidRDefault="00F75F05" w:rsidP="00F75F05">
            <w:pPr>
              <w:spacing w:before="120" w:after="120"/>
              <w:ind w:right="360"/>
              <w:jc w:val="both"/>
              <w:rPr>
                <w:rFonts w:asciiTheme="majorHAnsi" w:hAnsiTheme="majorHAnsi"/>
                <w:i/>
                <w:color w:val="FF0000"/>
                <w:sz w:val="22"/>
                <w:szCs w:val="22"/>
                <w:lang w:val="en"/>
              </w:rPr>
            </w:pPr>
            <w:proofErr w:type="spellStart"/>
            <w:r w:rsidRPr="00A729A7">
              <w:rPr>
                <w:rFonts w:asciiTheme="majorHAnsi" w:hAnsiTheme="majorHAnsi"/>
                <w:color w:val="FF0000"/>
                <w:sz w:val="22"/>
                <w:szCs w:val="22"/>
                <w:lang w:val="en"/>
              </w:rPr>
              <w:t>ou</w:t>
            </w:r>
            <w:proofErr w:type="spellEnd"/>
          </w:p>
          <w:p w14:paraId="2C7182F2" w14:textId="77777777" w:rsidR="00F75F05" w:rsidRPr="00A729A7" w:rsidRDefault="00F75F05" w:rsidP="00F75F05">
            <w:pPr>
              <w:spacing w:before="120" w:after="120"/>
              <w:ind w:right="360"/>
              <w:jc w:val="both"/>
              <w:rPr>
                <w:rFonts w:asciiTheme="majorHAnsi" w:hAnsiTheme="majorHAnsi"/>
                <w:i/>
                <w:color w:val="FF0000"/>
                <w:sz w:val="22"/>
                <w:szCs w:val="22"/>
                <w:lang w:val="en"/>
              </w:rPr>
            </w:pPr>
            <w:proofErr w:type="spellStart"/>
            <w:r w:rsidRPr="00A729A7">
              <w:rPr>
                <w:rFonts w:asciiTheme="majorHAnsi" w:hAnsiTheme="majorHAnsi"/>
                <w:i/>
                <w:color w:val="FF0000"/>
                <w:sz w:val="22"/>
                <w:szCs w:val="22"/>
                <w:lang w:val="en"/>
              </w:rPr>
              <w:t>ficaram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isolamento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nos</w:t>
            </w:r>
            <w:proofErr w:type="spellEnd"/>
            <w:r w:rsidRPr="00A729A7">
              <w:rPr>
                <w:rFonts w:asciiTheme="majorHAnsi" w:hAnsiTheme="majorHAnsi"/>
                <w:i/>
                <w:color w:val="FF0000"/>
                <w:sz w:val="22"/>
                <w:szCs w:val="22"/>
                <w:lang w:val="en"/>
              </w:rPr>
              <w:t xml:space="preserve"> 30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anteriores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coleta, e 30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após</w:t>
            </w:r>
            <w:proofErr w:type="spellEnd"/>
            <w:r w:rsidRPr="00A729A7">
              <w:rPr>
                <w:rFonts w:asciiTheme="majorHAnsi" w:hAnsiTheme="majorHAnsi"/>
                <w:i/>
                <w:color w:val="FF0000"/>
                <w:sz w:val="22"/>
                <w:szCs w:val="22"/>
                <w:lang w:val="en"/>
              </w:rPr>
              <w:t xml:space="preserve"> o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da coleta 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submetidas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ao</w:t>
            </w:r>
            <w:proofErr w:type="spellEnd"/>
            <w:r w:rsidRPr="00A729A7">
              <w:rPr>
                <w:rFonts w:asciiTheme="majorHAnsi" w:hAnsiTheme="majorHAnsi"/>
                <w:i/>
                <w:color w:val="FF0000"/>
                <w:sz w:val="22"/>
                <w:szCs w:val="22"/>
                <w:lang w:val="en"/>
              </w:rPr>
              <w:t xml:space="preserve"> teste de </w:t>
            </w:r>
            <w:proofErr w:type="spellStart"/>
            <w:r w:rsidRPr="00A729A7">
              <w:rPr>
                <w:rFonts w:asciiTheme="majorHAnsi" w:hAnsiTheme="majorHAnsi"/>
                <w:i/>
                <w:color w:val="FF0000"/>
                <w:sz w:val="22"/>
                <w:szCs w:val="22"/>
                <w:lang w:val="en"/>
              </w:rPr>
              <w:t>vírus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neutralização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ao</w:t>
            </w:r>
            <w:proofErr w:type="spellEnd"/>
            <w:r w:rsidRPr="00A729A7">
              <w:rPr>
                <w:rFonts w:asciiTheme="majorHAnsi" w:hAnsiTheme="majorHAnsi"/>
                <w:i/>
                <w:color w:val="FF0000"/>
                <w:sz w:val="22"/>
                <w:szCs w:val="22"/>
                <w:lang w:val="en"/>
              </w:rPr>
              <w:t xml:space="preserve"> teste de ELISA,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uma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amostra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sangue</w:t>
            </w:r>
            <w:proofErr w:type="spellEnd"/>
            <w:r w:rsidRPr="00A729A7">
              <w:rPr>
                <w:rFonts w:asciiTheme="majorHAnsi" w:hAnsiTheme="majorHAnsi"/>
                <w:i/>
                <w:color w:val="FF0000"/>
                <w:sz w:val="22"/>
                <w:szCs w:val="22"/>
                <w:lang w:val="en"/>
              </w:rPr>
              <w:t xml:space="preserve">, com </w:t>
            </w:r>
            <w:proofErr w:type="spellStart"/>
            <w:r w:rsidRPr="00A729A7">
              <w:rPr>
                <w:rFonts w:asciiTheme="majorHAnsi" w:hAnsiTheme="majorHAnsi"/>
                <w:i/>
                <w:color w:val="FF0000"/>
                <w:sz w:val="22"/>
                <w:szCs w:val="22"/>
                <w:lang w:val="en"/>
              </w:rPr>
              <w:t>resultados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negativos</w:t>
            </w:r>
            <w:proofErr w:type="spellEnd"/>
            <w:r w:rsidRPr="00A729A7">
              <w:rPr>
                <w:rFonts w:asciiTheme="majorHAnsi" w:hAnsiTheme="majorHAnsi"/>
                <w:i/>
                <w:color w:val="FF0000"/>
                <w:sz w:val="22"/>
                <w:szCs w:val="22"/>
                <w:lang w:val="en"/>
              </w:rPr>
              <w:t xml:space="preserve">. </w:t>
            </w:r>
          </w:p>
          <w:p w14:paraId="19B957E8"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 xml:space="preserve">The donors originated in </w:t>
            </w:r>
            <w:proofErr w:type="gramStart"/>
            <w:r w:rsidRPr="00A729A7">
              <w:rPr>
                <w:rFonts w:asciiTheme="majorHAnsi" w:hAnsiTheme="majorHAnsi"/>
                <w:sz w:val="22"/>
                <w:szCs w:val="22"/>
                <w:lang w:val="en"/>
              </w:rPr>
              <w:t>a</w:t>
            </w:r>
            <w:proofErr w:type="gramEnd"/>
            <w:r w:rsidRPr="00A729A7">
              <w:rPr>
                <w:rFonts w:asciiTheme="majorHAnsi" w:hAnsiTheme="majorHAnsi"/>
                <w:sz w:val="22"/>
                <w:szCs w:val="22"/>
                <w:lang w:val="en"/>
              </w:rPr>
              <w:t xml:space="preserve"> IBR/IPV free herd, as defined by the OIE Code (Article 2.3.5.3) and were kept in this herd during the collect period;</w:t>
            </w:r>
          </w:p>
          <w:p w14:paraId="766E1886"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or</w:t>
            </w:r>
          </w:p>
          <w:p w14:paraId="78AFC430" w14:textId="77777777" w:rsidR="00F75F05" w:rsidRPr="00A729A7" w:rsidRDefault="00F75F05" w:rsidP="00F75F05">
            <w:pPr>
              <w:spacing w:before="120" w:after="120"/>
              <w:ind w:right="360"/>
              <w:jc w:val="both"/>
              <w:rPr>
                <w:rFonts w:asciiTheme="majorHAnsi" w:hAnsiTheme="majorHAnsi"/>
                <w:sz w:val="22"/>
                <w:szCs w:val="22"/>
                <w:lang w:val="en"/>
              </w:rPr>
            </w:pPr>
            <w:r w:rsidRPr="00A729A7">
              <w:rPr>
                <w:rFonts w:asciiTheme="majorHAnsi" w:hAnsiTheme="majorHAnsi"/>
                <w:sz w:val="22"/>
                <w:szCs w:val="22"/>
                <w:lang w:val="en"/>
              </w:rPr>
              <w:t xml:space="preserve">the donor animals were held in isolation during the previous 30 days, during collection period, and for the 30 days following collection and were subjected within this period to the virus neutralization test or ELISA test on a blood sample with negative </w:t>
            </w:r>
            <w:proofErr w:type="gramStart"/>
            <w:r w:rsidRPr="00A729A7">
              <w:rPr>
                <w:rFonts w:asciiTheme="majorHAnsi" w:hAnsiTheme="majorHAnsi"/>
                <w:sz w:val="22"/>
                <w:szCs w:val="22"/>
                <w:lang w:val="en"/>
              </w:rPr>
              <w:t>results;</w:t>
            </w:r>
            <w:proofErr w:type="gramEnd"/>
          </w:p>
          <w:p w14:paraId="0A065ADB"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7.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testadas</w:t>
            </w:r>
            <w:proofErr w:type="spellEnd"/>
            <w:r w:rsidRPr="00A729A7">
              <w:rPr>
                <w:rFonts w:asciiTheme="majorHAnsi" w:hAnsiTheme="majorHAnsi"/>
                <w:i/>
                <w:color w:val="FF0000"/>
                <w:sz w:val="22"/>
                <w:szCs w:val="22"/>
                <w:lang w:val="en"/>
              </w:rPr>
              <w:t xml:space="preserve"> para </w:t>
            </w:r>
            <w:proofErr w:type="spellStart"/>
            <w:r w:rsidRPr="00A729A7">
              <w:rPr>
                <w:rFonts w:asciiTheme="majorHAnsi" w:hAnsiTheme="majorHAnsi"/>
                <w:i/>
                <w:color w:val="FF0000"/>
                <w:sz w:val="22"/>
                <w:szCs w:val="22"/>
                <w:lang w:val="en"/>
              </w:rPr>
              <w:t>diarréia</w:t>
            </w:r>
            <w:proofErr w:type="spellEnd"/>
            <w:r w:rsidRPr="00A729A7">
              <w:rPr>
                <w:rFonts w:asciiTheme="majorHAnsi" w:hAnsiTheme="majorHAnsi"/>
                <w:i/>
                <w:color w:val="FF0000"/>
                <w:sz w:val="22"/>
                <w:szCs w:val="22"/>
                <w:lang w:val="en"/>
              </w:rPr>
              <w:t xml:space="preserve"> viral bovina (BVD), com </w:t>
            </w:r>
            <w:proofErr w:type="spellStart"/>
            <w:r w:rsidRPr="00A729A7">
              <w:rPr>
                <w:rFonts w:asciiTheme="majorHAnsi" w:hAnsiTheme="majorHAnsi"/>
                <w:i/>
                <w:color w:val="FF0000"/>
                <w:sz w:val="22"/>
                <w:szCs w:val="22"/>
                <w:lang w:val="en"/>
              </w:rPr>
              <w:t>resultados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negativos</w:t>
            </w:r>
            <w:proofErr w:type="spellEnd"/>
            <w:r w:rsidRPr="00A729A7">
              <w:rPr>
                <w:rFonts w:asciiTheme="majorHAnsi" w:hAnsiTheme="majorHAnsi"/>
                <w:i/>
                <w:color w:val="FF0000"/>
                <w:sz w:val="22"/>
                <w:szCs w:val="22"/>
                <w:lang w:val="en"/>
              </w:rPr>
              <w:t xml:space="preserve">, antes da </w:t>
            </w:r>
            <w:proofErr w:type="spellStart"/>
            <w:r w:rsidRPr="00A729A7">
              <w:rPr>
                <w:rFonts w:asciiTheme="majorHAnsi" w:hAnsiTheme="majorHAnsi"/>
                <w:i/>
                <w:color w:val="FF0000"/>
                <w:sz w:val="22"/>
                <w:szCs w:val="22"/>
                <w:lang w:val="en"/>
              </w:rPr>
              <w:t>exportação</w:t>
            </w:r>
            <w:proofErr w:type="spellEnd"/>
            <w:r w:rsidRPr="00A729A7">
              <w:rPr>
                <w:rFonts w:asciiTheme="majorHAnsi" w:hAnsiTheme="majorHAnsi"/>
                <w:i/>
                <w:color w:val="FF0000"/>
                <w:sz w:val="22"/>
                <w:szCs w:val="22"/>
                <w:lang w:val="en"/>
              </w:rPr>
              <w:t xml:space="preserve"> do </w:t>
            </w:r>
            <w:proofErr w:type="spellStart"/>
            <w:proofErr w:type="gramStart"/>
            <w:r w:rsidRPr="00A729A7">
              <w:rPr>
                <w:rFonts w:asciiTheme="majorHAnsi" w:hAnsiTheme="majorHAnsi"/>
                <w:i/>
                <w:color w:val="FF0000"/>
                <w:sz w:val="22"/>
                <w:szCs w:val="22"/>
                <w:lang w:val="en"/>
              </w:rPr>
              <w:t>material:teste</w:t>
            </w:r>
            <w:proofErr w:type="spellEnd"/>
            <w:proofErr w:type="gram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isolamento</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identificação</w:t>
            </w:r>
            <w:proofErr w:type="spellEnd"/>
            <w:r w:rsidRPr="00A729A7">
              <w:rPr>
                <w:rFonts w:asciiTheme="majorHAnsi" w:hAnsiTheme="majorHAnsi"/>
                <w:i/>
                <w:color w:val="FF0000"/>
                <w:sz w:val="22"/>
                <w:szCs w:val="22"/>
                <w:lang w:val="en"/>
              </w:rPr>
              <w:t xml:space="preserve"> do </w:t>
            </w:r>
            <w:proofErr w:type="spellStart"/>
            <w:r w:rsidRPr="00A729A7">
              <w:rPr>
                <w:rFonts w:asciiTheme="majorHAnsi" w:hAnsiTheme="majorHAnsi"/>
                <w:i/>
                <w:color w:val="FF0000"/>
                <w:sz w:val="22"/>
                <w:szCs w:val="22"/>
                <w:lang w:val="en"/>
              </w:rPr>
              <w:t>agente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imunofluorescência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imunoperoxidase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amostra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sangue</w:t>
            </w:r>
            <w:proofErr w:type="spellEnd"/>
            <w:r w:rsidRPr="00A729A7">
              <w:rPr>
                <w:rFonts w:asciiTheme="majorHAnsi" w:hAnsiTheme="majorHAnsi"/>
                <w:i/>
                <w:color w:val="FF0000"/>
                <w:sz w:val="22"/>
                <w:szCs w:val="22"/>
                <w:lang w:val="en"/>
              </w:rPr>
              <w:t xml:space="preserve"> total,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teste de ELISA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PCR.</w:t>
            </w:r>
          </w:p>
          <w:p w14:paraId="30D828F3"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The donors were tested negative for bovine viral diarrhoea (BVD) before exportation of the material:</w:t>
            </w:r>
          </w:p>
          <w:p w14:paraId="6FA7BE41"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agent isolation test and identification by immunofluorescence or </w:t>
            </w:r>
            <w:proofErr w:type="spellStart"/>
            <w:r w:rsidRPr="00A729A7">
              <w:rPr>
                <w:rFonts w:asciiTheme="majorHAnsi" w:hAnsiTheme="majorHAnsi"/>
                <w:sz w:val="22"/>
                <w:szCs w:val="22"/>
                <w:lang w:val="en"/>
              </w:rPr>
              <w:t>immunoperoxidase</w:t>
            </w:r>
            <w:proofErr w:type="spellEnd"/>
            <w:r w:rsidRPr="00A729A7">
              <w:rPr>
                <w:rFonts w:asciiTheme="majorHAnsi" w:hAnsiTheme="majorHAnsi"/>
                <w:sz w:val="22"/>
                <w:szCs w:val="22"/>
                <w:lang w:val="en"/>
              </w:rPr>
              <w:t xml:space="preserve"> in samples of blood; or ELISA test; or PCR.</w:t>
            </w:r>
          </w:p>
          <w:p w14:paraId="113AA480"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8.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inseminadas</w:t>
            </w:r>
            <w:proofErr w:type="spellEnd"/>
            <w:r w:rsidRPr="00A729A7">
              <w:rPr>
                <w:rFonts w:asciiTheme="majorHAnsi" w:hAnsiTheme="majorHAnsi"/>
                <w:i/>
                <w:color w:val="FF0000"/>
                <w:sz w:val="22"/>
                <w:szCs w:val="22"/>
                <w:lang w:val="en"/>
              </w:rPr>
              <w:t xml:space="preserve"> com </w:t>
            </w:r>
            <w:proofErr w:type="spellStart"/>
            <w:r w:rsidRPr="00A729A7">
              <w:rPr>
                <w:rFonts w:asciiTheme="majorHAnsi" w:hAnsiTheme="majorHAnsi"/>
                <w:i/>
                <w:color w:val="FF0000"/>
                <w:sz w:val="22"/>
                <w:szCs w:val="22"/>
                <w:lang w:val="en"/>
              </w:rPr>
              <w:t>sêmen</w:t>
            </w:r>
            <w:proofErr w:type="spellEnd"/>
            <w:r w:rsidRPr="00A729A7">
              <w:rPr>
                <w:rFonts w:asciiTheme="majorHAnsi" w:hAnsiTheme="majorHAnsi"/>
                <w:i/>
                <w:color w:val="FF0000"/>
                <w:sz w:val="22"/>
                <w:szCs w:val="22"/>
                <w:lang w:val="en"/>
              </w:rPr>
              <w:t xml:space="preserve"> que </w:t>
            </w:r>
            <w:proofErr w:type="spellStart"/>
            <w:r w:rsidRPr="00A729A7">
              <w:rPr>
                <w:rFonts w:asciiTheme="majorHAnsi" w:hAnsiTheme="majorHAnsi"/>
                <w:i/>
                <w:color w:val="FF0000"/>
                <w:sz w:val="22"/>
                <w:szCs w:val="22"/>
                <w:lang w:val="en"/>
              </w:rPr>
              <w:t>atende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às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exigências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sanitárias</w:t>
            </w:r>
            <w:proofErr w:type="spellEnd"/>
            <w:r w:rsidRPr="00A729A7">
              <w:rPr>
                <w:rFonts w:asciiTheme="majorHAnsi" w:hAnsiTheme="majorHAnsi"/>
                <w:i/>
                <w:color w:val="FF0000"/>
                <w:sz w:val="22"/>
                <w:szCs w:val="22"/>
                <w:lang w:val="en"/>
              </w:rPr>
              <w:t xml:space="preserve"> para </w:t>
            </w:r>
            <w:proofErr w:type="spellStart"/>
            <w:proofErr w:type="gramStart"/>
            <w:r w:rsidRPr="00A729A7">
              <w:rPr>
                <w:rFonts w:asciiTheme="majorHAnsi" w:hAnsiTheme="majorHAnsi"/>
                <w:i/>
                <w:color w:val="FF0000"/>
                <w:sz w:val="22"/>
                <w:szCs w:val="22"/>
                <w:lang w:val="en"/>
              </w:rPr>
              <w:t>comercialização</w:t>
            </w:r>
            <w:proofErr w:type="spellEnd"/>
            <w:r w:rsidRPr="00A729A7">
              <w:rPr>
                <w:rFonts w:asciiTheme="majorHAnsi" w:hAnsiTheme="majorHAnsi"/>
                <w:i/>
                <w:color w:val="FF0000"/>
                <w:sz w:val="22"/>
                <w:szCs w:val="22"/>
                <w:lang w:val="en"/>
              </w:rPr>
              <w:t xml:space="preserve">  no</w:t>
            </w:r>
            <w:proofErr w:type="gram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país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exportador</w:t>
            </w:r>
            <w:proofErr w:type="spellEnd"/>
            <w:r w:rsidRPr="00A729A7">
              <w:rPr>
                <w:rFonts w:asciiTheme="majorHAnsi" w:hAnsiTheme="majorHAnsi"/>
                <w:i/>
                <w:color w:val="FF0000"/>
                <w:sz w:val="22"/>
                <w:szCs w:val="22"/>
                <w:lang w:val="en"/>
              </w:rPr>
              <w:t>.</w:t>
            </w:r>
          </w:p>
          <w:p w14:paraId="11C570BC"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The donors were inseminated with semen in accordance with the domestic animal health requirements of the exporting country. </w:t>
            </w:r>
          </w:p>
          <w:p w14:paraId="5E82928B"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9.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doadoras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examinadas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clinicamente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veterinários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credenciados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pelo</w:t>
            </w:r>
            <w:proofErr w:type="spellEnd"/>
            <w:r w:rsidRPr="00A729A7">
              <w:rPr>
                <w:rFonts w:asciiTheme="majorHAnsi" w:hAnsiTheme="majorHAnsi"/>
                <w:i/>
                <w:color w:val="FF0000"/>
                <w:sz w:val="22"/>
                <w:szCs w:val="22"/>
                <w:lang w:val="en"/>
              </w:rPr>
              <w:t xml:space="preserve"> </w:t>
            </w:r>
            <w:r>
              <w:rPr>
                <w:rFonts w:asciiTheme="majorHAnsi" w:hAnsiTheme="majorHAnsi"/>
                <w:i/>
                <w:color w:val="FF0000"/>
                <w:sz w:val="22"/>
                <w:szCs w:val="22"/>
                <w:lang w:val="en"/>
              </w:rPr>
              <w:t>DAWE</w:t>
            </w:r>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momento</w:t>
            </w:r>
            <w:proofErr w:type="spellEnd"/>
            <w:r w:rsidRPr="00A729A7">
              <w:rPr>
                <w:rFonts w:asciiTheme="majorHAnsi" w:hAnsiTheme="majorHAnsi"/>
                <w:i/>
                <w:color w:val="FF0000"/>
                <w:sz w:val="22"/>
                <w:szCs w:val="22"/>
                <w:lang w:val="en"/>
              </w:rPr>
              <w:t xml:space="preserve"> da </w:t>
            </w:r>
            <w:proofErr w:type="spellStart"/>
            <w:r w:rsidRPr="00A729A7">
              <w:rPr>
                <w:rFonts w:asciiTheme="majorHAnsi" w:hAnsiTheme="majorHAnsi"/>
                <w:i/>
                <w:color w:val="FF0000"/>
                <w:sz w:val="22"/>
                <w:szCs w:val="22"/>
                <w:lang w:val="en"/>
              </w:rPr>
              <w:t>colheita</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encontravam</w:t>
            </w:r>
            <w:proofErr w:type="spellEnd"/>
            <w:r w:rsidRPr="00A729A7">
              <w:rPr>
                <w:rFonts w:asciiTheme="majorHAnsi" w:hAnsiTheme="majorHAnsi"/>
                <w:i/>
                <w:color w:val="FF0000"/>
                <w:sz w:val="22"/>
                <w:szCs w:val="22"/>
                <w:lang w:val="en"/>
              </w:rPr>
              <w:t xml:space="preserve">-se livre de </w:t>
            </w:r>
            <w:proofErr w:type="spellStart"/>
            <w:r w:rsidRPr="00A729A7">
              <w:rPr>
                <w:rFonts w:asciiTheme="majorHAnsi" w:hAnsiTheme="majorHAnsi"/>
                <w:i/>
                <w:color w:val="FF0000"/>
                <w:sz w:val="22"/>
                <w:szCs w:val="22"/>
                <w:lang w:val="en"/>
              </w:rPr>
              <w:t>sinais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clínicos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doenças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transmissíveis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TE, </w:t>
            </w:r>
            <w:proofErr w:type="spellStart"/>
            <w:r w:rsidRPr="00A729A7">
              <w:rPr>
                <w:rFonts w:asciiTheme="majorHAnsi" w:hAnsiTheme="majorHAnsi"/>
                <w:i/>
                <w:color w:val="FF0000"/>
                <w:sz w:val="22"/>
                <w:szCs w:val="22"/>
                <w:lang w:val="en"/>
              </w:rPr>
              <w:t>listadas</w:t>
            </w:r>
            <w:proofErr w:type="spellEnd"/>
            <w:r w:rsidRPr="00A729A7">
              <w:rPr>
                <w:rFonts w:asciiTheme="majorHAnsi" w:hAnsiTheme="majorHAnsi"/>
                <w:i/>
                <w:color w:val="FF0000"/>
                <w:sz w:val="22"/>
                <w:szCs w:val="22"/>
                <w:lang w:val="en"/>
              </w:rPr>
              <w:t xml:space="preserve"> pela OIE.</w:t>
            </w:r>
          </w:p>
          <w:p w14:paraId="523CCBD1"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lastRenderedPageBreak/>
              <w:t xml:space="preserve">The donors were clinically examined by the </w:t>
            </w:r>
            <w:r>
              <w:rPr>
                <w:rFonts w:asciiTheme="majorHAnsi" w:hAnsiTheme="majorHAnsi"/>
                <w:sz w:val="22"/>
                <w:szCs w:val="22"/>
                <w:lang w:val="en"/>
              </w:rPr>
              <w:t>DAWE</w:t>
            </w:r>
            <w:r w:rsidRPr="00A729A7">
              <w:rPr>
                <w:rFonts w:asciiTheme="majorHAnsi" w:hAnsiTheme="majorHAnsi"/>
                <w:sz w:val="22"/>
                <w:szCs w:val="22"/>
                <w:lang w:val="en"/>
              </w:rPr>
              <w:t xml:space="preserve"> accredited embryo transfer veterinarian at the time of collection and found to be free of clinical signs of OIE listed diseases transmissible by embryo transfer.</w:t>
            </w:r>
          </w:p>
          <w:p w14:paraId="0163EB4B" w14:textId="77777777" w:rsidR="00F75F05" w:rsidRPr="00A729A7" w:rsidRDefault="00F75F05" w:rsidP="00F75F05">
            <w:pPr>
              <w:spacing w:before="120" w:after="120"/>
              <w:ind w:right="360"/>
              <w:rPr>
                <w:rFonts w:asciiTheme="majorHAnsi" w:hAnsiTheme="majorHAnsi"/>
                <w:sz w:val="22"/>
                <w:szCs w:val="22"/>
                <w:lang w:val="en"/>
              </w:rPr>
            </w:pPr>
          </w:p>
          <w:p w14:paraId="714651F8"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b/>
                <w:i/>
                <w:color w:val="FF0000"/>
                <w:sz w:val="22"/>
                <w:szCs w:val="22"/>
                <w:lang w:val="en"/>
              </w:rPr>
              <w:t xml:space="preserve">C. DA COLETA, PROCESSAMENTO E ARMAZENAMENTO DOS EMBRIÕES </w:t>
            </w:r>
            <w:r w:rsidRPr="00A729A7">
              <w:rPr>
                <w:rFonts w:asciiTheme="majorHAnsi" w:hAnsiTheme="majorHAnsi"/>
                <w:b/>
                <w:color w:val="000000" w:themeColor="text1"/>
                <w:sz w:val="22"/>
                <w:szCs w:val="22"/>
                <w:lang w:val="en"/>
              </w:rPr>
              <w:t xml:space="preserve">/ COLLECTION, PROCESSING AND </w:t>
            </w:r>
            <w:r w:rsidRPr="00A729A7">
              <w:rPr>
                <w:rFonts w:asciiTheme="majorHAnsi" w:hAnsiTheme="majorHAnsi"/>
                <w:b/>
                <w:sz w:val="22"/>
                <w:szCs w:val="22"/>
                <w:lang w:val="en"/>
              </w:rPr>
              <w:t>STORAGE OF EMBRYOS:</w:t>
            </w:r>
          </w:p>
          <w:p w14:paraId="31C37A00"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10.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coletados</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processados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acordo</w:t>
            </w:r>
            <w:proofErr w:type="spellEnd"/>
            <w:r w:rsidRPr="00A729A7">
              <w:rPr>
                <w:rFonts w:asciiTheme="majorHAnsi" w:hAnsiTheme="majorHAnsi"/>
                <w:i/>
                <w:color w:val="FF0000"/>
                <w:sz w:val="22"/>
                <w:szCs w:val="22"/>
                <w:lang w:val="en"/>
              </w:rPr>
              <w:t xml:space="preserve"> com as </w:t>
            </w:r>
            <w:proofErr w:type="spellStart"/>
            <w:r w:rsidRPr="00A729A7">
              <w:rPr>
                <w:rFonts w:asciiTheme="majorHAnsi" w:hAnsiTheme="majorHAnsi"/>
                <w:i/>
                <w:color w:val="FF0000"/>
                <w:sz w:val="22"/>
                <w:szCs w:val="22"/>
                <w:lang w:val="en"/>
              </w:rPr>
              <w:t>recomendações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estabelecidas</w:t>
            </w:r>
            <w:proofErr w:type="spellEnd"/>
            <w:r w:rsidRPr="00A729A7">
              <w:rPr>
                <w:rFonts w:asciiTheme="majorHAnsi" w:hAnsiTheme="majorHAnsi"/>
                <w:i/>
                <w:color w:val="FF0000"/>
                <w:sz w:val="22"/>
                <w:szCs w:val="22"/>
                <w:lang w:val="en"/>
              </w:rPr>
              <w:t xml:space="preserve"> no Código </w:t>
            </w:r>
            <w:proofErr w:type="spellStart"/>
            <w:r w:rsidRPr="00A729A7">
              <w:rPr>
                <w:rFonts w:asciiTheme="majorHAnsi" w:hAnsiTheme="majorHAnsi"/>
                <w:i/>
                <w:color w:val="FF0000"/>
                <w:sz w:val="22"/>
                <w:szCs w:val="22"/>
                <w:lang w:val="en"/>
              </w:rPr>
              <w:t>Sanitário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Animais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Terrestres</w:t>
            </w:r>
            <w:proofErr w:type="spellEnd"/>
            <w:r w:rsidRPr="00A729A7">
              <w:rPr>
                <w:rFonts w:asciiTheme="majorHAnsi" w:hAnsiTheme="majorHAnsi"/>
                <w:i/>
                <w:color w:val="FF0000"/>
                <w:sz w:val="22"/>
                <w:szCs w:val="22"/>
                <w:lang w:val="en"/>
              </w:rPr>
              <w:t xml:space="preserve"> da OIE e Manual da </w:t>
            </w:r>
            <w:proofErr w:type="spellStart"/>
            <w:r w:rsidRPr="00A729A7">
              <w:rPr>
                <w:rFonts w:asciiTheme="majorHAnsi" w:hAnsiTheme="majorHAnsi"/>
                <w:i/>
                <w:color w:val="FF0000"/>
                <w:sz w:val="22"/>
                <w:szCs w:val="22"/>
                <w:lang w:val="en"/>
              </w:rPr>
              <w:t>Sociedade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Internacional</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Transferência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(IETS).</w:t>
            </w:r>
          </w:p>
          <w:p w14:paraId="332C2E63"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The embryos were collected and processed according to the recommendations set out in the OIE Terrestrial Animal Health Code and International Embryos Transfer Society (IETS) Manual. </w:t>
            </w:r>
          </w:p>
          <w:p w14:paraId="40FC6461" w14:textId="77777777" w:rsidR="00F75F05" w:rsidRPr="00A729A7" w:rsidRDefault="00F75F05" w:rsidP="00F75F05">
            <w:pPr>
              <w:spacing w:before="120" w:after="120"/>
              <w:ind w:right="360"/>
              <w:rPr>
                <w:rFonts w:asciiTheme="majorHAnsi" w:hAnsiTheme="majorHAnsi"/>
                <w:i/>
                <w:color w:val="FF0000"/>
                <w:sz w:val="22"/>
                <w:szCs w:val="22"/>
                <w:lang w:val="en"/>
              </w:rPr>
            </w:pPr>
            <w:proofErr w:type="spellStart"/>
            <w:r w:rsidRPr="00A729A7">
              <w:rPr>
                <w:rFonts w:asciiTheme="majorHAnsi" w:hAnsiTheme="majorHAnsi"/>
                <w:i/>
                <w:sz w:val="22"/>
                <w:szCs w:val="22"/>
                <w:lang w:val="en"/>
              </w:rPr>
              <w:t>Nota</w:t>
            </w:r>
            <w:proofErr w:type="spellEnd"/>
            <w:r w:rsidRPr="00A729A7">
              <w:rPr>
                <w:rFonts w:asciiTheme="majorHAnsi" w:hAnsiTheme="majorHAnsi"/>
                <w:i/>
                <w:sz w:val="22"/>
                <w:szCs w:val="22"/>
                <w:lang w:val="en"/>
              </w:rPr>
              <w:t xml:space="preserve">:    </w:t>
            </w:r>
            <w:proofErr w:type="spellStart"/>
            <w:r w:rsidRPr="00A729A7">
              <w:rPr>
                <w:rFonts w:asciiTheme="majorHAnsi" w:hAnsiTheme="majorHAnsi"/>
                <w:i/>
                <w:color w:val="FF0000"/>
                <w:sz w:val="22"/>
                <w:szCs w:val="22"/>
                <w:lang w:val="en"/>
              </w:rPr>
              <w:t>Todas</w:t>
            </w:r>
            <w:proofErr w:type="spellEnd"/>
            <w:r w:rsidRPr="00A729A7">
              <w:rPr>
                <w:rFonts w:asciiTheme="majorHAnsi" w:hAnsiTheme="majorHAnsi"/>
                <w:i/>
                <w:color w:val="FF0000"/>
                <w:sz w:val="22"/>
                <w:szCs w:val="22"/>
                <w:lang w:val="en"/>
              </w:rPr>
              <w:t xml:space="preserve"> as </w:t>
            </w:r>
            <w:proofErr w:type="spellStart"/>
            <w:r w:rsidRPr="00A729A7">
              <w:rPr>
                <w:rFonts w:asciiTheme="majorHAnsi" w:hAnsiTheme="majorHAnsi"/>
                <w:i/>
                <w:color w:val="FF0000"/>
                <w:sz w:val="22"/>
                <w:szCs w:val="22"/>
                <w:lang w:val="en"/>
              </w:rPr>
              <w:t>soluções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usadas</w:t>
            </w:r>
            <w:proofErr w:type="spellEnd"/>
            <w:r w:rsidRPr="00A729A7">
              <w:rPr>
                <w:rFonts w:asciiTheme="majorHAnsi" w:hAnsiTheme="majorHAnsi"/>
                <w:i/>
                <w:color w:val="FF0000"/>
                <w:sz w:val="22"/>
                <w:szCs w:val="22"/>
                <w:lang w:val="en"/>
              </w:rPr>
              <w:t xml:space="preserve"> para </w:t>
            </w:r>
            <w:proofErr w:type="spellStart"/>
            <w:r w:rsidRPr="00A729A7">
              <w:rPr>
                <w:rFonts w:asciiTheme="majorHAnsi" w:hAnsiTheme="majorHAnsi"/>
                <w:i/>
                <w:color w:val="FF0000"/>
                <w:sz w:val="22"/>
                <w:szCs w:val="22"/>
                <w:lang w:val="en"/>
              </w:rPr>
              <w:t>colheita</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processamento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originárias</w:t>
            </w:r>
            <w:proofErr w:type="spellEnd"/>
            <w:r w:rsidRPr="00A729A7">
              <w:rPr>
                <w:rFonts w:asciiTheme="majorHAnsi" w:hAnsiTheme="majorHAnsi"/>
                <w:i/>
                <w:color w:val="FF0000"/>
                <w:sz w:val="22"/>
                <w:szCs w:val="22"/>
                <w:lang w:val="en"/>
              </w:rPr>
              <w:t xml:space="preserve"> da </w:t>
            </w:r>
            <w:proofErr w:type="spellStart"/>
            <w:r w:rsidRPr="00A729A7">
              <w:rPr>
                <w:rFonts w:asciiTheme="majorHAnsi" w:hAnsiTheme="majorHAnsi"/>
                <w:i/>
                <w:color w:val="FF0000"/>
                <w:sz w:val="22"/>
                <w:szCs w:val="22"/>
                <w:lang w:val="en"/>
              </w:rPr>
              <w:t>Austrália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da Nova </w:t>
            </w:r>
            <w:proofErr w:type="spellStart"/>
            <w:r w:rsidRPr="00A729A7">
              <w:rPr>
                <w:rFonts w:asciiTheme="majorHAnsi" w:hAnsiTheme="majorHAnsi"/>
                <w:i/>
                <w:color w:val="FF0000"/>
                <w:sz w:val="22"/>
                <w:szCs w:val="22"/>
                <w:lang w:val="en"/>
              </w:rPr>
              <w:t>Zelândia</w:t>
            </w:r>
            <w:proofErr w:type="spellEnd"/>
            <w:r w:rsidRPr="00A729A7">
              <w:rPr>
                <w:rFonts w:asciiTheme="majorHAnsi" w:hAnsiTheme="majorHAnsi"/>
                <w:i/>
                <w:color w:val="FF0000"/>
                <w:sz w:val="22"/>
                <w:szCs w:val="22"/>
                <w:lang w:val="en"/>
              </w:rPr>
              <w:t xml:space="preserve"> (livres de EEB).</w:t>
            </w:r>
          </w:p>
          <w:p w14:paraId="2DA3C3F7"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Note:    All solutions used to collect and process the embryos were sourced from Australia or New Zealand (BSE free).</w:t>
            </w:r>
          </w:p>
          <w:p w14:paraId="7EA1B5B1"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10.</w:t>
            </w:r>
            <w:r w:rsidRPr="00A729A7">
              <w:rPr>
                <w:rFonts w:asciiTheme="majorHAnsi" w:hAnsiTheme="majorHAnsi"/>
                <w:i/>
                <w:sz w:val="22"/>
                <w:szCs w:val="22"/>
                <w:lang w:val="en"/>
              </w:rPr>
              <w:t xml:space="preserve">1 </w:t>
            </w:r>
            <w:proofErr w:type="spellStart"/>
            <w:r w:rsidRPr="00A729A7">
              <w:rPr>
                <w:rFonts w:asciiTheme="majorHAnsi" w:hAnsiTheme="majorHAnsi"/>
                <w:i/>
                <w:color w:val="FF0000"/>
                <w:sz w:val="22"/>
                <w:szCs w:val="22"/>
                <w:lang w:val="en"/>
              </w:rPr>
              <w:t>Primeiro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submetidos</w:t>
            </w:r>
            <w:proofErr w:type="spellEnd"/>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cinco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lavagens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salina </w:t>
            </w:r>
            <w:proofErr w:type="spellStart"/>
            <w:r w:rsidRPr="00A729A7">
              <w:rPr>
                <w:rFonts w:asciiTheme="majorHAnsi" w:hAnsiTheme="majorHAnsi"/>
                <w:i/>
                <w:color w:val="FF0000"/>
                <w:sz w:val="22"/>
                <w:szCs w:val="22"/>
                <w:lang w:val="en"/>
              </w:rPr>
              <w:t>fosfatada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tamponada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estéril</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outro </w:t>
            </w:r>
            <w:proofErr w:type="spellStart"/>
            <w:r w:rsidRPr="00A729A7">
              <w:rPr>
                <w:rFonts w:asciiTheme="majorHAnsi" w:hAnsiTheme="majorHAnsi"/>
                <w:i/>
                <w:color w:val="FF0000"/>
                <w:sz w:val="22"/>
                <w:szCs w:val="22"/>
                <w:lang w:val="en"/>
              </w:rPr>
              <w:t>meio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apropriado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contendo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antibióticos</w:t>
            </w:r>
            <w:proofErr w:type="spellEnd"/>
            <w:r w:rsidRPr="00A729A7">
              <w:rPr>
                <w:rFonts w:asciiTheme="majorHAnsi" w:hAnsiTheme="majorHAnsi"/>
                <w:i/>
                <w:color w:val="FF0000"/>
                <w:sz w:val="22"/>
                <w:szCs w:val="22"/>
                <w:lang w:val="en"/>
              </w:rPr>
              <w:t xml:space="preserve"> e 0,4% de </w:t>
            </w:r>
            <w:proofErr w:type="spellStart"/>
            <w:r w:rsidRPr="00A729A7">
              <w:rPr>
                <w:rFonts w:asciiTheme="majorHAnsi" w:hAnsiTheme="majorHAnsi"/>
                <w:i/>
                <w:color w:val="FF0000"/>
                <w:sz w:val="22"/>
                <w:szCs w:val="22"/>
                <w:lang w:val="en"/>
              </w:rPr>
              <w:t>albumina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soro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bovino</w:t>
            </w:r>
            <w:proofErr w:type="spellEnd"/>
            <w:r w:rsidRPr="00A729A7">
              <w:rPr>
                <w:rFonts w:asciiTheme="majorHAnsi" w:hAnsiTheme="majorHAnsi"/>
                <w:i/>
                <w:color w:val="FF0000"/>
                <w:sz w:val="22"/>
                <w:szCs w:val="22"/>
                <w:lang w:val="en"/>
              </w:rPr>
              <w:t>.</w:t>
            </w:r>
          </w:p>
          <w:p w14:paraId="1CC434C6"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First, the embryos were transferred through five washes of sterile phosphate buffered saline or other suitable buffered medium, containing antibiotics and 0.4% bovine serum </w:t>
            </w:r>
            <w:proofErr w:type="gramStart"/>
            <w:r w:rsidRPr="00A729A7">
              <w:rPr>
                <w:rFonts w:asciiTheme="majorHAnsi" w:hAnsiTheme="majorHAnsi"/>
                <w:sz w:val="22"/>
                <w:szCs w:val="22"/>
                <w:lang w:val="en"/>
              </w:rPr>
              <w:t>albumin</w:t>
            </w:r>
            <w:proofErr w:type="gramEnd"/>
          </w:p>
          <w:p w14:paraId="2E2951F1"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10.2 </w:t>
            </w:r>
            <w:proofErr w:type="spellStart"/>
            <w:r w:rsidRPr="00A729A7">
              <w:rPr>
                <w:rFonts w:asciiTheme="majorHAnsi" w:hAnsiTheme="majorHAnsi"/>
                <w:i/>
                <w:color w:val="FF0000"/>
                <w:sz w:val="22"/>
                <w:szCs w:val="22"/>
                <w:lang w:val="en"/>
              </w:rPr>
              <w:t>Depois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submetidos</w:t>
            </w:r>
            <w:proofErr w:type="spellEnd"/>
            <w:r w:rsidRPr="00A729A7">
              <w:rPr>
                <w:rFonts w:asciiTheme="majorHAnsi" w:hAnsiTheme="majorHAnsi"/>
                <w:i/>
                <w:color w:val="FF0000"/>
                <w:sz w:val="22"/>
                <w:szCs w:val="22"/>
                <w:lang w:val="en"/>
              </w:rPr>
              <w:t xml:space="preserve"> a duas </w:t>
            </w:r>
            <w:proofErr w:type="spellStart"/>
            <w:r w:rsidRPr="00A729A7">
              <w:rPr>
                <w:rFonts w:asciiTheme="majorHAnsi" w:hAnsiTheme="majorHAnsi"/>
                <w:i/>
                <w:color w:val="FF0000"/>
                <w:sz w:val="22"/>
                <w:szCs w:val="22"/>
                <w:lang w:val="en"/>
              </w:rPr>
              <w:t>lavagens</w:t>
            </w:r>
            <w:proofErr w:type="spellEnd"/>
            <w:r w:rsidRPr="00A729A7">
              <w:rPr>
                <w:rFonts w:asciiTheme="majorHAnsi" w:hAnsiTheme="majorHAnsi"/>
                <w:i/>
                <w:color w:val="FF0000"/>
                <w:sz w:val="22"/>
                <w:szCs w:val="22"/>
                <w:lang w:val="en"/>
              </w:rPr>
              <w:t xml:space="preserve"> com 0,25% de </w:t>
            </w:r>
            <w:proofErr w:type="spellStart"/>
            <w:r w:rsidRPr="00A729A7">
              <w:rPr>
                <w:rFonts w:asciiTheme="majorHAnsi" w:hAnsiTheme="majorHAnsi"/>
                <w:i/>
                <w:color w:val="FF0000"/>
                <w:sz w:val="22"/>
                <w:szCs w:val="22"/>
                <w:lang w:val="en"/>
              </w:rPr>
              <w:t>tripsina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ph</w:t>
            </w:r>
            <w:proofErr w:type="spellEnd"/>
            <w:r w:rsidRPr="00A729A7">
              <w:rPr>
                <w:rFonts w:asciiTheme="majorHAnsi" w:hAnsiTheme="majorHAnsi"/>
                <w:i/>
                <w:color w:val="FF0000"/>
                <w:sz w:val="22"/>
                <w:szCs w:val="22"/>
                <w:lang w:val="en"/>
              </w:rPr>
              <w:t xml:space="preserve"> 7,6-7,</w:t>
            </w:r>
            <w:r>
              <w:rPr>
                <w:rFonts w:asciiTheme="majorHAnsi" w:hAnsiTheme="majorHAnsi"/>
                <w:i/>
                <w:color w:val="FF0000"/>
                <w:sz w:val="22"/>
                <w:szCs w:val="22"/>
                <w:lang w:val="en"/>
              </w:rPr>
              <w:t xml:space="preserve"> </w:t>
            </w:r>
            <w:r w:rsidRPr="00A729A7">
              <w:rPr>
                <w:rFonts w:asciiTheme="majorHAnsi" w:hAnsiTheme="majorHAnsi"/>
                <w:i/>
                <w:color w:val="FF0000"/>
                <w:sz w:val="22"/>
                <w:szCs w:val="22"/>
                <w:lang w:val="en"/>
              </w:rPr>
              <w:t xml:space="preserve">8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um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de 60 a 90 </w:t>
            </w:r>
            <w:proofErr w:type="spellStart"/>
            <w:r w:rsidRPr="00A729A7">
              <w:rPr>
                <w:rFonts w:asciiTheme="majorHAnsi" w:hAnsiTheme="majorHAnsi"/>
                <w:i/>
                <w:color w:val="FF0000"/>
                <w:sz w:val="22"/>
                <w:szCs w:val="22"/>
                <w:lang w:val="en"/>
              </w:rPr>
              <w:t>segundos</w:t>
            </w:r>
            <w:proofErr w:type="spellEnd"/>
            <w:r w:rsidRPr="00A729A7">
              <w:rPr>
                <w:rFonts w:asciiTheme="majorHAnsi" w:hAnsiTheme="majorHAnsi"/>
                <w:color w:val="FF0000"/>
                <w:sz w:val="22"/>
                <w:szCs w:val="22"/>
                <w:lang w:val="en"/>
              </w:rPr>
              <w:t xml:space="preserve">. </w:t>
            </w:r>
          </w:p>
          <w:p w14:paraId="0239655E"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The embryos were then treated twice with trypsin [1:250], pH 7.6 - 7.8, for a total of 60-90 seconds.</w:t>
            </w:r>
          </w:p>
          <w:p w14:paraId="6EF28051" w14:textId="77777777" w:rsidR="00F75F05" w:rsidRPr="00A729A7" w:rsidRDefault="00F75F05" w:rsidP="00F75F05">
            <w:pPr>
              <w:spacing w:before="120" w:after="120"/>
              <w:ind w:right="360"/>
              <w:rPr>
                <w:rFonts w:asciiTheme="majorHAnsi" w:hAnsiTheme="majorHAnsi"/>
                <w:i/>
                <w:sz w:val="22"/>
                <w:szCs w:val="22"/>
                <w:lang w:val="en"/>
              </w:rPr>
            </w:pPr>
            <w:r w:rsidRPr="00A729A7">
              <w:rPr>
                <w:rFonts w:asciiTheme="majorHAnsi" w:hAnsiTheme="majorHAnsi"/>
                <w:sz w:val="22"/>
                <w:szCs w:val="22"/>
                <w:lang w:val="en"/>
              </w:rPr>
              <w:t xml:space="preserve">10.3 </w:t>
            </w:r>
            <w:proofErr w:type="spellStart"/>
            <w:r w:rsidRPr="00A729A7">
              <w:rPr>
                <w:rFonts w:asciiTheme="majorHAnsi" w:hAnsiTheme="majorHAnsi"/>
                <w:i/>
                <w:color w:val="FF0000"/>
                <w:sz w:val="22"/>
                <w:szCs w:val="22"/>
                <w:lang w:val="en"/>
              </w:rPr>
              <w:t>Finalmente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submetidos</w:t>
            </w:r>
            <w:proofErr w:type="spellEnd"/>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cinco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lavagens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salina </w:t>
            </w:r>
            <w:proofErr w:type="spellStart"/>
            <w:r w:rsidRPr="00A729A7">
              <w:rPr>
                <w:rFonts w:asciiTheme="majorHAnsi" w:hAnsiTheme="majorHAnsi"/>
                <w:i/>
                <w:color w:val="FF0000"/>
                <w:sz w:val="22"/>
                <w:szCs w:val="22"/>
                <w:lang w:val="en"/>
              </w:rPr>
              <w:t>fosfatada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tamponada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estéril</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outro </w:t>
            </w:r>
            <w:proofErr w:type="spellStart"/>
            <w:r w:rsidRPr="00A729A7">
              <w:rPr>
                <w:rFonts w:asciiTheme="majorHAnsi" w:hAnsiTheme="majorHAnsi"/>
                <w:i/>
                <w:color w:val="FF0000"/>
                <w:sz w:val="22"/>
                <w:szCs w:val="22"/>
                <w:lang w:val="en"/>
              </w:rPr>
              <w:t>meio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apropriado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contendo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antibióticos</w:t>
            </w:r>
            <w:proofErr w:type="spellEnd"/>
            <w:r w:rsidRPr="00A729A7">
              <w:rPr>
                <w:rFonts w:asciiTheme="majorHAnsi" w:hAnsiTheme="majorHAnsi"/>
                <w:i/>
                <w:color w:val="FF0000"/>
                <w:sz w:val="22"/>
                <w:szCs w:val="22"/>
                <w:lang w:val="en"/>
              </w:rPr>
              <w:t xml:space="preserve"> e 0,4% de </w:t>
            </w:r>
            <w:proofErr w:type="spellStart"/>
            <w:r w:rsidRPr="00A729A7">
              <w:rPr>
                <w:rFonts w:asciiTheme="majorHAnsi" w:hAnsiTheme="majorHAnsi"/>
                <w:i/>
                <w:color w:val="FF0000"/>
                <w:sz w:val="22"/>
                <w:szCs w:val="22"/>
                <w:lang w:val="en"/>
              </w:rPr>
              <w:t>albumina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soro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bovino</w:t>
            </w:r>
            <w:proofErr w:type="spellEnd"/>
            <w:r w:rsidRPr="00A729A7">
              <w:rPr>
                <w:rFonts w:asciiTheme="majorHAnsi" w:hAnsiTheme="majorHAnsi"/>
                <w:i/>
                <w:color w:val="FF0000"/>
                <w:sz w:val="22"/>
                <w:szCs w:val="22"/>
                <w:lang w:val="en"/>
              </w:rPr>
              <w:t>.</w:t>
            </w:r>
          </w:p>
          <w:p w14:paraId="683193F8" w14:textId="77777777" w:rsidR="00F75F05" w:rsidRPr="00A729A7" w:rsidRDefault="00F75F05" w:rsidP="00F75F05">
            <w:pPr>
              <w:spacing w:before="120" w:after="120"/>
              <w:ind w:right="360"/>
              <w:rPr>
                <w:rFonts w:asciiTheme="majorHAnsi" w:hAnsiTheme="majorHAnsi"/>
                <w:sz w:val="22"/>
                <w:szCs w:val="22"/>
                <w:lang w:val="en"/>
              </w:rPr>
            </w:pPr>
            <w:proofErr w:type="gramStart"/>
            <w:r w:rsidRPr="00A729A7">
              <w:rPr>
                <w:rFonts w:asciiTheme="majorHAnsi" w:hAnsiTheme="majorHAnsi"/>
                <w:sz w:val="22"/>
                <w:szCs w:val="22"/>
                <w:lang w:val="en"/>
              </w:rPr>
              <w:t>Finally</w:t>
            </w:r>
            <w:proofErr w:type="gramEnd"/>
            <w:r w:rsidRPr="00A729A7">
              <w:rPr>
                <w:rFonts w:asciiTheme="majorHAnsi" w:hAnsiTheme="majorHAnsi"/>
                <w:sz w:val="22"/>
                <w:szCs w:val="22"/>
                <w:lang w:val="en"/>
              </w:rPr>
              <w:t xml:space="preserve"> the embryos were transferred through five washes of sterile phosphate buffered saline or other suitable buffered medium, containing antibiotics and 0.4% bovine serum albumin.</w:t>
            </w:r>
          </w:p>
          <w:p w14:paraId="51067B44"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10.</w:t>
            </w:r>
            <w:r w:rsidRPr="00A729A7">
              <w:rPr>
                <w:rFonts w:asciiTheme="majorHAnsi" w:hAnsiTheme="majorHAnsi"/>
                <w:i/>
                <w:sz w:val="22"/>
                <w:szCs w:val="22"/>
                <w:lang w:val="en"/>
              </w:rPr>
              <w:t xml:space="preserve">4 </w:t>
            </w:r>
            <w:r w:rsidRPr="00A729A7">
              <w:rPr>
                <w:rFonts w:asciiTheme="majorHAnsi" w:hAnsiTheme="majorHAnsi"/>
                <w:i/>
                <w:color w:val="FF0000"/>
                <w:sz w:val="22"/>
                <w:szCs w:val="22"/>
                <w:lang w:val="en"/>
              </w:rPr>
              <w:t xml:space="preserve">A zona </w:t>
            </w:r>
            <w:proofErr w:type="spellStart"/>
            <w:r w:rsidRPr="00A729A7">
              <w:rPr>
                <w:rFonts w:asciiTheme="majorHAnsi" w:hAnsiTheme="majorHAnsi"/>
                <w:i/>
                <w:color w:val="FF0000"/>
                <w:sz w:val="22"/>
                <w:szCs w:val="22"/>
                <w:lang w:val="en"/>
              </w:rPr>
              <w:t>pelúcida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cada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foi</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examinada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superfície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usando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microscópio</w:t>
            </w:r>
            <w:proofErr w:type="spellEnd"/>
            <w:r w:rsidRPr="00A729A7">
              <w:rPr>
                <w:rFonts w:asciiTheme="majorHAnsi" w:hAnsiTheme="majorHAnsi"/>
                <w:i/>
                <w:color w:val="FF0000"/>
                <w:sz w:val="22"/>
                <w:szCs w:val="22"/>
                <w:lang w:val="en"/>
              </w:rPr>
              <w:t xml:space="preserve"> com </w:t>
            </w:r>
            <w:proofErr w:type="spellStart"/>
            <w:r w:rsidRPr="00A729A7">
              <w:rPr>
                <w:rFonts w:asciiTheme="majorHAnsi" w:hAnsiTheme="majorHAnsi"/>
                <w:i/>
                <w:color w:val="FF0000"/>
                <w:sz w:val="22"/>
                <w:szCs w:val="22"/>
                <w:lang w:val="en"/>
              </w:rPr>
              <w:t>aumento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menor</w:t>
            </w:r>
            <w:proofErr w:type="spellEnd"/>
            <w:r w:rsidRPr="00A729A7">
              <w:rPr>
                <w:rFonts w:asciiTheme="majorHAnsi" w:hAnsiTheme="majorHAnsi"/>
                <w:i/>
                <w:color w:val="FF0000"/>
                <w:sz w:val="22"/>
                <w:szCs w:val="22"/>
                <w:lang w:val="en"/>
              </w:rPr>
              <w:t xml:space="preserve"> que 50X, </w:t>
            </w:r>
            <w:proofErr w:type="spellStart"/>
            <w:r w:rsidRPr="00A729A7">
              <w:rPr>
                <w:rFonts w:asciiTheme="majorHAnsi" w:hAnsiTheme="majorHAnsi"/>
                <w:i/>
                <w:color w:val="FF0000"/>
                <w:sz w:val="22"/>
                <w:szCs w:val="22"/>
                <w:lang w:val="en"/>
              </w:rPr>
              <w:t>mostrando</w:t>
            </w:r>
            <w:proofErr w:type="spellEnd"/>
            <w:r w:rsidRPr="00A729A7">
              <w:rPr>
                <w:rFonts w:asciiTheme="majorHAnsi" w:hAnsiTheme="majorHAnsi"/>
                <w:i/>
                <w:color w:val="FF0000"/>
                <w:sz w:val="22"/>
                <w:szCs w:val="22"/>
                <w:lang w:val="en"/>
              </w:rPr>
              <w:t xml:space="preserve">-se intacta e livre de material </w:t>
            </w:r>
            <w:proofErr w:type="spellStart"/>
            <w:r w:rsidRPr="00A729A7">
              <w:rPr>
                <w:rFonts w:asciiTheme="majorHAnsi" w:hAnsiTheme="majorHAnsi"/>
                <w:i/>
                <w:color w:val="FF0000"/>
                <w:sz w:val="22"/>
                <w:szCs w:val="22"/>
                <w:lang w:val="en"/>
              </w:rPr>
              <w:t>aderente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após</w:t>
            </w:r>
            <w:proofErr w:type="spellEnd"/>
            <w:r w:rsidRPr="00A729A7">
              <w:rPr>
                <w:rFonts w:asciiTheme="majorHAnsi" w:hAnsiTheme="majorHAnsi"/>
                <w:i/>
                <w:color w:val="FF0000"/>
                <w:sz w:val="22"/>
                <w:szCs w:val="22"/>
                <w:lang w:val="en"/>
              </w:rPr>
              <w:t xml:space="preserve"> as </w:t>
            </w:r>
            <w:proofErr w:type="spellStart"/>
            <w:r w:rsidRPr="00A729A7">
              <w:rPr>
                <w:rFonts w:asciiTheme="majorHAnsi" w:hAnsiTheme="majorHAnsi"/>
                <w:i/>
                <w:color w:val="FF0000"/>
                <w:sz w:val="22"/>
                <w:szCs w:val="22"/>
                <w:lang w:val="en"/>
              </w:rPr>
              <w:t>lavagens</w:t>
            </w:r>
            <w:proofErr w:type="spellEnd"/>
            <w:r w:rsidRPr="00A729A7">
              <w:rPr>
                <w:rFonts w:asciiTheme="majorHAnsi" w:hAnsiTheme="majorHAnsi"/>
                <w:i/>
                <w:color w:val="FF0000"/>
                <w:sz w:val="22"/>
                <w:szCs w:val="22"/>
                <w:lang w:val="en"/>
              </w:rPr>
              <w:t>.</w:t>
            </w:r>
          </w:p>
          <w:p w14:paraId="00B3C84F"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The zona pellucida of each embryo was examined over its entire surface area at not less than 50X magnification and was found to be intact and free of adherent material after washing.</w:t>
            </w:r>
          </w:p>
          <w:p w14:paraId="0C1821B2"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11.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acondicionados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ampolas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palheta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estéreis</w:t>
            </w:r>
            <w:proofErr w:type="spellEnd"/>
            <w:r w:rsidRPr="00A729A7">
              <w:rPr>
                <w:rFonts w:asciiTheme="majorHAnsi" w:hAnsiTheme="majorHAnsi"/>
                <w:i/>
                <w:color w:val="FF0000"/>
                <w:sz w:val="22"/>
                <w:szCs w:val="22"/>
                <w:lang w:val="en"/>
              </w:rPr>
              <w:t xml:space="preserve"> sob </w:t>
            </w:r>
            <w:proofErr w:type="spellStart"/>
            <w:r w:rsidRPr="00A729A7">
              <w:rPr>
                <w:rFonts w:asciiTheme="majorHAnsi" w:hAnsiTheme="majorHAnsi"/>
                <w:i/>
                <w:color w:val="FF0000"/>
                <w:sz w:val="22"/>
                <w:szCs w:val="22"/>
                <w:lang w:val="en"/>
              </w:rPr>
              <w:t>condições</w:t>
            </w:r>
            <w:proofErr w:type="spellEnd"/>
            <w:r w:rsidRPr="00A729A7">
              <w:rPr>
                <w:rFonts w:asciiTheme="majorHAnsi" w:hAnsiTheme="majorHAnsi"/>
                <w:i/>
                <w:color w:val="FF0000"/>
                <w:sz w:val="22"/>
                <w:szCs w:val="22"/>
                <w:lang w:val="en"/>
              </w:rPr>
              <w:t xml:space="preserve"> </w:t>
            </w:r>
          </w:p>
          <w:p w14:paraId="14D1567A" w14:textId="77777777" w:rsidR="00F75F05" w:rsidRPr="00A729A7" w:rsidRDefault="00F75F05" w:rsidP="00F75F05">
            <w:pPr>
              <w:spacing w:before="120" w:after="120"/>
              <w:ind w:right="360"/>
              <w:rPr>
                <w:rFonts w:asciiTheme="majorHAnsi" w:hAnsiTheme="majorHAnsi"/>
                <w:i/>
                <w:color w:val="FF0000"/>
                <w:sz w:val="22"/>
                <w:szCs w:val="22"/>
                <w:lang w:val="en"/>
              </w:rPr>
            </w:pPr>
            <w:proofErr w:type="spellStart"/>
            <w:r w:rsidRPr="00A729A7">
              <w:rPr>
                <w:rFonts w:asciiTheme="majorHAnsi" w:hAnsiTheme="majorHAnsi"/>
                <w:i/>
                <w:color w:val="FF0000"/>
                <w:sz w:val="22"/>
                <w:szCs w:val="22"/>
                <w:lang w:val="en"/>
              </w:rPr>
              <w:t>estritas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higie</w:t>
            </w:r>
            <w:r>
              <w:rPr>
                <w:rFonts w:asciiTheme="majorHAnsi" w:hAnsiTheme="majorHAnsi"/>
                <w:i/>
                <w:color w:val="FF0000"/>
                <w:sz w:val="22"/>
                <w:szCs w:val="22"/>
                <w:lang w:val="en"/>
              </w:rPr>
              <w:t>ne</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em</w:t>
            </w:r>
            <w:proofErr w:type="spellEnd"/>
            <w:r>
              <w:rPr>
                <w:rFonts w:asciiTheme="majorHAnsi" w:hAnsiTheme="majorHAnsi"/>
                <w:i/>
                <w:color w:val="FF0000"/>
                <w:sz w:val="22"/>
                <w:szCs w:val="22"/>
                <w:lang w:val="en"/>
              </w:rPr>
              <w:t xml:space="preserve"> local </w:t>
            </w:r>
            <w:proofErr w:type="spellStart"/>
            <w:r>
              <w:rPr>
                <w:rFonts w:asciiTheme="majorHAnsi" w:hAnsiTheme="majorHAnsi"/>
                <w:i/>
                <w:color w:val="FF0000"/>
                <w:sz w:val="22"/>
                <w:szCs w:val="22"/>
                <w:lang w:val="en"/>
              </w:rPr>
              <w:t>aprovado</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pelo</w:t>
            </w:r>
            <w:proofErr w:type="spellEnd"/>
            <w:r>
              <w:rPr>
                <w:rFonts w:asciiTheme="majorHAnsi" w:hAnsiTheme="majorHAnsi"/>
                <w:i/>
                <w:color w:val="FF0000"/>
                <w:sz w:val="22"/>
                <w:szCs w:val="22"/>
                <w:lang w:val="en"/>
              </w:rPr>
              <w:t xml:space="preserve"> DAWE.</w:t>
            </w:r>
          </w:p>
          <w:p w14:paraId="3DEF36C3"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The embryos were stored in sterile ampoules or straws under strict hygienic conditions at </w:t>
            </w:r>
            <w:r>
              <w:rPr>
                <w:rFonts w:asciiTheme="majorHAnsi" w:hAnsiTheme="majorHAnsi"/>
                <w:sz w:val="22"/>
                <w:szCs w:val="22"/>
                <w:lang w:val="en"/>
              </w:rPr>
              <w:t>a storage place approved by DAWE</w:t>
            </w:r>
            <w:r w:rsidRPr="00A729A7">
              <w:rPr>
                <w:rFonts w:asciiTheme="majorHAnsi" w:hAnsiTheme="majorHAnsi"/>
                <w:sz w:val="22"/>
                <w:szCs w:val="22"/>
                <w:lang w:val="en"/>
              </w:rPr>
              <w:t>.</w:t>
            </w:r>
          </w:p>
          <w:p w14:paraId="1D14AE05"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12.    </w:t>
            </w:r>
            <w:proofErr w:type="spellStart"/>
            <w:r w:rsidRPr="00A729A7">
              <w:rPr>
                <w:rFonts w:asciiTheme="majorHAnsi" w:hAnsiTheme="majorHAnsi"/>
                <w:i/>
                <w:color w:val="FF0000"/>
                <w:sz w:val="22"/>
                <w:szCs w:val="22"/>
                <w:lang w:val="en"/>
              </w:rPr>
              <w:t>Somente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uma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mesma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doadora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acondicionados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uma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mesma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ampola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palheta</w:t>
            </w:r>
            <w:proofErr w:type="spellEnd"/>
            <w:r w:rsidRPr="00A729A7">
              <w:rPr>
                <w:rFonts w:asciiTheme="majorHAnsi" w:hAnsiTheme="majorHAnsi"/>
                <w:i/>
                <w:color w:val="FF0000"/>
                <w:sz w:val="22"/>
                <w:szCs w:val="22"/>
                <w:lang w:val="en"/>
              </w:rPr>
              <w:t>.</w:t>
            </w:r>
          </w:p>
          <w:p w14:paraId="3D64C970"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Only embryos from the same donor were stored in the same ampoule or straw.  </w:t>
            </w:r>
          </w:p>
          <w:p w14:paraId="5E909C70"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13.   </w:t>
            </w:r>
            <w:r w:rsidRPr="00A729A7">
              <w:rPr>
                <w:rFonts w:asciiTheme="majorHAnsi" w:hAnsiTheme="majorHAnsi"/>
                <w:i/>
                <w:color w:val="FF0000"/>
                <w:sz w:val="22"/>
                <w:szCs w:val="22"/>
                <w:lang w:val="en"/>
              </w:rPr>
              <w:t xml:space="preserve">As </w:t>
            </w:r>
            <w:proofErr w:type="spellStart"/>
            <w:r w:rsidRPr="00A729A7">
              <w:rPr>
                <w:rFonts w:asciiTheme="majorHAnsi" w:hAnsiTheme="majorHAnsi"/>
                <w:i/>
                <w:color w:val="FF0000"/>
                <w:sz w:val="22"/>
                <w:szCs w:val="22"/>
                <w:lang w:val="en"/>
              </w:rPr>
              <w:t>ampolas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palhetas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seladas</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momento</w:t>
            </w:r>
            <w:proofErr w:type="spellEnd"/>
            <w:r w:rsidRPr="00A729A7">
              <w:rPr>
                <w:rFonts w:asciiTheme="majorHAnsi" w:hAnsiTheme="majorHAnsi"/>
                <w:i/>
                <w:color w:val="FF0000"/>
                <w:sz w:val="22"/>
                <w:szCs w:val="22"/>
                <w:lang w:val="en"/>
              </w:rPr>
              <w:t xml:space="preserve"> do </w:t>
            </w:r>
            <w:proofErr w:type="spellStart"/>
            <w:r w:rsidRPr="00A729A7">
              <w:rPr>
                <w:rFonts w:asciiTheme="majorHAnsi" w:hAnsiTheme="majorHAnsi"/>
                <w:i/>
                <w:color w:val="FF0000"/>
                <w:sz w:val="22"/>
                <w:szCs w:val="22"/>
                <w:lang w:val="en"/>
              </w:rPr>
              <w:t>congelamento</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identificadas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acordo</w:t>
            </w:r>
            <w:proofErr w:type="spellEnd"/>
            <w:r w:rsidRPr="00A729A7">
              <w:rPr>
                <w:rFonts w:asciiTheme="majorHAnsi" w:hAnsiTheme="majorHAnsi"/>
                <w:i/>
                <w:color w:val="FF0000"/>
                <w:sz w:val="22"/>
                <w:szCs w:val="22"/>
                <w:lang w:val="en"/>
              </w:rPr>
              <w:t xml:space="preserve"> com o Manual IETS</w:t>
            </w:r>
          </w:p>
          <w:p w14:paraId="6CCE4ADA"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Ampoules or straws were sealed at the time of freezing and were labelled according to the IETS Manual.</w:t>
            </w:r>
          </w:p>
          <w:p w14:paraId="411A890D"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14.  </w:t>
            </w:r>
            <w:proofErr w:type="spellStart"/>
            <w:r w:rsidRPr="00A729A7">
              <w:rPr>
                <w:rFonts w:asciiTheme="majorHAnsi" w:hAnsiTheme="majorHAnsi"/>
                <w:i/>
                <w:color w:val="FF0000"/>
                <w:sz w:val="22"/>
                <w:szCs w:val="22"/>
                <w:lang w:val="en"/>
              </w:rPr>
              <w:t>Todo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equipamento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utilizado</w:t>
            </w:r>
            <w:proofErr w:type="spellEnd"/>
            <w:r w:rsidRPr="00A729A7">
              <w:rPr>
                <w:rFonts w:asciiTheme="majorHAnsi" w:hAnsiTheme="majorHAnsi"/>
                <w:i/>
                <w:color w:val="FF0000"/>
                <w:sz w:val="22"/>
                <w:szCs w:val="22"/>
                <w:lang w:val="en"/>
              </w:rPr>
              <w:t xml:space="preserve"> para </w:t>
            </w:r>
            <w:proofErr w:type="spellStart"/>
            <w:r w:rsidRPr="00A729A7">
              <w:rPr>
                <w:rFonts w:asciiTheme="majorHAnsi" w:hAnsiTheme="majorHAnsi"/>
                <w:i/>
                <w:color w:val="FF0000"/>
                <w:sz w:val="22"/>
                <w:szCs w:val="22"/>
                <w:lang w:val="en"/>
              </w:rPr>
              <w:t>coletar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manusear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lavar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congelar</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armazenar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foi</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esterilizado</w:t>
            </w:r>
            <w:proofErr w:type="spellEnd"/>
            <w:r w:rsidRPr="00A729A7">
              <w:rPr>
                <w:rFonts w:asciiTheme="majorHAnsi" w:hAnsiTheme="majorHAnsi"/>
                <w:i/>
                <w:color w:val="FF0000"/>
                <w:sz w:val="22"/>
                <w:szCs w:val="22"/>
                <w:lang w:val="en"/>
              </w:rPr>
              <w:t xml:space="preserve"> antes do </w:t>
            </w:r>
            <w:proofErr w:type="spellStart"/>
            <w:r w:rsidRPr="00A729A7">
              <w:rPr>
                <w:rFonts w:asciiTheme="majorHAnsi" w:hAnsiTheme="majorHAnsi"/>
                <w:i/>
                <w:color w:val="FF0000"/>
                <w:sz w:val="22"/>
                <w:szCs w:val="22"/>
                <w:lang w:val="en"/>
              </w:rPr>
              <w:t>uso</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acordo</w:t>
            </w:r>
            <w:proofErr w:type="spellEnd"/>
            <w:r w:rsidRPr="00A729A7">
              <w:rPr>
                <w:rFonts w:asciiTheme="majorHAnsi" w:hAnsiTheme="majorHAnsi"/>
                <w:i/>
                <w:color w:val="FF0000"/>
                <w:sz w:val="22"/>
                <w:szCs w:val="22"/>
                <w:lang w:val="en"/>
              </w:rPr>
              <w:t xml:space="preserve"> com as </w:t>
            </w:r>
            <w:proofErr w:type="spellStart"/>
            <w:r w:rsidRPr="00A729A7">
              <w:rPr>
                <w:rFonts w:asciiTheme="majorHAnsi" w:hAnsiTheme="majorHAnsi"/>
                <w:i/>
                <w:color w:val="FF0000"/>
                <w:sz w:val="22"/>
                <w:szCs w:val="22"/>
                <w:lang w:val="en"/>
              </w:rPr>
              <w:t>recomendações</w:t>
            </w:r>
            <w:proofErr w:type="spellEnd"/>
            <w:r w:rsidRPr="00A729A7">
              <w:rPr>
                <w:rFonts w:asciiTheme="majorHAnsi" w:hAnsiTheme="majorHAnsi"/>
                <w:i/>
                <w:color w:val="FF0000"/>
                <w:sz w:val="22"/>
                <w:szCs w:val="22"/>
                <w:lang w:val="en"/>
              </w:rPr>
              <w:t xml:space="preserve"> do Manual IETS.</w:t>
            </w:r>
          </w:p>
          <w:p w14:paraId="32089B4E"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lastRenderedPageBreak/>
              <w:t xml:space="preserve">All equipment used to collect, handle, wash, </w:t>
            </w:r>
            <w:proofErr w:type="gramStart"/>
            <w:r w:rsidRPr="00A729A7">
              <w:rPr>
                <w:rFonts w:asciiTheme="majorHAnsi" w:hAnsiTheme="majorHAnsi"/>
                <w:sz w:val="22"/>
                <w:szCs w:val="22"/>
                <w:lang w:val="en"/>
              </w:rPr>
              <w:t>freeze</w:t>
            </w:r>
            <w:proofErr w:type="gramEnd"/>
            <w:r w:rsidRPr="00A729A7">
              <w:rPr>
                <w:rFonts w:asciiTheme="majorHAnsi" w:hAnsiTheme="majorHAnsi"/>
                <w:sz w:val="22"/>
                <w:szCs w:val="22"/>
                <w:lang w:val="en"/>
              </w:rPr>
              <w:t xml:space="preserve"> and store embryos was sterilized prior to use as recommended in the IETS Manual.</w:t>
            </w:r>
          </w:p>
          <w:p w14:paraId="0F3AC22D"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15.    </w:t>
            </w:r>
            <w:proofErr w:type="spellStart"/>
            <w:r w:rsidRPr="00A729A7">
              <w:rPr>
                <w:rFonts w:asciiTheme="majorHAnsi" w:hAnsiTheme="majorHAnsi"/>
                <w:i/>
                <w:color w:val="FF0000"/>
                <w:sz w:val="22"/>
                <w:szCs w:val="22"/>
                <w:lang w:val="en"/>
              </w:rPr>
              <w:t>Todos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produtos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biológicos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origem</w:t>
            </w:r>
            <w:proofErr w:type="spellEnd"/>
            <w:r w:rsidRPr="00A729A7">
              <w:rPr>
                <w:rFonts w:asciiTheme="majorHAnsi" w:hAnsiTheme="majorHAnsi"/>
                <w:i/>
                <w:color w:val="FF0000"/>
                <w:sz w:val="22"/>
                <w:szCs w:val="22"/>
                <w:lang w:val="en"/>
              </w:rPr>
              <w:t xml:space="preserve"> animal </w:t>
            </w:r>
            <w:proofErr w:type="spellStart"/>
            <w:r w:rsidRPr="00A729A7">
              <w:rPr>
                <w:rFonts w:asciiTheme="majorHAnsi" w:hAnsiTheme="majorHAnsi"/>
                <w:i/>
                <w:color w:val="FF0000"/>
                <w:sz w:val="22"/>
                <w:szCs w:val="22"/>
                <w:lang w:val="en"/>
              </w:rPr>
              <w:t>utilizados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na</w:t>
            </w:r>
            <w:proofErr w:type="spellEnd"/>
            <w:r w:rsidRPr="00A729A7">
              <w:rPr>
                <w:rFonts w:asciiTheme="majorHAnsi" w:hAnsiTheme="majorHAnsi"/>
                <w:i/>
                <w:color w:val="FF0000"/>
                <w:sz w:val="22"/>
                <w:szCs w:val="22"/>
                <w:lang w:val="en"/>
              </w:rPr>
              <w:t xml:space="preserve"> coleta, </w:t>
            </w:r>
            <w:proofErr w:type="spellStart"/>
            <w:r w:rsidRPr="00A729A7">
              <w:rPr>
                <w:rFonts w:asciiTheme="majorHAnsi" w:hAnsiTheme="majorHAnsi"/>
                <w:i/>
                <w:color w:val="FF0000"/>
                <w:sz w:val="22"/>
                <w:szCs w:val="22"/>
                <w:lang w:val="en"/>
              </w:rPr>
              <w:t>processamento</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armazenamento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estavam</w:t>
            </w:r>
            <w:proofErr w:type="spellEnd"/>
            <w:r w:rsidRPr="00A729A7">
              <w:rPr>
                <w:rFonts w:asciiTheme="majorHAnsi" w:hAnsiTheme="majorHAnsi"/>
                <w:i/>
                <w:color w:val="FF0000"/>
                <w:sz w:val="22"/>
                <w:szCs w:val="22"/>
                <w:lang w:val="en"/>
              </w:rPr>
              <w:t xml:space="preserve"> livres de </w:t>
            </w:r>
            <w:proofErr w:type="spellStart"/>
            <w:r w:rsidRPr="00A729A7">
              <w:rPr>
                <w:rFonts w:asciiTheme="majorHAnsi" w:hAnsiTheme="majorHAnsi"/>
                <w:i/>
                <w:color w:val="FF0000"/>
                <w:sz w:val="22"/>
                <w:szCs w:val="22"/>
                <w:lang w:val="en"/>
              </w:rPr>
              <w:t>microorganismos</w:t>
            </w:r>
            <w:proofErr w:type="spellEnd"/>
            <w:r w:rsidRPr="00A729A7">
              <w:rPr>
                <w:rFonts w:asciiTheme="majorHAnsi" w:hAnsiTheme="majorHAnsi"/>
                <w:i/>
                <w:color w:val="FF0000"/>
                <w:sz w:val="22"/>
                <w:szCs w:val="22"/>
                <w:lang w:val="en"/>
              </w:rPr>
              <w:t>.</w:t>
            </w:r>
          </w:p>
          <w:p w14:paraId="5C37ECB9"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 xml:space="preserve">All biological products of animal origin used in the collection, processing, washing or storage of the embryos were free from microorganisms. </w:t>
            </w:r>
          </w:p>
          <w:p w14:paraId="68814DC5"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16.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procedimentos</w:t>
            </w:r>
            <w:proofErr w:type="spellEnd"/>
            <w:r w:rsidRPr="00A729A7">
              <w:rPr>
                <w:rFonts w:asciiTheme="majorHAnsi" w:hAnsiTheme="majorHAnsi"/>
                <w:i/>
                <w:color w:val="FF0000"/>
                <w:sz w:val="22"/>
                <w:szCs w:val="22"/>
                <w:lang w:val="en"/>
              </w:rPr>
              <w:t xml:space="preserve"> para </w:t>
            </w:r>
            <w:proofErr w:type="spellStart"/>
            <w:r w:rsidRPr="00A729A7">
              <w:rPr>
                <w:rFonts w:asciiTheme="majorHAnsi" w:hAnsiTheme="majorHAnsi"/>
                <w:i/>
                <w:color w:val="FF0000"/>
                <w:sz w:val="22"/>
                <w:szCs w:val="22"/>
                <w:lang w:val="en"/>
              </w:rPr>
              <w:t>produção</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armazenamento</w:t>
            </w:r>
            <w:proofErr w:type="spellEnd"/>
            <w:r w:rsidRPr="00A729A7">
              <w:rPr>
                <w:rFonts w:asciiTheme="majorHAnsi" w:hAnsiTheme="majorHAnsi"/>
                <w:i/>
                <w:color w:val="FF0000"/>
                <w:sz w:val="22"/>
                <w:szCs w:val="22"/>
                <w:lang w:val="en"/>
              </w:rPr>
              <w:t xml:space="preserve"> dos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realizados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maneira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cuidadosa</w:t>
            </w:r>
            <w:proofErr w:type="spellEnd"/>
            <w:r w:rsidRPr="00A729A7">
              <w:rPr>
                <w:rFonts w:asciiTheme="majorHAnsi" w:hAnsiTheme="majorHAnsi"/>
                <w:i/>
                <w:color w:val="FF0000"/>
                <w:sz w:val="22"/>
                <w:szCs w:val="22"/>
                <w:lang w:val="en"/>
              </w:rPr>
              <w:t xml:space="preserve"> para </w:t>
            </w:r>
            <w:proofErr w:type="spellStart"/>
            <w:r w:rsidRPr="00A729A7">
              <w:rPr>
                <w:rFonts w:asciiTheme="majorHAnsi" w:hAnsiTheme="majorHAnsi"/>
                <w:i/>
                <w:color w:val="FF0000"/>
                <w:sz w:val="22"/>
                <w:szCs w:val="22"/>
                <w:lang w:val="en"/>
              </w:rPr>
              <w:t>evitar</w:t>
            </w:r>
            <w:proofErr w:type="spellEnd"/>
            <w:r w:rsidRPr="00A729A7">
              <w:rPr>
                <w:rFonts w:asciiTheme="majorHAnsi" w:hAnsiTheme="majorHAnsi"/>
                <w:i/>
                <w:color w:val="FF0000"/>
                <w:sz w:val="22"/>
                <w:szCs w:val="22"/>
                <w:lang w:val="en"/>
              </w:rPr>
              <w:t xml:space="preserve"> a </w:t>
            </w:r>
            <w:proofErr w:type="spellStart"/>
            <w:r w:rsidRPr="00A729A7">
              <w:rPr>
                <w:rFonts w:asciiTheme="majorHAnsi" w:hAnsiTheme="majorHAnsi"/>
                <w:i/>
                <w:color w:val="FF0000"/>
                <w:sz w:val="22"/>
                <w:szCs w:val="22"/>
                <w:lang w:val="en"/>
              </w:rPr>
              <w:t>contaminação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agentes</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doenças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infecciosas</w:t>
            </w:r>
            <w:proofErr w:type="spellEnd"/>
            <w:r w:rsidRPr="00A729A7">
              <w:rPr>
                <w:rFonts w:asciiTheme="majorHAnsi" w:hAnsiTheme="majorHAnsi"/>
                <w:i/>
                <w:color w:val="FF0000"/>
                <w:sz w:val="22"/>
                <w:szCs w:val="22"/>
                <w:lang w:val="en"/>
              </w:rPr>
              <w:t>.</w:t>
            </w:r>
          </w:p>
          <w:p w14:paraId="4391733B"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Procedures for production and storage of the embryos were carried out carefully in such a way to prevent contamination by agents of infectious diseases.</w:t>
            </w:r>
          </w:p>
          <w:p w14:paraId="3DFE7128" w14:textId="77777777" w:rsidR="00F75F05" w:rsidRPr="00A729A7" w:rsidRDefault="00F75F05" w:rsidP="00F75F05">
            <w:pPr>
              <w:spacing w:before="120" w:after="120"/>
              <w:ind w:right="360"/>
              <w:rPr>
                <w:rFonts w:asciiTheme="majorHAnsi" w:hAnsiTheme="majorHAnsi"/>
                <w:i/>
                <w:color w:val="FF0000"/>
                <w:sz w:val="22"/>
                <w:szCs w:val="22"/>
                <w:lang w:val="en"/>
              </w:rPr>
            </w:pPr>
            <w:r w:rsidRPr="00A729A7">
              <w:rPr>
                <w:rFonts w:asciiTheme="majorHAnsi" w:hAnsiTheme="majorHAnsi"/>
                <w:sz w:val="22"/>
                <w:szCs w:val="22"/>
                <w:lang w:val="en"/>
              </w:rPr>
              <w:t xml:space="preserve">17.      </w:t>
            </w:r>
            <w:proofErr w:type="spellStart"/>
            <w:r w:rsidRPr="00A729A7">
              <w:rPr>
                <w:rFonts w:asciiTheme="majorHAnsi" w:hAnsiTheme="majorHAnsi"/>
                <w:i/>
                <w:color w:val="FF0000"/>
                <w:sz w:val="22"/>
                <w:szCs w:val="22"/>
                <w:lang w:val="en"/>
              </w:rPr>
              <w:t>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embriões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foram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armazenados</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nitrogênio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líquido</w:t>
            </w:r>
            <w:proofErr w:type="spellEnd"/>
            <w:r w:rsidRPr="00A729A7">
              <w:rPr>
                <w:rFonts w:asciiTheme="majorHAnsi" w:hAnsiTheme="majorHAnsi"/>
                <w:i/>
                <w:color w:val="FF0000"/>
                <w:sz w:val="22"/>
                <w:szCs w:val="22"/>
                <w:lang w:val="en"/>
              </w:rPr>
              <w:t xml:space="preserve"> fresco </w:t>
            </w:r>
            <w:proofErr w:type="spellStart"/>
            <w:r w:rsidRPr="00A729A7">
              <w:rPr>
                <w:rFonts w:asciiTheme="majorHAnsi" w:hAnsiTheme="majorHAnsi"/>
                <w:i/>
                <w:color w:val="FF0000"/>
                <w:sz w:val="22"/>
                <w:szCs w:val="22"/>
                <w:lang w:val="en"/>
              </w:rPr>
              <w:t>em</w:t>
            </w:r>
            <w:proofErr w:type="spellEnd"/>
            <w:r w:rsidRPr="00A729A7">
              <w:rPr>
                <w:rFonts w:asciiTheme="majorHAnsi" w:hAnsiTheme="majorHAnsi"/>
                <w:i/>
                <w:color w:val="FF0000"/>
                <w:sz w:val="22"/>
                <w:szCs w:val="22"/>
                <w:lang w:val="en"/>
              </w:rPr>
              <w:t xml:space="preserve"> um </w:t>
            </w:r>
            <w:proofErr w:type="spellStart"/>
            <w:r w:rsidRPr="00A729A7">
              <w:rPr>
                <w:rFonts w:asciiTheme="majorHAnsi" w:hAnsiTheme="majorHAnsi"/>
                <w:i/>
                <w:color w:val="FF0000"/>
                <w:sz w:val="22"/>
                <w:szCs w:val="22"/>
                <w:lang w:val="en"/>
              </w:rPr>
              <w:t>botijão</w:t>
            </w:r>
            <w:proofErr w:type="spellEnd"/>
            <w:r w:rsidRPr="00A729A7">
              <w:rPr>
                <w:rFonts w:asciiTheme="majorHAnsi" w:hAnsiTheme="majorHAnsi"/>
                <w:i/>
                <w:color w:val="FF0000"/>
                <w:sz w:val="22"/>
                <w:szCs w:val="22"/>
                <w:lang w:val="en"/>
              </w:rPr>
              <w:t xml:space="preserve"> novo </w:t>
            </w:r>
            <w:proofErr w:type="spellStart"/>
            <w:r w:rsidRPr="00A729A7">
              <w:rPr>
                <w:rFonts w:asciiTheme="majorHAnsi" w:hAnsiTheme="majorHAnsi"/>
                <w:i/>
                <w:color w:val="FF0000"/>
                <w:sz w:val="22"/>
                <w:szCs w:val="22"/>
                <w:lang w:val="en"/>
              </w:rPr>
              <w:t>ou</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esterilizado</w:t>
            </w:r>
            <w:proofErr w:type="spellEnd"/>
            <w:r w:rsidRPr="00A729A7">
              <w:rPr>
                <w:rFonts w:asciiTheme="majorHAnsi" w:hAnsiTheme="majorHAnsi"/>
                <w:i/>
                <w:color w:val="FF0000"/>
                <w:sz w:val="22"/>
                <w:szCs w:val="22"/>
                <w:lang w:val="en"/>
              </w:rPr>
              <w:t xml:space="preserve"> antes da </w:t>
            </w:r>
            <w:proofErr w:type="spellStart"/>
            <w:r w:rsidRPr="00A729A7">
              <w:rPr>
                <w:rFonts w:asciiTheme="majorHAnsi" w:hAnsiTheme="majorHAnsi"/>
                <w:i/>
                <w:color w:val="FF0000"/>
                <w:sz w:val="22"/>
                <w:szCs w:val="22"/>
                <w:lang w:val="en"/>
              </w:rPr>
              <w:t>exportação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por</w:t>
            </w:r>
            <w:proofErr w:type="spellEnd"/>
            <w:r w:rsidRPr="00A729A7">
              <w:rPr>
                <w:rFonts w:asciiTheme="majorHAnsi" w:hAnsiTheme="majorHAnsi"/>
                <w:i/>
                <w:color w:val="FF0000"/>
                <w:sz w:val="22"/>
                <w:szCs w:val="22"/>
                <w:lang w:val="en"/>
              </w:rPr>
              <w:t xml:space="preserve"> um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mínimo</w:t>
            </w:r>
            <w:proofErr w:type="spellEnd"/>
            <w:r w:rsidRPr="00A729A7">
              <w:rPr>
                <w:rFonts w:asciiTheme="majorHAnsi" w:hAnsiTheme="majorHAnsi"/>
                <w:i/>
                <w:color w:val="FF0000"/>
                <w:sz w:val="22"/>
                <w:szCs w:val="22"/>
                <w:lang w:val="en"/>
              </w:rPr>
              <w:t xml:space="preserve"> de 30 </w:t>
            </w:r>
            <w:proofErr w:type="spellStart"/>
            <w:r w:rsidRPr="00A729A7">
              <w:rPr>
                <w:rFonts w:asciiTheme="majorHAnsi" w:hAnsiTheme="majorHAnsi"/>
                <w:i/>
                <w:color w:val="FF0000"/>
                <w:sz w:val="22"/>
                <w:szCs w:val="22"/>
                <w:lang w:val="en"/>
              </w:rPr>
              <w:t>dias</w:t>
            </w:r>
            <w:proofErr w:type="spellEnd"/>
            <w:r w:rsidRPr="00A729A7">
              <w:rPr>
                <w:rFonts w:asciiTheme="majorHAnsi" w:hAnsiTheme="majorHAnsi"/>
                <w:i/>
                <w:color w:val="FF0000"/>
                <w:sz w:val="22"/>
                <w:szCs w:val="22"/>
                <w:lang w:val="en"/>
              </w:rPr>
              <w:t xml:space="preserve"> antes do </w:t>
            </w:r>
            <w:proofErr w:type="spellStart"/>
            <w:r w:rsidRPr="00A729A7">
              <w:rPr>
                <w:rFonts w:asciiTheme="majorHAnsi" w:hAnsiTheme="majorHAnsi"/>
                <w:i/>
                <w:color w:val="FF0000"/>
                <w:sz w:val="22"/>
                <w:szCs w:val="22"/>
                <w:lang w:val="en"/>
              </w:rPr>
              <w:t>embarque</w:t>
            </w:r>
            <w:proofErr w:type="spellEnd"/>
            <w:r w:rsidRPr="00A729A7">
              <w:rPr>
                <w:rFonts w:asciiTheme="majorHAnsi" w:hAnsiTheme="majorHAnsi"/>
                <w:i/>
                <w:color w:val="FF0000"/>
                <w:sz w:val="22"/>
                <w:szCs w:val="22"/>
                <w:lang w:val="en"/>
              </w:rPr>
              <w:t xml:space="preserve">, e </w:t>
            </w:r>
            <w:proofErr w:type="spellStart"/>
            <w:r w:rsidRPr="00A729A7">
              <w:rPr>
                <w:rFonts w:asciiTheme="majorHAnsi" w:hAnsiTheme="majorHAnsi"/>
                <w:i/>
                <w:color w:val="FF0000"/>
                <w:sz w:val="22"/>
                <w:szCs w:val="22"/>
                <w:lang w:val="en"/>
              </w:rPr>
              <w:t>durante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esse</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período</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nenhuma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evidencia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clínica</w:t>
            </w:r>
            <w:proofErr w:type="spellEnd"/>
            <w:r w:rsidRPr="00A729A7">
              <w:rPr>
                <w:rFonts w:asciiTheme="majorHAnsi" w:hAnsiTheme="majorHAnsi"/>
                <w:i/>
                <w:color w:val="FF0000"/>
                <w:sz w:val="22"/>
                <w:szCs w:val="22"/>
                <w:lang w:val="en"/>
              </w:rPr>
              <w:t xml:space="preserve"> de </w:t>
            </w:r>
            <w:proofErr w:type="spellStart"/>
            <w:r w:rsidRPr="00A729A7">
              <w:rPr>
                <w:rFonts w:asciiTheme="majorHAnsi" w:hAnsiTheme="majorHAnsi"/>
                <w:i/>
                <w:color w:val="FF0000"/>
                <w:sz w:val="22"/>
                <w:szCs w:val="22"/>
                <w:lang w:val="en"/>
              </w:rPr>
              <w:t>doença</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transmissível</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foi</w:t>
            </w:r>
            <w:proofErr w:type="spellEnd"/>
            <w:r w:rsidRPr="00A729A7">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registrada</w:t>
            </w:r>
            <w:proofErr w:type="spellEnd"/>
            <w:r w:rsidRPr="00A729A7">
              <w:rPr>
                <w:rFonts w:asciiTheme="majorHAnsi" w:hAnsiTheme="majorHAnsi"/>
                <w:i/>
                <w:color w:val="FF0000"/>
                <w:sz w:val="22"/>
                <w:szCs w:val="22"/>
                <w:lang w:val="en"/>
              </w:rPr>
              <w:t xml:space="preserve"> no </w:t>
            </w:r>
            <w:proofErr w:type="spellStart"/>
            <w:r w:rsidRPr="00A729A7">
              <w:rPr>
                <w:rFonts w:asciiTheme="majorHAnsi" w:hAnsiTheme="majorHAnsi"/>
                <w:i/>
                <w:color w:val="FF0000"/>
                <w:sz w:val="22"/>
                <w:szCs w:val="22"/>
                <w:lang w:val="en"/>
              </w:rPr>
              <w:t>estabel</w:t>
            </w:r>
            <w:r>
              <w:rPr>
                <w:rFonts w:asciiTheme="majorHAnsi" w:hAnsiTheme="majorHAnsi"/>
                <w:i/>
                <w:color w:val="FF0000"/>
                <w:sz w:val="22"/>
                <w:szCs w:val="22"/>
                <w:lang w:val="en"/>
              </w:rPr>
              <w:t>ecimento</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onde</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os</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embriões</w:t>
            </w:r>
            <w:proofErr w:type="spellEnd"/>
            <w:r>
              <w:rPr>
                <w:rFonts w:asciiTheme="majorHAnsi" w:hAnsiTheme="majorHAnsi"/>
                <w:i/>
                <w:color w:val="FF0000"/>
                <w:sz w:val="22"/>
                <w:szCs w:val="22"/>
                <w:lang w:val="en"/>
              </w:rPr>
              <w:t xml:space="preserve"> </w:t>
            </w:r>
            <w:proofErr w:type="spellStart"/>
            <w:r>
              <w:rPr>
                <w:rFonts w:asciiTheme="majorHAnsi" w:hAnsiTheme="majorHAnsi"/>
                <w:i/>
                <w:color w:val="FF0000"/>
                <w:sz w:val="22"/>
                <w:szCs w:val="22"/>
                <w:lang w:val="en"/>
              </w:rPr>
              <w:t>foram</w:t>
            </w:r>
            <w:proofErr w:type="spellEnd"/>
            <w:r>
              <w:rPr>
                <w:rFonts w:asciiTheme="majorHAnsi" w:hAnsiTheme="majorHAnsi"/>
                <w:i/>
                <w:color w:val="FF0000"/>
                <w:sz w:val="22"/>
                <w:szCs w:val="22"/>
                <w:lang w:val="en"/>
              </w:rPr>
              <w:t xml:space="preserve"> </w:t>
            </w:r>
            <w:proofErr w:type="spellStart"/>
            <w:r w:rsidRPr="00A729A7">
              <w:rPr>
                <w:rFonts w:asciiTheme="majorHAnsi" w:hAnsiTheme="majorHAnsi"/>
                <w:i/>
                <w:color w:val="FF0000"/>
                <w:sz w:val="22"/>
                <w:szCs w:val="22"/>
                <w:lang w:val="en"/>
              </w:rPr>
              <w:t>coletados</w:t>
            </w:r>
            <w:proofErr w:type="spellEnd"/>
            <w:r w:rsidRPr="00A729A7">
              <w:rPr>
                <w:rFonts w:asciiTheme="majorHAnsi" w:hAnsiTheme="majorHAnsi"/>
                <w:i/>
                <w:color w:val="FF0000"/>
                <w:sz w:val="22"/>
                <w:szCs w:val="22"/>
                <w:lang w:val="en"/>
              </w:rPr>
              <w:t>.</w:t>
            </w:r>
          </w:p>
          <w:p w14:paraId="6547D363" w14:textId="77777777" w:rsidR="00F75F05" w:rsidRPr="00A729A7" w:rsidRDefault="00F75F05" w:rsidP="00F75F05">
            <w:pPr>
              <w:spacing w:before="120" w:after="120"/>
              <w:ind w:right="360"/>
              <w:rPr>
                <w:rFonts w:asciiTheme="majorHAnsi" w:hAnsiTheme="majorHAnsi"/>
                <w:sz w:val="22"/>
                <w:szCs w:val="22"/>
                <w:lang w:val="en"/>
              </w:rPr>
            </w:pPr>
            <w:r w:rsidRPr="00A729A7">
              <w:rPr>
                <w:rFonts w:asciiTheme="majorHAnsi" w:hAnsiTheme="majorHAnsi"/>
                <w:sz w:val="22"/>
                <w:szCs w:val="22"/>
                <w:lang w:val="en"/>
              </w:rPr>
              <w:t>Embryos were stored in fresh liquid nitrogen in a new or sterilized container prior to export for a period    of at least 30 days prior to shipment, and during this time no clinical evidence of transmissible disease was reported to occur in the establishments where the embryos were collected.</w:t>
            </w:r>
          </w:p>
          <w:p w14:paraId="0F855E3A" w14:textId="77777777" w:rsidR="00F75F05" w:rsidRPr="007C61F6" w:rsidRDefault="00F75F05" w:rsidP="00F75F05">
            <w:pPr>
              <w:spacing w:before="120" w:after="120"/>
              <w:ind w:right="360"/>
              <w:rPr>
                <w:rFonts w:asciiTheme="majorHAnsi" w:hAnsiTheme="majorHAnsi"/>
                <w:dstrike/>
                <w:sz w:val="22"/>
                <w:szCs w:val="22"/>
                <w:lang w:val="en"/>
              </w:rPr>
            </w:pPr>
            <w:r w:rsidRPr="007C61F6">
              <w:rPr>
                <w:rFonts w:asciiTheme="majorHAnsi" w:hAnsiTheme="majorHAnsi"/>
                <w:dstrike/>
                <w:sz w:val="22"/>
                <w:szCs w:val="22"/>
                <w:lang w:val="en"/>
              </w:rPr>
              <w:t>18</w:t>
            </w:r>
            <w:r w:rsidRPr="007C61F6">
              <w:rPr>
                <w:rFonts w:asciiTheme="majorHAnsi" w:hAnsiTheme="majorHAnsi"/>
                <w:b/>
                <w:dstrike/>
                <w:sz w:val="22"/>
                <w:szCs w:val="22"/>
                <w:lang w:val="en"/>
              </w:rPr>
              <w:t>.</w:t>
            </w:r>
            <w:r w:rsidRPr="007C61F6">
              <w:rPr>
                <w:dstrike/>
              </w:rPr>
              <w:t xml:space="preserve"> </w:t>
            </w:r>
            <w:r w:rsidRPr="007C61F6">
              <w:rPr>
                <w:rFonts w:asciiTheme="majorHAnsi" w:hAnsiTheme="majorHAnsi"/>
                <w:b/>
                <w:i/>
                <w:dstrike/>
                <w:color w:val="FF0000"/>
                <w:sz w:val="22"/>
                <w:szCs w:val="22"/>
                <w:lang w:val="en"/>
              </w:rPr>
              <w:t>DOS LACRES</w:t>
            </w:r>
            <w:r w:rsidRPr="007C61F6">
              <w:rPr>
                <w:rFonts w:asciiTheme="majorHAnsi" w:hAnsiTheme="majorHAnsi"/>
                <w:b/>
                <w:dstrike/>
                <w:color w:val="FF0000"/>
                <w:sz w:val="22"/>
                <w:szCs w:val="22"/>
                <w:lang w:val="en"/>
              </w:rPr>
              <w:t xml:space="preserve"> </w:t>
            </w:r>
            <w:r w:rsidRPr="007C61F6">
              <w:rPr>
                <w:rFonts w:asciiTheme="majorHAnsi" w:hAnsiTheme="majorHAnsi"/>
                <w:b/>
                <w:dstrike/>
                <w:sz w:val="22"/>
                <w:szCs w:val="22"/>
                <w:lang w:val="en"/>
              </w:rPr>
              <w:t>/</w:t>
            </w:r>
            <w:r w:rsidRPr="007C61F6">
              <w:rPr>
                <w:rFonts w:asciiTheme="majorHAnsi" w:hAnsiTheme="majorHAnsi"/>
                <w:b/>
                <w:i/>
                <w:dstrike/>
                <w:sz w:val="22"/>
                <w:szCs w:val="22"/>
                <w:lang w:val="en"/>
              </w:rPr>
              <w:t xml:space="preserve"> </w:t>
            </w:r>
            <w:r w:rsidRPr="007C61F6">
              <w:rPr>
                <w:rStyle w:val="Emphasis"/>
                <w:rFonts w:asciiTheme="majorHAnsi" w:hAnsiTheme="majorHAnsi"/>
                <w:dstrike/>
                <w:sz w:val="22"/>
                <w:szCs w:val="22"/>
                <w:lang w:val="en-NZ"/>
              </w:rPr>
              <w:t xml:space="preserve">REGARDING THE SEALS </w:t>
            </w:r>
          </w:p>
          <w:p w14:paraId="0A7C81B5" w14:textId="77777777" w:rsidR="00F75F05" w:rsidRPr="007C61F6" w:rsidRDefault="00F75F05" w:rsidP="00F75F05">
            <w:pPr>
              <w:spacing w:before="120" w:after="120"/>
              <w:ind w:right="360"/>
              <w:rPr>
                <w:rStyle w:val="Emphasis"/>
                <w:rFonts w:asciiTheme="majorHAnsi" w:hAnsiTheme="majorHAnsi"/>
                <w:b w:val="0"/>
                <w:dstrike/>
                <w:color w:val="FF0000"/>
                <w:sz w:val="22"/>
                <w:szCs w:val="22"/>
              </w:rPr>
            </w:pPr>
            <w:r w:rsidRPr="007C61F6">
              <w:rPr>
                <w:rStyle w:val="Emphasis"/>
                <w:rFonts w:asciiTheme="majorHAnsi" w:hAnsiTheme="majorHAnsi"/>
                <w:dstrike/>
                <w:color w:val="FF0000"/>
                <w:sz w:val="22"/>
                <w:szCs w:val="22"/>
              </w:rPr>
              <w:t xml:space="preserve">Antes do </w:t>
            </w:r>
            <w:proofErr w:type="spellStart"/>
            <w:r w:rsidRPr="007C61F6">
              <w:rPr>
                <w:rStyle w:val="Emphasis"/>
                <w:rFonts w:asciiTheme="majorHAnsi" w:hAnsiTheme="majorHAnsi"/>
                <w:dstrike/>
                <w:color w:val="FF0000"/>
                <w:sz w:val="22"/>
                <w:szCs w:val="22"/>
              </w:rPr>
              <w:t>embarque</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pelo</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porto</w:t>
            </w:r>
            <w:proofErr w:type="spellEnd"/>
            <w:r w:rsidRPr="007C61F6">
              <w:rPr>
                <w:rStyle w:val="Emphasis"/>
                <w:rFonts w:asciiTheme="majorHAnsi" w:hAnsiTheme="majorHAnsi"/>
                <w:dstrike/>
                <w:color w:val="FF0000"/>
                <w:sz w:val="22"/>
                <w:szCs w:val="22"/>
              </w:rPr>
              <w:t xml:space="preserve"> de </w:t>
            </w:r>
            <w:proofErr w:type="spellStart"/>
            <w:r w:rsidRPr="007C61F6">
              <w:rPr>
                <w:rStyle w:val="Emphasis"/>
                <w:rFonts w:asciiTheme="majorHAnsi" w:hAnsiTheme="majorHAnsi"/>
                <w:dstrike/>
                <w:color w:val="FF0000"/>
                <w:sz w:val="22"/>
                <w:szCs w:val="22"/>
              </w:rPr>
              <w:t>saída</w:t>
            </w:r>
            <w:proofErr w:type="spellEnd"/>
            <w:r w:rsidRPr="007C61F6">
              <w:rPr>
                <w:rStyle w:val="Emphasis"/>
                <w:rFonts w:asciiTheme="majorHAnsi" w:hAnsiTheme="majorHAnsi"/>
                <w:dstrike/>
                <w:color w:val="FF0000"/>
                <w:sz w:val="22"/>
                <w:szCs w:val="22"/>
              </w:rPr>
              <w:t xml:space="preserve">, o </w:t>
            </w:r>
            <w:proofErr w:type="spellStart"/>
            <w:r w:rsidRPr="007C61F6">
              <w:rPr>
                <w:rStyle w:val="Emphasis"/>
                <w:rFonts w:asciiTheme="majorHAnsi" w:hAnsiTheme="majorHAnsi"/>
                <w:dstrike/>
                <w:color w:val="FF0000"/>
                <w:sz w:val="22"/>
                <w:szCs w:val="22"/>
              </w:rPr>
              <w:t>botijão</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foi</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lacrado</w:t>
            </w:r>
            <w:proofErr w:type="spellEnd"/>
            <w:r w:rsidRPr="007C61F6">
              <w:rPr>
                <w:rStyle w:val="Emphasis"/>
                <w:rFonts w:asciiTheme="majorHAnsi" w:hAnsiTheme="majorHAnsi"/>
                <w:dstrike/>
                <w:color w:val="FF0000"/>
                <w:sz w:val="22"/>
                <w:szCs w:val="22"/>
              </w:rPr>
              <w:t xml:space="preserve"> sob a </w:t>
            </w:r>
            <w:proofErr w:type="spellStart"/>
            <w:r w:rsidRPr="007C61F6">
              <w:rPr>
                <w:rStyle w:val="Emphasis"/>
                <w:rFonts w:asciiTheme="majorHAnsi" w:hAnsiTheme="majorHAnsi"/>
                <w:dstrike/>
                <w:color w:val="FF0000"/>
                <w:sz w:val="22"/>
                <w:szCs w:val="22"/>
              </w:rPr>
              <w:t>supervisão</w:t>
            </w:r>
            <w:proofErr w:type="spellEnd"/>
            <w:r w:rsidRPr="007C61F6">
              <w:rPr>
                <w:rStyle w:val="Emphasis"/>
                <w:rFonts w:asciiTheme="majorHAnsi" w:hAnsiTheme="majorHAnsi"/>
                <w:dstrike/>
                <w:color w:val="FF0000"/>
                <w:sz w:val="22"/>
                <w:szCs w:val="22"/>
              </w:rPr>
              <w:t xml:space="preserve"> do(a) </w:t>
            </w:r>
            <w:proofErr w:type="spellStart"/>
            <w:r w:rsidRPr="007C61F6">
              <w:rPr>
                <w:rStyle w:val="Emphasis"/>
                <w:rFonts w:asciiTheme="majorHAnsi" w:hAnsiTheme="majorHAnsi"/>
                <w:dstrike/>
                <w:color w:val="FF0000"/>
                <w:sz w:val="22"/>
                <w:szCs w:val="22"/>
              </w:rPr>
              <w:t>oficial</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veterinário</w:t>
            </w:r>
            <w:proofErr w:type="spellEnd"/>
            <w:r w:rsidRPr="007C61F6">
              <w:rPr>
                <w:rStyle w:val="Emphasis"/>
                <w:rFonts w:asciiTheme="majorHAnsi" w:hAnsiTheme="majorHAnsi"/>
                <w:dstrike/>
                <w:color w:val="FF0000"/>
                <w:sz w:val="22"/>
                <w:szCs w:val="22"/>
              </w:rPr>
              <w:t xml:space="preserve">(a) do </w:t>
            </w:r>
            <w:proofErr w:type="spellStart"/>
            <w:r w:rsidRPr="007C61F6">
              <w:rPr>
                <w:rStyle w:val="Emphasis"/>
                <w:rFonts w:asciiTheme="majorHAnsi" w:hAnsiTheme="majorHAnsi"/>
                <w:dstrike/>
                <w:color w:val="FF0000"/>
                <w:sz w:val="22"/>
                <w:szCs w:val="22"/>
              </w:rPr>
              <w:t>país</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exportador</w:t>
            </w:r>
            <w:proofErr w:type="spellEnd"/>
            <w:r w:rsidRPr="007C61F6">
              <w:rPr>
                <w:rStyle w:val="Emphasis"/>
                <w:rFonts w:asciiTheme="majorHAnsi" w:hAnsiTheme="majorHAnsi"/>
                <w:dstrike/>
                <w:color w:val="FF0000"/>
                <w:sz w:val="22"/>
                <w:szCs w:val="22"/>
              </w:rPr>
              <w:t xml:space="preserve">, e o </w:t>
            </w:r>
            <w:proofErr w:type="spellStart"/>
            <w:r w:rsidRPr="007C61F6">
              <w:rPr>
                <w:rStyle w:val="Emphasis"/>
                <w:rFonts w:asciiTheme="majorHAnsi" w:hAnsiTheme="majorHAnsi"/>
                <w:dstrike/>
                <w:color w:val="FF0000"/>
                <w:sz w:val="22"/>
                <w:szCs w:val="22"/>
              </w:rPr>
              <w:t>número</w:t>
            </w:r>
            <w:proofErr w:type="spellEnd"/>
            <w:r w:rsidRPr="007C61F6">
              <w:rPr>
                <w:rStyle w:val="Emphasis"/>
                <w:rFonts w:asciiTheme="majorHAnsi" w:hAnsiTheme="majorHAnsi"/>
                <w:dstrike/>
                <w:color w:val="FF0000"/>
                <w:sz w:val="22"/>
                <w:szCs w:val="22"/>
              </w:rPr>
              <w:t xml:space="preserve"> do </w:t>
            </w:r>
            <w:proofErr w:type="spellStart"/>
            <w:r w:rsidRPr="007C61F6">
              <w:rPr>
                <w:rStyle w:val="Emphasis"/>
                <w:rFonts w:asciiTheme="majorHAnsi" w:hAnsiTheme="majorHAnsi"/>
                <w:dstrike/>
                <w:color w:val="FF0000"/>
                <w:sz w:val="22"/>
                <w:szCs w:val="22"/>
              </w:rPr>
              <w:t>lacre</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foi</w:t>
            </w:r>
            <w:proofErr w:type="spellEnd"/>
            <w:r w:rsidRPr="007C61F6">
              <w:rPr>
                <w:rStyle w:val="Emphasis"/>
                <w:rFonts w:asciiTheme="majorHAnsi" w:hAnsiTheme="majorHAnsi"/>
                <w:dstrike/>
                <w:color w:val="FF0000"/>
                <w:sz w:val="22"/>
                <w:szCs w:val="22"/>
              </w:rPr>
              <w:t xml:space="preserve"> </w:t>
            </w:r>
            <w:proofErr w:type="spellStart"/>
            <w:r w:rsidRPr="007C61F6">
              <w:rPr>
                <w:rStyle w:val="Emphasis"/>
                <w:rFonts w:asciiTheme="majorHAnsi" w:hAnsiTheme="majorHAnsi"/>
                <w:dstrike/>
                <w:color w:val="FF0000"/>
                <w:sz w:val="22"/>
                <w:szCs w:val="22"/>
              </w:rPr>
              <w:t>registado</w:t>
            </w:r>
            <w:proofErr w:type="spellEnd"/>
            <w:r w:rsidRPr="007C61F6">
              <w:rPr>
                <w:rStyle w:val="Emphasis"/>
                <w:rFonts w:asciiTheme="majorHAnsi" w:hAnsiTheme="majorHAnsi"/>
                <w:dstrike/>
                <w:color w:val="FF0000"/>
                <w:sz w:val="22"/>
                <w:szCs w:val="22"/>
              </w:rPr>
              <w:t xml:space="preserve"> no </w:t>
            </w:r>
            <w:proofErr w:type="spellStart"/>
            <w:r w:rsidRPr="007C61F6">
              <w:rPr>
                <w:rStyle w:val="Emphasis"/>
                <w:rFonts w:asciiTheme="majorHAnsi" w:hAnsiTheme="majorHAnsi"/>
                <w:dstrike/>
                <w:color w:val="FF0000"/>
                <w:sz w:val="22"/>
                <w:szCs w:val="22"/>
              </w:rPr>
              <w:t>certificado</w:t>
            </w:r>
            <w:proofErr w:type="spellEnd"/>
            <w:r w:rsidRPr="007C61F6">
              <w:rPr>
                <w:rStyle w:val="Emphasis"/>
                <w:rFonts w:asciiTheme="majorHAnsi" w:hAnsiTheme="majorHAnsi"/>
                <w:dstrike/>
                <w:color w:val="FF0000"/>
                <w:sz w:val="22"/>
                <w:szCs w:val="22"/>
              </w:rPr>
              <w:t>.</w:t>
            </w:r>
          </w:p>
          <w:p w14:paraId="6588BDCA" w14:textId="77777777" w:rsidR="00F75F05" w:rsidRPr="007C61F6" w:rsidRDefault="00F75F05" w:rsidP="00F75F05">
            <w:pPr>
              <w:spacing w:before="120" w:after="120"/>
              <w:ind w:right="360"/>
              <w:rPr>
                <w:rStyle w:val="Emphasis"/>
                <w:rFonts w:asciiTheme="majorHAnsi" w:hAnsiTheme="majorHAnsi"/>
                <w:b w:val="0"/>
                <w:bCs w:val="0"/>
                <w:i/>
                <w:dstrike/>
                <w:sz w:val="22"/>
                <w:szCs w:val="22"/>
                <w:lang w:val="en"/>
              </w:rPr>
            </w:pPr>
            <w:r w:rsidRPr="007C61F6">
              <w:rPr>
                <w:rStyle w:val="Emphasis"/>
                <w:rFonts w:asciiTheme="majorHAnsi" w:hAnsiTheme="majorHAnsi"/>
                <w:dstrike/>
                <w:sz w:val="22"/>
                <w:szCs w:val="22"/>
              </w:rPr>
              <w:t>Prior to shipment from the port of departure, the container has been sealed under the supervision of the official veterinarian of the exporting country, and the seal number was recorded on the certificate.</w:t>
            </w:r>
          </w:p>
          <w:p w14:paraId="7FC0C8D0" w14:textId="49E5E1B2" w:rsidR="00D93E2D" w:rsidRPr="007C61F6" w:rsidRDefault="00F75F05" w:rsidP="00F75F05">
            <w:pPr>
              <w:spacing w:before="120" w:after="120"/>
              <w:ind w:right="360"/>
              <w:rPr>
                <w:rFonts w:ascii="Calibri" w:eastAsia="DengXian" w:hAnsi="Calibri"/>
                <w:dstrike/>
                <w:sz w:val="22"/>
                <w:szCs w:val="22"/>
                <w:lang w:eastAsia="zh-CN"/>
              </w:rPr>
            </w:pPr>
            <w:r w:rsidRPr="007C61F6">
              <w:rPr>
                <w:rStyle w:val="Emphasis"/>
                <w:rFonts w:asciiTheme="majorHAnsi" w:hAnsiTheme="majorHAnsi"/>
                <w:i/>
                <w:dstrike/>
                <w:color w:val="FF0000"/>
                <w:sz w:val="22"/>
                <w:szCs w:val="22"/>
                <w:lang w:val="es-ES"/>
              </w:rPr>
              <w:t>Número do lacre</w:t>
            </w:r>
            <w:r w:rsidRPr="007C61F6">
              <w:rPr>
                <w:rStyle w:val="Emphasis"/>
                <w:rFonts w:asciiTheme="majorHAnsi" w:hAnsiTheme="majorHAnsi"/>
                <w:dstrike/>
                <w:color w:val="FF0000"/>
                <w:sz w:val="22"/>
                <w:szCs w:val="22"/>
                <w:lang w:val="es-ES"/>
              </w:rPr>
              <w:t xml:space="preserve"> </w:t>
            </w:r>
            <w:r w:rsidRPr="007C61F6">
              <w:rPr>
                <w:rStyle w:val="Emphasis"/>
                <w:rFonts w:asciiTheme="majorHAnsi" w:hAnsiTheme="majorHAnsi"/>
                <w:dstrike/>
                <w:sz w:val="22"/>
                <w:szCs w:val="22"/>
                <w:lang w:val="es-ES"/>
              </w:rPr>
              <w:t xml:space="preserve">/ </w:t>
            </w:r>
            <w:proofErr w:type="spellStart"/>
            <w:r w:rsidRPr="007C61F6">
              <w:rPr>
                <w:rStyle w:val="Emphasis"/>
                <w:rFonts w:asciiTheme="majorHAnsi" w:hAnsiTheme="majorHAnsi"/>
                <w:dstrike/>
                <w:sz w:val="22"/>
                <w:szCs w:val="22"/>
                <w:lang w:val="es-ES"/>
              </w:rPr>
              <w:t>Seal</w:t>
            </w:r>
            <w:proofErr w:type="spellEnd"/>
            <w:r w:rsidRPr="007C61F6">
              <w:rPr>
                <w:rStyle w:val="Emphasis"/>
                <w:rFonts w:asciiTheme="majorHAnsi" w:hAnsiTheme="majorHAnsi"/>
                <w:dstrike/>
                <w:sz w:val="22"/>
                <w:szCs w:val="22"/>
                <w:lang w:val="es-ES"/>
              </w:rPr>
              <w:t xml:space="preserve"> </w:t>
            </w:r>
            <w:proofErr w:type="spellStart"/>
            <w:r w:rsidRPr="007C61F6">
              <w:rPr>
                <w:rStyle w:val="Emphasis"/>
                <w:rFonts w:asciiTheme="majorHAnsi" w:hAnsiTheme="majorHAnsi"/>
                <w:dstrike/>
                <w:sz w:val="22"/>
                <w:szCs w:val="22"/>
                <w:lang w:val="es-ES"/>
              </w:rPr>
              <w:t>number</w:t>
            </w:r>
            <w:proofErr w:type="spellEnd"/>
            <w:r w:rsidRPr="007C61F6">
              <w:rPr>
                <w:rStyle w:val="Emphasis"/>
                <w:rFonts w:asciiTheme="majorHAnsi" w:hAnsiTheme="majorHAnsi"/>
                <w:i/>
                <w:dstrike/>
                <w:sz w:val="22"/>
                <w:szCs w:val="22"/>
                <w:lang w:val="es-AR"/>
              </w:rPr>
              <w:t>: ……………………………………</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tbl>
      <w:tblPr>
        <w:tblStyle w:val="TableGrid"/>
        <w:tblW w:w="15417" w:type="dxa"/>
        <w:tblLook w:val="04A0" w:firstRow="1" w:lastRow="0" w:firstColumn="1" w:lastColumn="0" w:noHBand="0" w:noVBand="1"/>
      </w:tblPr>
      <w:tblGrid>
        <w:gridCol w:w="15417"/>
      </w:tblGrid>
      <w:tr w:rsidR="00F75F05" w:rsidRPr="00F75F05" w14:paraId="27B5C97D" w14:textId="77777777" w:rsidTr="00D1548F">
        <w:trPr>
          <w:trHeight w:val="1168"/>
        </w:trPr>
        <w:tc>
          <w:tcPr>
            <w:tcW w:w="15417" w:type="dxa"/>
          </w:tcPr>
          <w:p w14:paraId="0800F4A3" w14:textId="77777777" w:rsidR="00F75F05" w:rsidRPr="00F75F05" w:rsidRDefault="00F75F05" w:rsidP="00F75F05">
            <w:pPr>
              <w:spacing w:before="100" w:beforeAutospacing="1" w:after="100" w:afterAutospacing="1"/>
              <w:rPr>
                <w:sz w:val="20"/>
                <w:szCs w:val="24"/>
                <w:lang w:eastAsia="en-AU"/>
              </w:rPr>
            </w:pPr>
            <w:r w:rsidRPr="00F75F05">
              <w:rPr>
                <w:i/>
                <w:color w:val="FF0000"/>
                <w:sz w:val="20"/>
                <w:lang w:val="es-ES" w:eastAsia="en-AU"/>
              </w:rPr>
              <w:lastRenderedPageBreak/>
              <w:t>Número oficial, nombre y dirección del Centro de Transferencia de embriones o Unidad Móvil</w:t>
            </w:r>
            <w:r w:rsidRPr="00F75F05">
              <w:rPr>
                <w:color w:val="FF0000"/>
                <w:sz w:val="20"/>
                <w:lang w:val="es-ES" w:eastAsia="en-AU"/>
              </w:rPr>
              <w:t xml:space="preserve"> </w:t>
            </w:r>
            <w:r w:rsidRPr="00F75F05">
              <w:rPr>
                <w:sz w:val="20"/>
                <w:lang w:val="es-ES" w:eastAsia="en-AU"/>
              </w:rPr>
              <w:t xml:space="preserve">/ </w:t>
            </w:r>
            <w:proofErr w:type="spellStart"/>
            <w:r w:rsidRPr="00F75F05">
              <w:rPr>
                <w:sz w:val="20"/>
                <w:lang w:val="es-ES" w:eastAsia="en-AU"/>
              </w:rPr>
              <w:t>Official</w:t>
            </w:r>
            <w:proofErr w:type="spellEnd"/>
            <w:r w:rsidRPr="00F75F05">
              <w:rPr>
                <w:sz w:val="20"/>
                <w:lang w:val="es-ES" w:eastAsia="en-AU"/>
              </w:rPr>
              <w:t xml:space="preserve"> </w:t>
            </w:r>
            <w:proofErr w:type="spellStart"/>
            <w:r w:rsidRPr="00F75F05">
              <w:rPr>
                <w:sz w:val="20"/>
                <w:lang w:val="es-ES" w:eastAsia="en-AU"/>
              </w:rPr>
              <w:t>number</w:t>
            </w:r>
            <w:proofErr w:type="spellEnd"/>
            <w:r w:rsidRPr="00F75F05">
              <w:rPr>
                <w:sz w:val="20"/>
                <w:lang w:val="es-ES" w:eastAsia="en-AU"/>
              </w:rPr>
              <w:t xml:space="preserve">, </w:t>
            </w:r>
            <w:proofErr w:type="spellStart"/>
            <w:r w:rsidRPr="00F75F05">
              <w:rPr>
                <w:sz w:val="20"/>
                <w:lang w:val="es-ES" w:eastAsia="en-AU"/>
              </w:rPr>
              <w:t>name</w:t>
            </w:r>
            <w:proofErr w:type="spellEnd"/>
            <w:r w:rsidRPr="00F75F05">
              <w:rPr>
                <w:sz w:val="20"/>
                <w:lang w:val="es-ES" w:eastAsia="en-AU"/>
              </w:rPr>
              <w:t xml:space="preserve"> and </w:t>
            </w:r>
            <w:proofErr w:type="spellStart"/>
            <w:r w:rsidRPr="00F75F05">
              <w:rPr>
                <w:sz w:val="20"/>
                <w:lang w:val="es-ES" w:eastAsia="en-AU"/>
              </w:rPr>
              <w:t>address</w:t>
            </w:r>
            <w:proofErr w:type="spellEnd"/>
            <w:r w:rsidRPr="00F75F05">
              <w:rPr>
                <w:sz w:val="20"/>
                <w:lang w:val="es-ES" w:eastAsia="en-AU"/>
              </w:rPr>
              <w:t xml:space="preserve">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the</w:t>
            </w:r>
            <w:proofErr w:type="spellEnd"/>
            <w:r w:rsidRPr="00F75F05">
              <w:rPr>
                <w:sz w:val="20"/>
                <w:lang w:val="es-ES" w:eastAsia="en-AU"/>
              </w:rPr>
              <w:t xml:space="preserve"> </w:t>
            </w:r>
            <w:proofErr w:type="spellStart"/>
            <w:r w:rsidRPr="00F75F05">
              <w:rPr>
                <w:sz w:val="20"/>
                <w:lang w:val="es-ES" w:eastAsia="en-AU"/>
              </w:rPr>
              <w:t>embryo</w:t>
            </w:r>
            <w:proofErr w:type="spellEnd"/>
            <w:r w:rsidRPr="00F75F05">
              <w:rPr>
                <w:sz w:val="20"/>
                <w:lang w:val="es-ES" w:eastAsia="en-AU"/>
              </w:rPr>
              <w:t xml:space="preserve"> transfer centre </w:t>
            </w:r>
            <w:proofErr w:type="spellStart"/>
            <w:r w:rsidRPr="00F75F05">
              <w:rPr>
                <w:sz w:val="20"/>
                <w:lang w:val="es-ES" w:eastAsia="en-AU"/>
              </w:rPr>
              <w:t>or</w:t>
            </w:r>
            <w:proofErr w:type="spellEnd"/>
            <w:r w:rsidRPr="00F75F05">
              <w:rPr>
                <w:sz w:val="20"/>
                <w:lang w:val="es-ES" w:eastAsia="en-AU"/>
              </w:rPr>
              <w:t xml:space="preserve"> Mobile </w:t>
            </w:r>
            <w:proofErr w:type="spellStart"/>
            <w:r w:rsidRPr="00F75F05">
              <w:rPr>
                <w:sz w:val="20"/>
                <w:lang w:val="es-ES" w:eastAsia="en-AU"/>
              </w:rPr>
              <w:t>Unit</w:t>
            </w:r>
            <w:proofErr w:type="spellEnd"/>
            <w:r w:rsidRPr="00F75F05">
              <w:rPr>
                <w:sz w:val="20"/>
                <w:lang w:val="es-ES" w:eastAsia="en-AU"/>
              </w:rPr>
              <w:t>:</w:t>
            </w:r>
          </w:p>
        </w:tc>
      </w:tr>
      <w:tr w:rsidR="00F75F05" w:rsidRPr="00F75F05" w14:paraId="7C6C21D8" w14:textId="77777777" w:rsidTr="00D1548F">
        <w:trPr>
          <w:trHeight w:val="1168"/>
        </w:trPr>
        <w:tc>
          <w:tcPr>
            <w:tcW w:w="15417" w:type="dxa"/>
          </w:tcPr>
          <w:p w14:paraId="03FF83B3" w14:textId="77777777" w:rsidR="00F75F05" w:rsidRPr="00F75F05" w:rsidRDefault="00F75F05" w:rsidP="00F75F05">
            <w:pPr>
              <w:rPr>
                <w:sz w:val="20"/>
                <w:szCs w:val="24"/>
                <w:lang w:eastAsia="en-AU"/>
              </w:rPr>
            </w:pPr>
            <w:r w:rsidRPr="00F75F05">
              <w:rPr>
                <w:i/>
                <w:color w:val="FF0000"/>
                <w:sz w:val="20"/>
                <w:lang w:val="es-ES" w:eastAsia="en-AU"/>
              </w:rPr>
              <w:t>Identificación del semen: Identificación del toro donador y del Centro de Inseminación Artificial (CIA)</w:t>
            </w:r>
            <w:r w:rsidRPr="00F75F05">
              <w:rPr>
                <w:sz w:val="20"/>
                <w:lang w:val="es-ES" w:eastAsia="en-AU"/>
              </w:rPr>
              <w:t xml:space="preserve"> / </w:t>
            </w:r>
            <w:proofErr w:type="spellStart"/>
            <w:r w:rsidRPr="00F75F05">
              <w:rPr>
                <w:sz w:val="20"/>
                <w:lang w:val="es-ES" w:eastAsia="en-AU"/>
              </w:rPr>
              <w:t>Identification</w:t>
            </w:r>
            <w:proofErr w:type="spellEnd"/>
            <w:r w:rsidRPr="00F75F05">
              <w:rPr>
                <w:sz w:val="20"/>
                <w:lang w:val="es-ES" w:eastAsia="en-AU"/>
              </w:rPr>
              <w:t xml:space="preserve">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the</w:t>
            </w:r>
            <w:proofErr w:type="spellEnd"/>
            <w:r w:rsidRPr="00F75F05">
              <w:rPr>
                <w:sz w:val="20"/>
                <w:lang w:val="es-ES" w:eastAsia="en-AU"/>
              </w:rPr>
              <w:t xml:space="preserve"> semen: </w:t>
            </w:r>
            <w:proofErr w:type="spellStart"/>
            <w:r w:rsidRPr="00F75F05">
              <w:rPr>
                <w:sz w:val="20"/>
                <w:lang w:val="es-ES" w:eastAsia="en-AU"/>
              </w:rPr>
              <w:t>Identification</w:t>
            </w:r>
            <w:proofErr w:type="spellEnd"/>
            <w:r w:rsidRPr="00F75F05">
              <w:rPr>
                <w:sz w:val="20"/>
                <w:lang w:val="es-ES" w:eastAsia="en-AU"/>
              </w:rPr>
              <w:t xml:space="preserve">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the</w:t>
            </w:r>
            <w:proofErr w:type="spellEnd"/>
            <w:r w:rsidRPr="00F75F05">
              <w:rPr>
                <w:sz w:val="20"/>
                <w:lang w:val="es-ES" w:eastAsia="en-AU"/>
              </w:rPr>
              <w:t xml:space="preserve"> </w:t>
            </w:r>
            <w:proofErr w:type="spellStart"/>
            <w:r w:rsidRPr="00F75F05">
              <w:rPr>
                <w:sz w:val="20"/>
                <w:lang w:val="es-ES" w:eastAsia="en-AU"/>
              </w:rPr>
              <w:t>donor</w:t>
            </w:r>
            <w:proofErr w:type="spellEnd"/>
            <w:r w:rsidRPr="00F75F05">
              <w:rPr>
                <w:sz w:val="20"/>
                <w:lang w:val="es-ES" w:eastAsia="en-AU"/>
              </w:rPr>
              <w:t xml:space="preserve"> </w:t>
            </w:r>
            <w:proofErr w:type="spellStart"/>
            <w:r w:rsidRPr="00F75F05">
              <w:rPr>
                <w:sz w:val="20"/>
                <w:lang w:val="es-ES" w:eastAsia="en-AU"/>
              </w:rPr>
              <w:t>bull</w:t>
            </w:r>
            <w:proofErr w:type="spellEnd"/>
            <w:r w:rsidRPr="00F75F05">
              <w:rPr>
                <w:sz w:val="20"/>
                <w:lang w:val="es-ES" w:eastAsia="en-AU"/>
              </w:rPr>
              <w:t xml:space="preserve"> and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the</w:t>
            </w:r>
            <w:proofErr w:type="spellEnd"/>
            <w:r w:rsidRPr="00F75F05">
              <w:rPr>
                <w:sz w:val="20"/>
                <w:lang w:val="es-ES" w:eastAsia="en-AU"/>
              </w:rPr>
              <w:t xml:space="preserve"> Artificial </w:t>
            </w:r>
            <w:proofErr w:type="spellStart"/>
            <w:r w:rsidRPr="00F75F05">
              <w:rPr>
                <w:sz w:val="20"/>
                <w:lang w:val="es-ES" w:eastAsia="en-AU"/>
              </w:rPr>
              <w:t>Insemination</w:t>
            </w:r>
            <w:proofErr w:type="spellEnd"/>
            <w:r w:rsidRPr="00F75F05">
              <w:rPr>
                <w:sz w:val="20"/>
                <w:lang w:val="es-ES" w:eastAsia="en-AU"/>
              </w:rPr>
              <w:t xml:space="preserve"> Centre (AIC):</w:t>
            </w:r>
          </w:p>
        </w:tc>
      </w:tr>
      <w:tr w:rsidR="00F75F05" w:rsidRPr="00F75F05" w14:paraId="57F3C2E1" w14:textId="77777777" w:rsidTr="00D1548F">
        <w:trPr>
          <w:trHeight w:val="1168"/>
        </w:trPr>
        <w:tc>
          <w:tcPr>
            <w:tcW w:w="15417" w:type="dxa"/>
          </w:tcPr>
          <w:p w14:paraId="5B5B6808" w14:textId="77777777" w:rsidR="00F75F05" w:rsidRPr="00F75F05" w:rsidRDefault="00F75F05" w:rsidP="00F75F05">
            <w:pPr>
              <w:spacing w:before="100" w:beforeAutospacing="1" w:after="100" w:afterAutospacing="1"/>
              <w:rPr>
                <w:color w:val="C00000"/>
                <w:sz w:val="20"/>
                <w:lang w:val="es-ES" w:eastAsia="en-AU"/>
              </w:rPr>
            </w:pPr>
            <w:r w:rsidRPr="00F75F05">
              <w:rPr>
                <w:i/>
                <w:color w:val="FF0000"/>
                <w:sz w:val="20"/>
                <w:lang w:val="es-ES" w:eastAsia="en-AU"/>
              </w:rPr>
              <w:t>Fecha de recolección de embriones</w:t>
            </w:r>
            <w:r w:rsidRPr="00F75F05">
              <w:rPr>
                <w:color w:val="FF0000"/>
                <w:sz w:val="20"/>
                <w:lang w:val="es-ES" w:eastAsia="en-AU"/>
              </w:rPr>
              <w:t xml:space="preserve"> </w:t>
            </w:r>
            <w:r w:rsidRPr="00F75F05">
              <w:rPr>
                <w:sz w:val="20"/>
                <w:lang w:val="es-ES" w:eastAsia="en-AU"/>
              </w:rPr>
              <w:t xml:space="preserve">/ Date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collection</w:t>
            </w:r>
            <w:proofErr w:type="spellEnd"/>
            <w:r w:rsidRPr="00F75F05">
              <w:rPr>
                <w:sz w:val="20"/>
                <w:lang w:val="es-ES" w:eastAsia="en-AU"/>
              </w:rPr>
              <w:t xml:space="preserve"> </w:t>
            </w:r>
            <w:proofErr w:type="spellStart"/>
            <w:r w:rsidRPr="00F75F05">
              <w:rPr>
                <w:sz w:val="20"/>
                <w:lang w:val="es-ES" w:eastAsia="en-AU"/>
              </w:rPr>
              <w:t>of</w:t>
            </w:r>
            <w:proofErr w:type="spellEnd"/>
            <w:r w:rsidRPr="00F75F05">
              <w:rPr>
                <w:sz w:val="20"/>
                <w:lang w:val="es-ES" w:eastAsia="en-AU"/>
              </w:rPr>
              <w:t xml:space="preserve"> </w:t>
            </w:r>
            <w:proofErr w:type="spellStart"/>
            <w:r w:rsidRPr="00F75F05">
              <w:rPr>
                <w:sz w:val="20"/>
                <w:lang w:val="es-ES" w:eastAsia="en-AU"/>
              </w:rPr>
              <w:t>embryos</w:t>
            </w:r>
            <w:proofErr w:type="spellEnd"/>
            <w:r w:rsidRPr="00F75F05">
              <w:rPr>
                <w:sz w:val="20"/>
                <w:lang w:val="es-PE" w:eastAsia="en-AU"/>
              </w:rPr>
              <w:t>:</w:t>
            </w:r>
          </w:p>
          <w:p w14:paraId="5CB2F1D1" w14:textId="77777777" w:rsidR="00F75F05" w:rsidRPr="00F75F05" w:rsidRDefault="00F75F05" w:rsidP="00F75F05">
            <w:pPr>
              <w:tabs>
                <w:tab w:val="left" w:pos="5387"/>
              </w:tabs>
              <w:ind w:right="34"/>
              <w:rPr>
                <w:sz w:val="20"/>
              </w:rPr>
            </w:pPr>
          </w:p>
        </w:tc>
      </w:tr>
      <w:tr w:rsidR="00F75F05" w:rsidRPr="00F75F05" w14:paraId="28F72A01" w14:textId="77777777" w:rsidTr="00D1548F">
        <w:trPr>
          <w:trHeight w:val="1168"/>
        </w:trPr>
        <w:tc>
          <w:tcPr>
            <w:tcW w:w="15417" w:type="dxa"/>
          </w:tcPr>
          <w:p w14:paraId="3D88176B" w14:textId="77777777" w:rsidR="00F75F05" w:rsidRPr="00F75F05" w:rsidRDefault="00F75F05" w:rsidP="00F75F05">
            <w:pPr>
              <w:tabs>
                <w:tab w:val="left" w:pos="5387"/>
              </w:tabs>
              <w:ind w:right="34"/>
              <w:rPr>
                <w:sz w:val="20"/>
              </w:rPr>
            </w:pPr>
            <w:r w:rsidRPr="00F75F05">
              <w:rPr>
                <w:i/>
                <w:color w:val="FF0000"/>
                <w:sz w:val="20"/>
                <w:lang w:val="es-PE"/>
              </w:rPr>
              <w:t>Identificación de las vacas donadoras</w:t>
            </w:r>
            <w:r w:rsidRPr="00F75F05">
              <w:rPr>
                <w:color w:val="FF0000"/>
                <w:sz w:val="20"/>
                <w:lang w:val="es-PE"/>
              </w:rPr>
              <w:t xml:space="preserve"> </w:t>
            </w:r>
            <w:r w:rsidRPr="00F75F05">
              <w:rPr>
                <w:sz w:val="20"/>
                <w:lang w:val="es-PE"/>
              </w:rPr>
              <w:t xml:space="preserve">/ </w:t>
            </w:r>
            <w:proofErr w:type="spellStart"/>
            <w:r w:rsidRPr="00F75F05">
              <w:rPr>
                <w:sz w:val="20"/>
                <w:lang w:val="es-PE"/>
              </w:rPr>
              <w:t>Identification</w:t>
            </w:r>
            <w:proofErr w:type="spellEnd"/>
            <w:r w:rsidRPr="00F75F05">
              <w:rPr>
                <w:sz w:val="20"/>
                <w:lang w:val="es-PE"/>
              </w:rPr>
              <w:t xml:space="preserve"> </w:t>
            </w:r>
            <w:proofErr w:type="spellStart"/>
            <w:r w:rsidRPr="00F75F05">
              <w:rPr>
                <w:sz w:val="20"/>
                <w:lang w:val="es-PE"/>
              </w:rPr>
              <w:t>of</w:t>
            </w:r>
            <w:proofErr w:type="spellEnd"/>
            <w:r w:rsidRPr="00F75F05">
              <w:rPr>
                <w:sz w:val="20"/>
                <w:lang w:val="es-PE"/>
              </w:rPr>
              <w:t xml:space="preserve"> </w:t>
            </w:r>
            <w:proofErr w:type="spellStart"/>
            <w:r w:rsidRPr="00F75F05">
              <w:rPr>
                <w:sz w:val="20"/>
                <w:lang w:val="es-PE"/>
              </w:rPr>
              <w:t>the</w:t>
            </w:r>
            <w:proofErr w:type="spellEnd"/>
            <w:r w:rsidRPr="00F75F05">
              <w:rPr>
                <w:sz w:val="20"/>
                <w:lang w:val="es-PE"/>
              </w:rPr>
              <w:t xml:space="preserve"> </w:t>
            </w:r>
            <w:proofErr w:type="spellStart"/>
            <w:r w:rsidRPr="00F75F05">
              <w:rPr>
                <w:sz w:val="20"/>
                <w:lang w:val="es-PE"/>
              </w:rPr>
              <w:t>donor</w:t>
            </w:r>
            <w:proofErr w:type="spellEnd"/>
            <w:r w:rsidRPr="00F75F05">
              <w:rPr>
                <w:sz w:val="20"/>
                <w:lang w:val="es-PE"/>
              </w:rPr>
              <w:t xml:space="preserve"> </w:t>
            </w:r>
            <w:proofErr w:type="spellStart"/>
            <w:r w:rsidRPr="00F75F05">
              <w:rPr>
                <w:sz w:val="20"/>
                <w:lang w:val="es-PE"/>
              </w:rPr>
              <w:t>cows</w:t>
            </w:r>
            <w:proofErr w:type="spellEnd"/>
            <w:r w:rsidRPr="00F75F05">
              <w:rPr>
                <w:sz w:val="20"/>
                <w:lang w:val="es-PE"/>
              </w:rPr>
              <w:t xml:space="preserve">: </w:t>
            </w:r>
          </w:p>
        </w:tc>
      </w:tr>
      <w:tr w:rsidR="00F75F05" w:rsidRPr="00F75F05" w14:paraId="4CD33AD4" w14:textId="77777777" w:rsidTr="00D1548F">
        <w:trPr>
          <w:trHeight w:val="1168"/>
        </w:trPr>
        <w:tc>
          <w:tcPr>
            <w:tcW w:w="15417" w:type="dxa"/>
          </w:tcPr>
          <w:p w14:paraId="2D1342CE" w14:textId="77777777" w:rsidR="00F75F05" w:rsidRPr="00F75F05" w:rsidRDefault="00F75F05" w:rsidP="00F75F05">
            <w:pPr>
              <w:spacing w:before="100" w:beforeAutospacing="1" w:after="100" w:afterAutospacing="1"/>
              <w:rPr>
                <w:b/>
                <w:bCs/>
                <w:sz w:val="20"/>
                <w:lang w:val="es-ES" w:eastAsia="en-AU"/>
              </w:rPr>
            </w:pPr>
            <w:r w:rsidRPr="00F75F05">
              <w:rPr>
                <w:i/>
                <w:color w:val="FF0000"/>
                <w:sz w:val="20"/>
                <w:lang w:val="es-PE" w:eastAsia="en-AU"/>
              </w:rPr>
              <w:t>Cantidad total (unidades)</w:t>
            </w:r>
            <w:r w:rsidRPr="00F75F05">
              <w:rPr>
                <w:color w:val="FF0000"/>
                <w:sz w:val="20"/>
                <w:lang w:val="es-PE" w:eastAsia="en-AU"/>
              </w:rPr>
              <w:t xml:space="preserve"> </w:t>
            </w:r>
            <w:r w:rsidRPr="00F75F05">
              <w:rPr>
                <w:sz w:val="20"/>
                <w:lang w:val="es-PE" w:eastAsia="en-AU"/>
              </w:rPr>
              <w:t xml:space="preserve">/ Total </w:t>
            </w:r>
            <w:proofErr w:type="spellStart"/>
            <w:r w:rsidRPr="00F75F05">
              <w:rPr>
                <w:sz w:val="20"/>
                <w:lang w:val="es-PE" w:eastAsia="en-AU"/>
              </w:rPr>
              <w:t>quantity</w:t>
            </w:r>
            <w:proofErr w:type="spellEnd"/>
            <w:r w:rsidRPr="00F75F05">
              <w:rPr>
                <w:sz w:val="20"/>
                <w:lang w:val="es-PE" w:eastAsia="en-AU"/>
              </w:rPr>
              <w:t xml:space="preserve"> (</w:t>
            </w:r>
            <w:proofErr w:type="spellStart"/>
            <w:r w:rsidRPr="00F75F05">
              <w:rPr>
                <w:sz w:val="20"/>
                <w:lang w:val="es-PE" w:eastAsia="en-AU"/>
              </w:rPr>
              <w:t>units</w:t>
            </w:r>
            <w:proofErr w:type="spellEnd"/>
            <w:r w:rsidRPr="00F75F05">
              <w:rPr>
                <w:sz w:val="20"/>
                <w:lang w:val="es-PE" w:eastAsia="en-AU"/>
              </w:rPr>
              <w:t>)</w:t>
            </w:r>
            <w:r w:rsidRPr="00F75F05">
              <w:rPr>
                <w:color w:val="002060"/>
                <w:sz w:val="20"/>
                <w:lang w:val="es-PE" w:eastAsia="en-AU"/>
              </w:rPr>
              <w:t xml:space="preserve">: </w:t>
            </w:r>
          </w:p>
          <w:p w14:paraId="56F69587" w14:textId="77777777" w:rsidR="00F75F05" w:rsidRPr="00F75F05" w:rsidRDefault="00F75F05" w:rsidP="00F75F05">
            <w:pPr>
              <w:tabs>
                <w:tab w:val="left" w:pos="5387"/>
              </w:tabs>
              <w:ind w:right="34"/>
              <w:rPr>
                <w:sz w:val="20"/>
                <w:lang w:val="es-ES"/>
              </w:rPr>
            </w:pPr>
          </w:p>
        </w:tc>
      </w:tr>
    </w:tbl>
    <w:p w14:paraId="4456D617" w14:textId="77777777" w:rsidR="00A46ED6" w:rsidRDefault="00A46ED6" w:rsidP="002B70BB">
      <w:pPr>
        <w:rPr>
          <w:rFonts w:ascii="Arial" w:hAnsi="Arial" w:cs="Arial"/>
          <w:b/>
          <w:sz w:val="20"/>
          <w:szCs w:val="24"/>
          <w:lang w:eastAsia="en-AU"/>
        </w:rPr>
      </w:pPr>
    </w:p>
    <w:p w14:paraId="11F7B028" w14:textId="77777777" w:rsidR="002B70BB" w:rsidRPr="00A46ED6" w:rsidRDefault="002B70BB" w:rsidP="002B70BB">
      <w:pPr>
        <w:rPr>
          <w:rFonts w:ascii="Arial" w:hAnsi="Arial" w:cs="Arial"/>
          <w:b/>
          <w:sz w:val="20"/>
          <w:szCs w:val="24"/>
          <w:lang w:eastAsia="en-AU"/>
        </w:rPr>
      </w:pPr>
    </w:p>
    <w:p w14:paraId="63FC0A54" w14:textId="77777777" w:rsidR="00A46ED6" w:rsidRPr="00A46ED6" w:rsidRDefault="00A46ED6" w:rsidP="002B70BB">
      <w:pPr>
        <w:rPr>
          <w:rFonts w:ascii="Arial" w:hAnsi="Arial" w:cs="Arial"/>
          <w:b/>
          <w:sz w:val="20"/>
          <w:szCs w:val="24"/>
          <w:lang w:eastAsia="en-AU"/>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BB2E77">
      <w:pgSz w:w="16840" w:h="11907" w:orient="landscape" w:code="9"/>
      <w:pgMar w:top="737" w:right="851" w:bottom="737"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5BBA1369" w14:textId="17C5C530" w:rsidR="00407A39" w:rsidRPr="00407A39" w:rsidRDefault="003F683E" w:rsidP="00BD79C6">
    <w:pPr>
      <w:pStyle w:val="Footer"/>
      <w:tabs>
        <w:tab w:val="clear" w:pos="4153"/>
        <w:tab w:val="clear" w:pos="8306"/>
        <w:tab w:val="left" w:pos="1427"/>
      </w:tabs>
      <w:jc w:val="right"/>
      <w:rPr>
        <w:rFonts w:ascii="Tahoma" w:hAnsi="Tahoma" w:cs="Tahoma"/>
        <w:sz w:val="18"/>
      </w:rPr>
    </w:pPr>
    <w:r>
      <w:rPr>
        <w:rFonts w:ascii="Tahoma" w:hAnsi="Tahoma" w:cs="Tahoma"/>
        <w:sz w:val="18"/>
      </w:rPr>
      <w:t xml:space="preserve"> </w:t>
    </w:r>
    <w:r w:rsidR="00407A39">
      <w:rPr>
        <w:rFonts w:ascii="Tahoma" w:hAnsi="Tahoma" w:cs="Tahoma"/>
        <w:sz w:val="18"/>
      </w:rPr>
      <w:tab/>
      <w:t>ETVD</w:t>
    </w:r>
    <w:r w:rsidR="00BD79C6">
      <w:rPr>
        <w:rFonts w:ascii="Tahoma" w:hAnsi="Tahoma" w:cs="Tahoma"/>
        <w:sz w:val="18"/>
      </w:rPr>
      <w:t>_Brazil_BovEmb_20180531</w:t>
    </w:r>
    <w:r w:rsidR="00407A39">
      <w:rPr>
        <w:rFonts w:ascii="Tahoma" w:hAnsi="Tahoma" w:cs="Tahoma"/>
        <w:sz w:val="18"/>
      </w:rPr>
      <w:t xml:space="preserve">                                                                                                                      </w:t>
    </w:r>
  </w:p>
  <w:p w14:paraId="001B1755" w14:textId="16371F57" w:rsidR="003F683E" w:rsidRPr="006F61C3" w:rsidRDefault="003F683E" w:rsidP="00407A3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BD79C6">
      <w:rPr>
        <w:noProof/>
      </w:rPr>
      <w:t>7</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BD79C6">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5"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15688A"/>
    <w:multiLevelType w:val="hybridMultilevel"/>
    <w:tmpl w:val="F65CD4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7856543">
    <w:abstractNumId w:val="7"/>
  </w:num>
  <w:num w:numId="2" w16cid:durableId="223221448">
    <w:abstractNumId w:val="12"/>
  </w:num>
  <w:num w:numId="3" w16cid:durableId="1653635699">
    <w:abstractNumId w:val="14"/>
  </w:num>
  <w:num w:numId="4" w16cid:durableId="1554583665">
    <w:abstractNumId w:val="15"/>
  </w:num>
  <w:num w:numId="5" w16cid:durableId="1454013440">
    <w:abstractNumId w:val="17"/>
  </w:num>
  <w:num w:numId="6" w16cid:durableId="750274615">
    <w:abstractNumId w:val="2"/>
  </w:num>
  <w:num w:numId="7" w16cid:durableId="130634807">
    <w:abstractNumId w:val="16"/>
  </w:num>
  <w:num w:numId="8" w16cid:durableId="16546570">
    <w:abstractNumId w:val="3"/>
  </w:num>
  <w:num w:numId="9" w16cid:durableId="1880968953">
    <w:abstractNumId w:val="5"/>
  </w:num>
  <w:num w:numId="10" w16cid:durableId="2102753757">
    <w:abstractNumId w:val="10"/>
  </w:num>
  <w:num w:numId="11" w16cid:durableId="773748853">
    <w:abstractNumId w:val="1"/>
  </w:num>
  <w:num w:numId="12" w16cid:durableId="486289467">
    <w:abstractNumId w:val="11"/>
  </w:num>
  <w:num w:numId="13" w16cid:durableId="1213228956">
    <w:abstractNumId w:val="13"/>
  </w:num>
  <w:num w:numId="14" w16cid:durableId="374549809">
    <w:abstractNumId w:val="0"/>
  </w:num>
  <w:num w:numId="15" w16cid:durableId="1678076929">
    <w:abstractNumId w:val="4"/>
  </w:num>
  <w:num w:numId="16" w16cid:durableId="994263231">
    <w:abstractNumId w:val="9"/>
  </w:num>
  <w:num w:numId="17" w16cid:durableId="1061174491">
    <w:abstractNumId w:val="6"/>
  </w:num>
  <w:num w:numId="18" w16cid:durableId="1588463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B70BB"/>
    <w:rsid w:val="002C5D33"/>
    <w:rsid w:val="002D45F2"/>
    <w:rsid w:val="002D4FF1"/>
    <w:rsid w:val="002D741B"/>
    <w:rsid w:val="002F6641"/>
    <w:rsid w:val="0030125C"/>
    <w:rsid w:val="003161FC"/>
    <w:rsid w:val="003166B1"/>
    <w:rsid w:val="00327711"/>
    <w:rsid w:val="00340508"/>
    <w:rsid w:val="0037380E"/>
    <w:rsid w:val="003904ED"/>
    <w:rsid w:val="003C6BA7"/>
    <w:rsid w:val="003D410E"/>
    <w:rsid w:val="003D425F"/>
    <w:rsid w:val="003D509A"/>
    <w:rsid w:val="003E163B"/>
    <w:rsid w:val="003E7341"/>
    <w:rsid w:val="003F0E42"/>
    <w:rsid w:val="003F0F5A"/>
    <w:rsid w:val="003F2A36"/>
    <w:rsid w:val="003F4BD3"/>
    <w:rsid w:val="003F683E"/>
    <w:rsid w:val="00406BD3"/>
    <w:rsid w:val="00407A39"/>
    <w:rsid w:val="00463FF9"/>
    <w:rsid w:val="0046525F"/>
    <w:rsid w:val="004753E5"/>
    <w:rsid w:val="0048095A"/>
    <w:rsid w:val="004858D4"/>
    <w:rsid w:val="0048788E"/>
    <w:rsid w:val="004B6166"/>
    <w:rsid w:val="004E7D36"/>
    <w:rsid w:val="004F468E"/>
    <w:rsid w:val="005055B2"/>
    <w:rsid w:val="005060A0"/>
    <w:rsid w:val="005236D4"/>
    <w:rsid w:val="00532B5A"/>
    <w:rsid w:val="00533C9D"/>
    <w:rsid w:val="005755CC"/>
    <w:rsid w:val="00576C42"/>
    <w:rsid w:val="005A5EF0"/>
    <w:rsid w:val="005C1A97"/>
    <w:rsid w:val="005D748E"/>
    <w:rsid w:val="005F4E11"/>
    <w:rsid w:val="005F6D21"/>
    <w:rsid w:val="006037AF"/>
    <w:rsid w:val="00606977"/>
    <w:rsid w:val="006209BD"/>
    <w:rsid w:val="006242FD"/>
    <w:rsid w:val="00636429"/>
    <w:rsid w:val="006403C4"/>
    <w:rsid w:val="006435FF"/>
    <w:rsid w:val="0066204E"/>
    <w:rsid w:val="00675F92"/>
    <w:rsid w:val="00681AE6"/>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C61F6"/>
    <w:rsid w:val="007E38BD"/>
    <w:rsid w:val="007E4D16"/>
    <w:rsid w:val="00801C2C"/>
    <w:rsid w:val="008078FB"/>
    <w:rsid w:val="00812B6A"/>
    <w:rsid w:val="008146C2"/>
    <w:rsid w:val="00821AD4"/>
    <w:rsid w:val="00851D04"/>
    <w:rsid w:val="00862DFD"/>
    <w:rsid w:val="008734C6"/>
    <w:rsid w:val="00880189"/>
    <w:rsid w:val="00896B37"/>
    <w:rsid w:val="008A583D"/>
    <w:rsid w:val="008C4184"/>
    <w:rsid w:val="008F464C"/>
    <w:rsid w:val="008F52BA"/>
    <w:rsid w:val="0093396F"/>
    <w:rsid w:val="0095659D"/>
    <w:rsid w:val="00975E66"/>
    <w:rsid w:val="00976FB2"/>
    <w:rsid w:val="0098072D"/>
    <w:rsid w:val="00980FD9"/>
    <w:rsid w:val="009B0A78"/>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AF126B"/>
    <w:rsid w:val="00B0571F"/>
    <w:rsid w:val="00B279CC"/>
    <w:rsid w:val="00B34C91"/>
    <w:rsid w:val="00B4289D"/>
    <w:rsid w:val="00B43ED1"/>
    <w:rsid w:val="00B616C9"/>
    <w:rsid w:val="00B67DCC"/>
    <w:rsid w:val="00B763B8"/>
    <w:rsid w:val="00B81F29"/>
    <w:rsid w:val="00B84A99"/>
    <w:rsid w:val="00B92C32"/>
    <w:rsid w:val="00B97E70"/>
    <w:rsid w:val="00BB2E38"/>
    <w:rsid w:val="00BB2E77"/>
    <w:rsid w:val="00BD057E"/>
    <w:rsid w:val="00BD646E"/>
    <w:rsid w:val="00BD79C6"/>
    <w:rsid w:val="00BE6D4D"/>
    <w:rsid w:val="00C03EA9"/>
    <w:rsid w:val="00C27E72"/>
    <w:rsid w:val="00C31157"/>
    <w:rsid w:val="00C47540"/>
    <w:rsid w:val="00C526C9"/>
    <w:rsid w:val="00C53BF0"/>
    <w:rsid w:val="00C7033F"/>
    <w:rsid w:val="00C73154"/>
    <w:rsid w:val="00C817BC"/>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46C"/>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5F05"/>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character" w:customStyle="1" w:styleId="FooterChar">
    <w:name w:val="Footer Char"/>
    <w:basedOn w:val="DefaultParagraphFont"/>
    <w:link w:val="Footer"/>
    <w:rsid w:val="00407A3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7169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Brazil (BR)</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F1EACD-B812-486E-8FA8-39DC3E7F7642}"/>
</file>

<file path=customXml/itemProps2.xml><?xml version="1.0" encoding="utf-8"?>
<ds:datastoreItem xmlns:ds="http://schemas.openxmlformats.org/officeDocument/2006/customXml" ds:itemID="{72EFC175-5CFB-4DC0-A6D9-FF12AB214650}"/>
</file>

<file path=customXml/itemProps3.xml><?xml version="1.0" encoding="utf-8"?>
<ds:datastoreItem xmlns:ds="http://schemas.openxmlformats.org/officeDocument/2006/customXml" ds:itemID="{D6D30EB9-07F5-455B-A358-130080A73414}"/>
</file>

<file path=docProps/app.xml><?xml version="1.0" encoding="utf-8"?>
<Properties xmlns="http://schemas.openxmlformats.org/officeDocument/2006/extended-properties" xmlns:vt="http://schemas.openxmlformats.org/officeDocument/2006/docPropsVTypes">
  <Template>Normal.dotm</Template>
  <TotalTime>0</TotalTime>
  <Pages>7</Pages>
  <Words>1998</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(ETVD) for the export of bovine embryos</dc:title>
  <dc:creator/>
  <cp:lastModifiedBy/>
  <cp:revision>1</cp:revision>
  <dcterms:created xsi:type="dcterms:W3CDTF">2023-05-25T02:41:00Z</dcterms:created>
  <dcterms:modified xsi:type="dcterms:W3CDTF">2023-05-25T02:41:00Z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