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8F71" w14:textId="39B50256" w:rsidR="00C20E9C" w:rsidRDefault="00C20E9C"/>
    <w:p w14:paraId="31E5ADC6" w14:textId="77777777" w:rsidR="001A6FC2" w:rsidRPr="001F6BAF" w:rsidRDefault="001A6FC2" w:rsidP="001A6FC2">
      <w:pPr>
        <w:jc w:val="center"/>
        <w:rPr>
          <w:rFonts w:ascii="Arial" w:eastAsia="SimSun" w:hAnsi="Arial"/>
          <w:b/>
          <w:sz w:val="22"/>
          <w:szCs w:val="22"/>
          <w:u w:val="single"/>
        </w:rPr>
      </w:pPr>
      <w:r w:rsidRPr="001F6BAF">
        <w:rPr>
          <w:rFonts w:ascii="Arial" w:eastAsia="SimSun" w:hAnsi="Arial"/>
          <w:b/>
          <w:sz w:val="22"/>
          <w:szCs w:val="22"/>
          <w:u w:val="single"/>
        </w:rPr>
        <w:t>ATTACHMENT TO VETERINARY CERTIFICATE</w:t>
      </w:r>
    </w:p>
    <w:p w14:paraId="53486091" w14:textId="77777777" w:rsidR="001A6FC2" w:rsidRPr="001F6BAF" w:rsidRDefault="001A6FC2" w:rsidP="001A6FC2">
      <w:pPr>
        <w:jc w:val="center"/>
        <w:rPr>
          <w:rFonts w:ascii="Cambria" w:eastAsia="SimSun" w:hAnsi="Cambria"/>
          <w:sz w:val="22"/>
          <w:szCs w:val="22"/>
          <w:lang w:val="en-NZ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703"/>
        <w:gridCol w:w="1145"/>
        <w:gridCol w:w="2157"/>
        <w:gridCol w:w="2844"/>
        <w:gridCol w:w="1919"/>
        <w:gridCol w:w="278"/>
        <w:gridCol w:w="2204"/>
        <w:gridCol w:w="1570"/>
      </w:tblGrid>
      <w:tr w:rsidR="001A6FC2" w:rsidRPr="001F6BAF" w14:paraId="5570A323" w14:textId="77777777" w:rsidTr="009F4E18">
        <w:trPr>
          <w:trHeight w:val="27"/>
        </w:trPr>
        <w:tc>
          <w:tcPr>
            <w:tcW w:w="2577" w:type="dxa"/>
            <w:gridSpan w:val="2"/>
            <w:vAlign w:val="center"/>
          </w:tcPr>
          <w:p w14:paraId="1AAD7A23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Bull Identification:</w:t>
            </w:r>
          </w:p>
        </w:tc>
        <w:tc>
          <w:tcPr>
            <w:tcW w:w="6146" w:type="dxa"/>
            <w:gridSpan w:val="3"/>
            <w:vAlign w:val="center"/>
          </w:tcPr>
          <w:p w14:paraId="0C3353EE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14:paraId="28278251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 xml:space="preserve">Date of Birth:  </w:t>
            </w:r>
          </w:p>
        </w:tc>
        <w:tc>
          <w:tcPr>
            <w:tcW w:w="4051" w:type="dxa"/>
            <w:gridSpan w:val="3"/>
            <w:vAlign w:val="center"/>
          </w:tcPr>
          <w:p w14:paraId="0EBF2164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7C1260BA" w14:textId="77777777" w:rsidTr="009F4E18">
        <w:trPr>
          <w:trHeight w:val="27"/>
        </w:trPr>
        <w:tc>
          <w:tcPr>
            <w:tcW w:w="2577" w:type="dxa"/>
            <w:gridSpan w:val="2"/>
            <w:vAlign w:val="center"/>
          </w:tcPr>
          <w:p w14:paraId="5D2F5D30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Registration N</w:t>
            </w:r>
            <w:r w:rsidRPr="001F6BAF">
              <w:rPr>
                <w:rFonts w:ascii="Calibri" w:eastAsia="SimSun" w:hAnsi="Calibri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:</w:t>
            </w:r>
          </w:p>
        </w:tc>
        <w:tc>
          <w:tcPr>
            <w:tcW w:w="6146" w:type="dxa"/>
            <w:gridSpan w:val="3"/>
            <w:vAlign w:val="center"/>
          </w:tcPr>
          <w:p w14:paraId="7D16F4B8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14:paraId="74B72177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 xml:space="preserve">Breed:  </w:t>
            </w:r>
          </w:p>
        </w:tc>
        <w:tc>
          <w:tcPr>
            <w:tcW w:w="4051" w:type="dxa"/>
            <w:gridSpan w:val="3"/>
            <w:vAlign w:val="center"/>
          </w:tcPr>
          <w:p w14:paraId="308BBE5A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4BE8E9FD" w14:textId="77777777" w:rsidTr="009F4E18">
        <w:trPr>
          <w:trHeight w:val="27"/>
        </w:trPr>
        <w:tc>
          <w:tcPr>
            <w:tcW w:w="1874" w:type="dxa"/>
            <w:vMerge w:val="restart"/>
            <w:vAlign w:val="center"/>
          </w:tcPr>
          <w:p w14:paraId="6815BE3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Date of Collection</w:t>
            </w:r>
          </w:p>
        </w:tc>
        <w:tc>
          <w:tcPr>
            <w:tcW w:w="1848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252E8378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N</w:t>
            </w:r>
            <w:r w:rsidRPr="001F6BAF">
              <w:rPr>
                <w:rFonts w:ascii="Calibri" w:eastAsia="SimSun" w:hAnsi="Calibri" w:cs="Arial"/>
                <w:b/>
                <w:sz w:val="16"/>
                <w:szCs w:val="16"/>
              </w:rPr>
              <w:t>˚</w:t>
            </w: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 xml:space="preserve"> of Straws </w:t>
            </w:r>
          </w:p>
        </w:tc>
        <w:tc>
          <w:tcPr>
            <w:tcW w:w="10971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765D60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 xml:space="preserve">Health Testing </w:t>
            </w:r>
          </w:p>
        </w:tc>
      </w:tr>
      <w:tr w:rsidR="001A6FC2" w:rsidRPr="001F6BAF" w14:paraId="46C3DE03" w14:textId="77777777" w:rsidTr="009F4E18">
        <w:trPr>
          <w:trHeight w:val="27"/>
        </w:trPr>
        <w:tc>
          <w:tcPr>
            <w:tcW w:w="1874" w:type="dxa"/>
            <w:vMerge/>
            <w:vAlign w:val="center"/>
          </w:tcPr>
          <w:p w14:paraId="41657F0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6DC6190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3BA6526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Disease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753BA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Test Type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3AFC7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Date sampled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61C0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Date tested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141DCE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Result</w:t>
            </w:r>
          </w:p>
        </w:tc>
      </w:tr>
      <w:tr w:rsidR="001A6FC2" w:rsidRPr="001F6BAF" w14:paraId="29C12C89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6328E1F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3272C35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####</w:t>
            </w:r>
          </w:p>
        </w:tc>
        <w:tc>
          <w:tcPr>
            <w:tcW w:w="2157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BD8473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IBR</w:t>
            </w:r>
          </w:p>
          <w:p w14:paraId="3C8F1C6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 w:cs="SimSun"/>
                <w:sz w:val="16"/>
                <w:szCs w:val="16"/>
                <w:lang w:val="en-US" w:eastAsia="zh-CN"/>
              </w:rPr>
              <w:t>牛传染性鼻气管炎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43C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SNT/ELISA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E523A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525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70584B6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475EA9EE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72D6455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212EA53F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####</w:t>
            </w:r>
          </w:p>
        </w:tc>
        <w:tc>
          <w:tcPr>
            <w:tcW w:w="215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58633F0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2DB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SNT/ELISA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BF49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3BC32125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7DB692C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7D1CEEEE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15A9ED59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330339A9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####</w:t>
            </w:r>
          </w:p>
        </w:tc>
        <w:tc>
          <w:tcPr>
            <w:tcW w:w="2157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DC7E96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BVD</w:t>
            </w:r>
          </w:p>
          <w:p w14:paraId="1952DD0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牛病毒性腹泻</w:t>
            </w:r>
            <w:proofErr w:type="spellEnd"/>
            <w:r w:rsidRPr="001F6BAF">
              <w:rPr>
                <w:rFonts w:ascii="Calibri" w:eastAsia="SimSun" w:hAnsi="Calibri"/>
                <w:sz w:val="16"/>
                <w:szCs w:val="16"/>
              </w:rPr>
              <w:t>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粘膜病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72F7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VI/ELISA/PACE/RT-PCR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9A3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5E5AE91B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0AD8D9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4B4BBE45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5A0718F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5D54D8C0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B0C199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6A09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VI/ELISA/PACE/RT-PCR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3B87B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2E591F07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C0808F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7D9ABE5E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33CF4A2A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325CF2B8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2D83EE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EBL</w:t>
            </w:r>
          </w:p>
          <w:p w14:paraId="2CF3123E" w14:textId="77777777" w:rsidR="001A6FC2" w:rsidRPr="001F6BAF" w:rsidRDefault="001A6FC2" w:rsidP="009F4E18">
            <w:pPr>
              <w:jc w:val="center"/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</w:pPr>
            <w:proofErr w:type="spellStart"/>
            <w:r w:rsidRPr="001F6BAF"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  <w:t>牛白血病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AFF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ELISA/AGID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D54B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0E08CC9A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29DDFA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662A1338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34862A2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1A0B799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543D5B8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i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i/>
                <w:sz w:val="16"/>
                <w:szCs w:val="16"/>
              </w:rPr>
              <w:t xml:space="preserve">C. </w:t>
            </w:r>
            <w:proofErr w:type="spellStart"/>
            <w:r w:rsidRPr="001F6BAF">
              <w:rPr>
                <w:rFonts w:ascii="Calibri" w:eastAsia="SimSun" w:hAnsi="Calibri"/>
                <w:i/>
                <w:sz w:val="16"/>
                <w:szCs w:val="16"/>
              </w:rPr>
              <w:t>fetus</w:t>
            </w:r>
            <w:proofErr w:type="spellEnd"/>
          </w:p>
          <w:p w14:paraId="566ABB19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牛生殖道弯杆菌病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A45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IFT/Culture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4A96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004345BC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FD7000F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047F447D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7730366A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0FA4700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94A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i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i/>
                <w:sz w:val="16"/>
                <w:szCs w:val="16"/>
              </w:rPr>
              <w:t>T. foetus</w:t>
            </w:r>
          </w:p>
          <w:p w14:paraId="1777BC28" w14:textId="77777777" w:rsidR="001A6FC2" w:rsidRPr="001F6BAF" w:rsidRDefault="001A6FC2" w:rsidP="009F4E18">
            <w:pPr>
              <w:jc w:val="center"/>
              <w:rPr>
                <w:rFonts w:ascii="Calibri" w:eastAsia="方正仿宋简体" w:hAnsi="Calibri" w:cs="方正仿宋简体"/>
                <w:iCs/>
                <w:sz w:val="16"/>
                <w:szCs w:val="16"/>
              </w:rPr>
            </w:pPr>
            <w:proofErr w:type="spellStart"/>
            <w:r w:rsidRPr="001F6BAF">
              <w:rPr>
                <w:rFonts w:ascii="Calibri" w:eastAsia="方正仿宋简体" w:hAnsi="Calibri" w:cs="方正仿宋简体"/>
                <w:iCs/>
                <w:sz w:val="16"/>
                <w:szCs w:val="16"/>
              </w:rPr>
              <w:t>毛滴虫病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1F0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Culture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01FF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D5C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F2179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679F6B3E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217319F9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57B81F86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D9E4F1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Leptospirosis</w:t>
            </w:r>
          </w:p>
          <w:p w14:paraId="4D4DF9E7" w14:textId="77777777" w:rsidR="001A6FC2" w:rsidRPr="001F6BAF" w:rsidRDefault="001A6FC2" w:rsidP="009F4E18">
            <w:pPr>
              <w:jc w:val="center"/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</w:pPr>
            <w:proofErr w:type="spellStart"/>
            <w:r w:rsidRPr="001F6BAF"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  <w:t>钩端螺旋体病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9021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MAT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DB4B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49B38E08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85CB52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0EDCDFB1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69E218F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21E3B337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5EFA68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Paratuberculosis</w:t>
            </w:r>
          </w:p>
          <w:p w14:paraId="51B92ED0" w14:textId="77777777" w:rsidR="001A6FC2" w:rsidRPr="001F6BAF" w:rsidRDefault="001A6FC2" w:rsidP="009F4E18">
            <w:pPr>
              <w:jc w:val="center"/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</w:pPr>
            <w:proofErr w:type="spellStart"/>
            <w:r w:rsidRPr="001F6BAF"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  <w:t>副结核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5C2E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SNT/VI/PCR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A328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784A18CF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DA6B0E3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6DBF18F2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4A7E3A01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678414BF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11CE22A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Akabane</w:t>
            </w:r>
          </w:p>
          <w:p w14:paraId="5C1D4BFC" w14:textId="77777777" w:rsidR="001A6FC2" w:rsidRPr="001F6BAF" w:rsidRDefault="001A6FC2" w:rsidP="009F4E18">
            <w:pPr>
              <w:jc w:val="center"/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</w:pPr>
            <w:proofErr w:type="spellStart"/>
            <w:r w:rsidRPr="001F6BAF"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  <w:t>赤羽病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DD8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ELISA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B1B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0EBE20A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44B747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7B0D1FFB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572CEC7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717817BF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733F306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F1B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ELISA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CC137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3DD47D9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B1A4D1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0B1B9D5C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4190E73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6F029C0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228356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方正仿宋简体" w:hAnsi="Calibri" w:cs="方正仿宋简体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 xml:space="preserve">Q 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FeverQ</w:t>
            </w:r>
            <w:proofErr w:type="spellEnd"/>
            <w:r w:rsidRPr="001F6BAF">
              <w:rPr>
                <w:rFonts w:ascii="Calibri" w:eastAsia="方正仿宋简体" w:hAnsi="Calibri" w:cs="方正仿宋简体"/>
                <w:sz w:val="16"/>
                <w:szCs w:val="16"/>
              </w:rPr>
              <w:t>热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54BEA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CFT/ELISA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E433F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41B6AFD0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88395E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64D5D89F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3D709A5B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23DE56EC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3B9689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EHD</w:t>
            </w:r>
          </w:p>
          <w:p w14:paraId="1AEF1073" w14:textId="77777777" w:rsidR="001A6FC2" w:rsidRPr="001F6BAF" w:rsidRDefault="001A6FC2" w:rsidP="009F4E18">
            <w:pPr>
              <w:jc w:val="center"/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</w:pPr>
            <w:proofErr w:type="spellStart"/>
            <w:r w:rsidRPr="001F6BAF"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  <w:t>鹿流行性出血热</w:t>
            </w:r>
            <w:proofErr w:type="spellEnd"/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D53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AGID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2C6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3239E5E0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2348B6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101CFCED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7AE427B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1DD3D300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25259E0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Bluetongue</w:t>
            </w:r>
          </w:p>
          <w:p w14:paraId="0C4ECD08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proofErr w:type="spellStart"/>
            <w:r w:rsidRPr="001F6BAF"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  <w:t>蓝舌病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98A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ELISA/VI/real time RT-PCR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CE5C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759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3C538B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091CFD7A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431FD807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37AF6CC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FEC8E71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CD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ELISA/VI/real time RT-PCR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A72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18D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9547BC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45A09564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3834DAA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5EB6293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D58F5CF" w14:textId="77777777" w:rsidR="001A6FC2" w:rsidRPr="001F6BAF" w:rsidRDefault="001A6FC2" w:rsidP="009F4E18">
            <w:pPr>
              <w:jc w:val="center"/>
              <w:rPr>
                <w:rFonts w:ascii="Calibri" w:eastAsia="方正仿宋简体" w:hAnsi="Calibri" w:cs="方正仿宋简体"/>
                <w:sz w:val="16"/>
                <w:szCs w:val="16"/>
                <w:lang w:val="en"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C836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ELISA/VI/real time RT-PCR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F9A6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5F144D7E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8EDCB64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731C3902" w14:textId="77777777" w:rsidTr="009F4E18">
        <w:trPr>
          <w:trHeight w:val="27"/>
        </w:trPr>
        <w:tc>
          <w:tcPr>
            <w:tcW w:w="1874" w:type="dxa"/>
            <w:vAlign w:val="center"/>
          </w:tcPr>
          <w:p w14:paraId="3C9003E8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Total straws:</w:t>
            </w:r>
          </w:p>
        </w:tc>
        <w:tc>
          <w:tcPr>
            <w:tcW w:w="1848" w:type="dxa"/>
            <w:gridSpan w:val="2"/>
            <w:tcBorders>
              <w:right w:val="single" w:sz="24" w:space="0" w:color="auto"/>
            </w:tcBorders>
            <w:vAlign w:val="center"/>
          </w:tcPr>
          <w:p w14:paraId="7BF2A84E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####</w:t>
            </w:r>
          </w:p>
        </w:tc>
        <w:tc>
          <w:tcPr>
            <w:tcW w:w="2157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72FAE0D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  <w:tc>
          <w:tcPr>
            <w:tcW w:w="284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34E9FC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ELISA/VI/real time RT-PCR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8014A67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20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49033F4" w14:textId="77777777" w:rsidR="001A6FC2" w:rsidRPr="001F6BAF" w:rsidRDefault="001A6FC2" w:rsidP="009F4E18">
            <w:pPr>
              <w:jc w:val="center"/>
              <w:rPr>
                <w:rFonts w:ascii="Calibri" w:eastAsia="SimSun" w:hAnsi="Calibri"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sz w:val="16"/>
                <w:szCs w:val="16"/>
              </w:rPr>
              <w:t>dd/mm/</w:t>
            </w:r>
            <w:proofErr w:type="spellStart"/>
            <w:r w:rsidRPr="001F6BAF">
              <w:rPr>
                <w:rFonts w:ascii="Calibri" w:eastAsia="SimSun" w:hAnsi="Calibr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25C5A5" w14:textId="77777777" w:rsidR="001A6FC2" w:rsidRPr="001F6BAF" w:rsidRDefault="001A6FC2" w:rsidP="009F4E18">
            <w:pPr>
              <w:tabs>
                <w:tab w:val="left" w:pos="1110"/>
              </w:tabs>
              <w:jc w:val="center"/>
              <w:rPr>
                <w:rFonts w:ascii="Calibri" w:eastAsia="SimSun" w:hAnsi="Calibri"/>
                <w:sz w:val="16"/>
                <w:szCs w:val="16"/>
              </w:rPr>
            </w:pPr>
          </w:p>
        </w:tc>
      </w:tr>
      <w:tr w:rsidR="001A6FC2" w:rsidRPr="001F6BAF" w14:paraId="2593A455" w14:textId="77777777" w:rsidTr="009F4E18">
        <w:trPr>
          <w:trHeight w:val="27"/>
        </w:trPr>
        <w:tc>
          <w:tcPr>
            <w:tcW w:w="14694" w:type="dxa"/>
            <w:gridSpan w:val="9"/>
            <w:vAlign w:val="center"/>
          </w:tcPr>
          <w:p w14:paraId="1CC3FB7D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Straw Identification:</w:t>
            </w:r>
          </w:p>
        </w:tc>
      </w:tr>
      <w:tr w:rsidR="001A6FC2" w:rsidRPr="001F6BAF" w14:paraId="1950ADB4" w14:textId="77777777" w:rsidTr="009F4E18">
        <w:trPr>
          <w:trHeight w:val="27"/>
        </w:trPr>
        <w:tc>
          <w:tcPr>
            <w:tcW w:w="14694" w:type="dxa"/>
            <w:gridSpan w:val="9"/>
            <w:vAlign w:val="center"/>
          </w:tcPr>
          <w:p w14:paraId="2C141404" w14:textId="77777777" w:rsidR="001A6FC2" w:rsidRPr="001F6BAF" w:rsidRDefault="001A6FC2" w:rsidP="009F4E18">
            <w:pPr>
              <w:tabs>
                <w:tab w:val="left" w:pos="1110"/>
              </w:tabs>
              <w:rPr>
                <w:rFonts w:ascii="Calibri" w:eastAsia="SimSun" w:hAnsi="Calibri"/>
                <w:b/>
                <w:sz w:val="16"/>
                <w:szCs w:val="16"/>
              </w:rPr>
            </w:pPr>
            <w:r w:rsidRPr="001F6BAF">
              <w:rPr>
                <w:rFonts w:ascii="Calibri" w:eastAsia="SimSun" w:hAnsi="Calibri"/>
                <w:b/>
                <w:sz w:val="16"/>
                <w:szCs w:val="16"/>
              </w:rPr>
              <w:t>Antibiotics (incl. conc.) used in diluent:</w:t>
            </w:r>
          </w:p>
        </w:tc>
      </w:tr>
    </w:tbl>
    <w:p w14:paraId="47249A79" w14:textId="77777777" w:rsidR="001A6FC2" w:rsidRPr="001F6BAF" w:rsidRDefault="001A6FC2" w:rsidP="001A6FC2">
      <w:pPr>
        <w:tabs>
          <w:tab w:val="left" w:pos="6495"/>
        </w:tabs>
        <w:rPr>
          <w:b/>
          <w:sz w:val="22"/>
          <w:szCs w:val="22"/>
          <w:lang w:eastAsia="en-AU"/>
        </w:rPr>
      </w:pPr>
    </w:p>
    <w:sectPr w:rsidR="001A6FC2" w:rsidRPr="001F6BAF" w:rsidSect="001A6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290D" w14:textId="77777777" w:rsidR="00DF0DD1" w:rsidRDefault="00DF0DD1" w:rsidP="00DF0DD1">
      <w:r>
        <w:separator/>
      </w:r>
    </w:p>
  </w:endnote>
  <w:endnote w:type="continuationSeparator" w:id="0">
    <w:p w14:paraId="76597F77" w14:textId="77777777" w:rsidR="00DF0DD1" w:rsidRDefault="00DF0DD1" w:rsidP="00D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Microsoft YaHe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1FFF" w14:textId="77777777" w:rsidR="00BC1F94" w:rsidRDefault="00BC1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sz w:val="20"/>
        <w:lang w:eastAsia="en-AU"/>
      </w:r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C0567" w14:textId="77777777" w:rsidR="00BC1F94" w:rsidRPr="00BC1F94" w:rsidRDefault="00BC1F94" w:rsidP="00BC1F94">
        <w:pPr>
          <w:tabs>
            <w:tab w:val="right" w:pos="9026"/>
          </w:tabs>
          <w:jc w:val="right"/>
          <w:rPr>
            <w:rFonts w:ascii="Calibri" w:eastAsia="Calibri" w:hAnsi="Calibri"/>
            <w:sz w:val="20"/>
            <w:lang w:eastAsia="en-AU"/>
          </w:rPr>
        </w:pPr>
        <w:r w:rsidRPr="00BC1F94">
          <w:rPr>
            <w:rFonts w:ascii="Calibri" w:eastAsia="Calibri" w:hAnsi="Calibri"/>
            <w:sz w:val="20"/>
            <w:lang w:eastAsia="en-AU"/>
          </w:rPr>
          <w:t>Department of Agriculture</w:t>
        </w:r>
        <w:r w:rsidRPr="00BC1F94">
          <w:rPr>
            <w:rFonts w:ascii="Calibri" w:eastAsia="Calibri" w:hAnsi="Calibri"/>
            <w:sz w:val="20"/>
            <w:lang w:eastAsia="en-AU"/>
          </w:rPr>
          <w:tab/>
        </w:r>
        <w:r w:rsidRPr="00BC1F94">
          <w:rPr>
            <w:rFonts w:ascii="Calibri" w:eastAsia="Calibri" w:hAnsi="Calibri"/>
            <w:sz w:val="20"/>
            <w:lang w:eastAsia="en-AU"/>
          </w:rPr>
          <w:fldChar w:fldCharType="begin"/>
        </w:r>
        <w:r w:rsidRPr="00BC1F94">
          <w:rPr>
            <w:rFonts w:ascii="Calibri" w:eastAsia="Calibri" w:hAnsi="Calibri"/>
            <w:sz w:val="20"/>
            <w:lang w:eastAsia="en-AU"/>
          </w:rPr>
          <w:instrText xml:space="preserve"> PAGE   \* MERGEFORMAT </w:instrText>
        </w:r>
        <w:r w:rsidRPr="00BC1F94">
          <w:rPr>
            <w:rFonts w:ascii="Calibri" w:eastAsia="Calibri" w:hAnsi="Calibri"/>
            <w:sz w:val="20"/>
            <w:lang w:eastAsia="en-AU"/>
          </w:rPr>
          <w:fldChar w:fldCharType="separate"/>
        </w:r>
        <w:r w:rsidRPr="00BC1F94">
          <w:rPr>
            <w:rFonts w:ascii="Calibri" w:eastAsia="Calibri" w:hAnsi="Calibri"/>
            <w:sz w:val="20"/>
            <w:lang w:eastAsia="en-AU"/>
          </w:rPr>
          <w:t>1</w:t>
        </w:r>
        <w:r w:rsidRPr="00BC1F94">
          <w:rPr>
            <w:rFonts w:ascii="Calibri" w:eastAsia="Calibri" w:hAnsi="Calibri"/>
            <w:noProof/>
            <w:sz w:val="20"/>
            <w:lang w:eastAsia="en-AU"/>
          </w:rPr>
          <w:fldChar w:fldCharType="end"/>
        </w:r>
      </w:p>
    </w:sdtContent>
  </w:sdt>
  <w:p w14:paraId="3A48EBFC" w14:textId="77777777" w:rsidR="00BC1F94" w:rsidRDefault="00BC1F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9E0D" w14:textId="77777777" w:rsidR="00BC1F94" w:rsidRDefault="00BC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ECA8" w14:textId="77777777" w:rsidR="00DF0DD1" w:rsidRDefault="00DF0DD1" w:rsidP="00DF0DD1">
      <w:r>
        <w:separator/>
      </w:r>
    </w:p>
  </w:footnote>
  <w:footnote w:type="continuationSeparator" w:id="0">
    <w:p w14:paraId="4DFCBBF3" w14:textId="77777777" w:rsidR="00DF0DD1" w:rsidRDefault="00DF0DD1" w:rsidP="00DF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D077" w14:textId="77777777" w:rsidR="00BC1F94" w:rsidRDefault="00BC1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CBFB" w14:textId="77777777" w:rsidR="00BC1F94" w:rsidRDefault="00BC1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8BBF" w14:textId="77777777" w:rsidR="00BC1F94" w:rsidRDefault="00BC1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51EC7"/>
    <w:multiLevelType w:val="multilevel"/>
    <w:tmpl w:val="2BFCC25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61CD50EC"/>
    <w:multiLevelType w:val="multilevel"/>
    <w:tmpl w:val="5E66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C2"/>
    <w:rsid w:val="001A6FC2"/>
    <w:rsid w:val="006B3452"/>
    <w:rsid w:val="00BC1F94"/>
    <w:rsid w:val="00C20E9C"/>
    <w:rsid w:val="00DA6258"/>
    <w:rsid w:val="00D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E01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next w:val="Normal"/>
    <w:link w:val="Heading3Char"/>
    <w:autoRedefine/>
    <w:uiPriority w:val="4"/>
    <w:qFormat/>
    <w:rsid w:val="00DA6258"/>
    <w:pPr>
      <w:keepNext/>
      <w:keepLines/>
      <w:numPr>
        <w:ilvl w:val="1"/>
        <w:numId w:val="2"/>
      </w:numPr>
      <w:spacing w:before="360" w:after="120" w:line="240" w:lineRule="auto"/>
      <w:ind w:left="567" w:hanging="567"/>
      <w:outlineLvl w:val="2"/>
    </w:pPr>
    <w:rPr>
      <w:rFonts w:eastAsia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4"/>
    <w:rsid w:val="00DA6258"/>
    <w:rPr>
      <w:rFonts w:eastAsia="Times New Roman"/>
      <w:b/>
      <w:bCs/>
      <w:sz w:val="32"/>
      <w:szCs w:val="24"/>
    </w:rPr>
  </w:style>
  <w:style w:type="paragraph" w:customStyle="1" w:styleId="MicorHeading1">
    <w:name w:val="Micor Heading 1"/>
    <w:basedOn w:val="Heading3"/>
    <w:link w:val="MicorHeading1Char"/>
    <w:autoRedefine/>
    <w:qFormat/>
    <w:rsid w:val="00DA6258"/>
    <w:pPr>
      <w:numPr>
        <w:ilvl w:val="0"/>
        <w:numId w:val="0"/>
      </w:numPr>
    </w:pPr>
    <w:rPr>
      <w:rFonts w:ascii="Segoe UI Semilight" w:hAnsi="Segoe UI Semilight" w:cs="Segoe UI Semilight"/>
      <w:b w:val="0"/>
      <w:bCs w:val="0"/>
      <w:color w:val="0000FF"/>
      <w:sz w:val="23"/>
      <w:szCs w:val="23"/>
    </w:rPr>
  </w:style>
  <w:style w:type="character" w:customStyle="1" w:styleId="MicorHeading1Char">
    <w:name w:val="Micor Heading 1 Char"/>
    <w:basedOn w:val="Heading3Char"/>
    <w:link w:val="MicorHeading1"/>
    <w:rsid w:val="00DA6258"/>
    <w:rPr>
      <w:rFonts w:ascii="Segoe UI Semilight" w:eastAsia="Times New Roman" w:hAnsi="Segoe UI Semilight" w:cs="Segoe UI Semilight"/>
      <w:b w:val="0"/>
      <w:bCs w:val="0"/>
      <w:color w:val="0000FF"/>
      <w:sz w:val="23"/>
      <w:szCs w:val="23"/>
    </w:rPr>
  </w:style>
  <w:style w:type="paragraph" w:customStyle="1" w:styleId="MicorNormal1">
    <w:name w:val="Micor Normal 1"/>
    <w:basedOn w:val="Normal"/>
    <w:link w:val="MicorNormal1Char"/>
    <w:autoRedefine/>
    <w:qFormat/>
    <w:rsid w:val="006B3452"/>
    <w:rPr>
      <w:rFonts w:ascii="Segoe UI" w:eastAsiaTheme="minorHAnsi" w:hAnsi="Segoe UI" w:cs="Segoe UI"/>
      <w:color w:val="444444"/>
      <w:sz w:val="22"/>
      <w:szCs w:val="22"/>
      <w:lang w:val="en"/>
    </w:rPr>
  </w:style>
  <w:style w:type="character" w:customStyle="1" w:styleId="MicorNormal1Char">
    <w:name w:val="Micor Normal 1 Char"/>
    <w:basedOn w:val="DefaultParagraphFont"/>
    <w:link w:val="MicorNormal1"/>
    <w:rsid w:val="006B3452"/>
    <w:rPr>
      <w:rFonts w:ascii="Segoe UI" w:hAnsi="Segoe UI" w:cs="Segoe UI"/>
      <w:color w:val="444444"/>
      <w:lang w:val="en"/>
    </w:rPr>
  </w:style>
  <w:style w:type="paragraph" w:styleId="Header">
    <w:name w:val="header"/>
    <w:basedOn w:val="Normal"/>
    <w:link w:val="HeaderChar"/>
    <w:uiPriority w:val="99"/>
    <w:unhideWhenUsed/>
    <w:rsid w:val="00DF0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D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0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D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China (CN)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0D7FF5-D086-4FCA-A7DE-81D944F40AEF}"/>
</file>

<file path=customXml/itemProps2.xml><?xml version="1.0" encoding="utf-8"?>
<ds:datastoreItem xmlns:ds="http://schemas.openxmlformats.org/officeDocument/2006/customXml" ds:itemID="{5084C167-3DC4-4A70-ABF4-5997FB43A353}"/>
</file>

<file path=customXml/itemProps3.xml><?xml version="1.0" encoding="utf-8"?>
<ds:datastoreItem xmlns:ds="http://schemas.openxmlformats.org/officeDocument/2006/customXml" ds:itemID="{EFE629E7-4039-488E-AB86-4F0B9BDDDA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to Veterinary Certificate </dc:title>
  <dc:subject/>
  <dc:creator/>
  <cp:keywords/>
  <dc:description/>
  <cp:lastModifiedBy/>
  <cp:revision>1</cp:revision>
  <dcterms:created xsi:type="dcterms:W3CDTF">2021-05-18T02:38:00Z</dcterms:created>
  <dcterms:modified xsi:type="dcterms:W3CDTF">2021-05-18T02:39:00Z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