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45B92191" w:rsidR="003E7341" w:rsidRPr="00F213B1" w:rsidRDefault="004835D3" w:rsidP="003E7341">
            <w:pPr>
              <w:rPr>
                <w:sz w:val="22"/>
                <w:szCs w:val="22"/>
              </w:rPr>
            </w:pPr>
            <w:r>
              <w:rPr>
                <w:sz w:val="22"/>
                <w:szCs w:val="22"/>
              </w:rPr>
              <w:t xml:space="preserve"> </w:t>
            </w:r>
            <w:r w:rsidR="00CF2C3A" w:rsidRPr="00CF2C3A">
              <w:rPr>
                <w:sz w:val="22"/>
                <w:szCs w:val="22"/>
              </w:rPr>
              <w:t>KENYA</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5854DED" w:rsidR="00A2293D" w:rsidRPr="008B5770" w:rsidRDefault="00A2293D" w:rsidP="004842C7">
            <w:pPr>
              <w:rPr>
                <w:b/>
                <w:szCs w:val="24"/>
                <w:highlight w:val="yellow"/>
              </w:rPr>
            </w:pPr>
            <w:r w:rsidRPr="008B5770">
              <w:rPr>
                <w:rFonts w:asciiTheme="majorHAnsi" w:hAnsiTheme="majorHAnsi"/>
                <w:b/>
                <w:highlight w:val="yellow"/>
              </w:rPr>
              <w:t>BOVINE</w:t>
            </w:r>
            <w:r w:rsidR="009F098E">
              <w:rPr>
                <w:rFonts w:asciiTheme="majorHAnsi" w:hAnsiTheme="majorHAnsi"/>
                <w:b/>
                <w:highlight w:val="yellow"/>
              </w:rPr>
              <w:t xml:space="preserve"> </w:t>
            </w:r>
            <w:r w:rsidR="004842C7">
              <w:rPr>
                <w:rFonts w:asciiTheme="majorHAnsi" w:hAnsiTheme="majorHAnsi"/>
                <w:b/>
                <w:highlight w:val="yellow"/>
              </w:rPr>
              <w:t xml:space="preserve"> </w:t>
            </w:r>
            <w:r w:rsidR="00CF2C3A">
              <w:rPr>
                <w:rFonts w:asciiTheme="majorHAnsi" w:hAnsiTheme="majorHAnsi"/>
                <w:b/>
                <w:highlight w:val="yellow"/>
              </w:rPr>
              <w:t xml:space="preserv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6A499FD3" w:rsidR="00A928A5" w:rsidRPr="00A928A5" w:rsidRDefault="009B0A78" w:rsidP="004E7D36">
            <w:pPr>
              <w:tabs>
                <w:tab w:val="left" w:pos="1755"/>
              </w:tabs>
              <w:rPr>
                <w:szCs w:val="24"/>
              </w:rPr>
            </w:pPr>
            <w:r w:rsidRPr="00A928A5">
              <w:rPr>
                <w:szCs w:val="24"/>
              </w:rPr>
              <w:t xml:space="preserve">I, </w:t>
            </w:r>
            <w:r w:rsidRPr="009F098E">
              <w:rPr>
                <w:szCs w:val="24"/>
                <w:highlight w:val="yellow"/>
              </w:rPr>
              <w:t xml:space="preserve">Dr </w:t>
            </w:r>
            <w:r w:rsidR="0002646F" w:rsidRPr="009F098E">
              <w:rPr>
                <w:szCs w:val="24"/>
                <w:highlight w:val="yellow"/>
              </w:rPr>
              <w:t>…</w:t>
            </w:r>
            <w:r w:rsidR="0002646F">
              <w:rPr>
                <w:szCs w:val="24"/>
              </w:rPr>
              <w:t>……</w:t>
            </w:r>
            <w:r w:rsidRPr="00A928A5">
              <w:rPr>
                <w:szCs w:val="24"/>
              </w:rPr>
              <w:t>, an approved</w:t>
            </w:r>
            <w:r w:rsidR="00CB2F9D">
              <w:rPr>
                <w:szCs w:val="24"/>
              </w:rPr>
              <w:t xml:space="preserve"> </w:t>
            </w:r>
            <w:r w:rsidRPr="00A928A5">
              <w:rPr>
                <w:szCs w:val="24"/>
              </w:rPr>
              <w:t xml:space="preserve"> </w:t>
            </w:r>
            <w:r w:rsidR="0051103D">
              <w:rPr>
                <w:szCs w:val="24"/>
              </w:rPr>
              <w:t xml:space="preserve">…..  </w:t>
            </w:r>
            <w:r w:rsidR="0051103D" w:rsidRPr="002C5869">
              <w:rPr>
                <w:szCs w:val="24"/>
                <w:highlight w:val="yellow"/>
              </w:rPr>
              <w:t>(Name of SCC) SCC’s</w:t>
            </w:r>
            <w:r w:rsidR="00161D06" w:rsidRPr="009F098E">
              <w:rPr>
                <w:szCs w:val="24"/>
              </w:rPr>
              <w:t>,</w:t>
            </w:r>
            <w:r w:rsidR="00A928A5" w:rsidRPr="00A928A5">
              <w:rPr>
                <w:szCs w:val="24"/>
              </w:rPr>
              <w:t xml:space="preserve"> </w:t>
            </w:r>
            <w:r w:rsidR="004E7D36" w:rsidRPr="00A928A5">
              <w:rPr>
                <w:szCs w:val="24"/>
              </w:rPr>
              <w:t xml:space="preserve">declare that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7E5C15F7" w14:textId="77777777" w:rsidR="00CF2C3A" w:rsidRPr="00CF2C3A" w:rsidRDefault="00CF2C3A" w:rsidP="00CF2C3A">
            <w:pPr>
              <w:spacing w:before="240" w:after="240"/>
              <w:ind w:right="360"/>
              <w:rPr>
                <w:rFonts w:asciiTheme="minorHAnsi" w:hAnsiTheme="minorHAnsi"/>
                <w:sz w:val="22"/>
                <w:szCs w:val="22"/>
              </w:rPr>
            </w:pPr>
          </w:p>
          <w:p w14:paraId="2DC39AE5" w14:textId="5FF7A075"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 xml:space="preserve">The </w:t>
            </w:r>
            <w:r w:rsidR="00DA795A" w:rsidRPr="00CF2C3A">
              <w:rPr>
                <w:rFonts w:asciiTheme="minorHAnsi" w:hAnsiTheme="minorHAnsi"/>
                <w:sz w:val="22"/>
                <w:szCs w:val="22"/>
              </w:rPr>
              <w:t>district</w:t>
            </w:r>
            <w:r w:rsidRPr="00CF2C3A">
              <w:rPr>
                <w:rFonts w:asciiTheme="minorHAnsi" w:hAnsiTheme="minorHAnsi"/>
                <w:sz w:val="22"/>
                <w:szCs w:val="22"/>
              </w:rPr>
              <w:t xml:space="preserve"> or area from which the semen is derived is free from any disease of cattle notifiable by Law to the Department of Agriculture. </w:t>
            </w:r>
          </w:p>
          <w:p w14:paraId="441A07E7" w14:textId="77777777"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The bull(s) from which the semen was collected were healthy and free from diseases which are transmitted via semen.</w:t>
            </w:r>
          </w:p>
          <w:p w14:paraId="35ADF20D" w14:textId="77777777"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The semen was collected at an approved Artificial Insemination Centre, which is under the sanitary supervision and control of a Veterinary surgeon.</w:t>
            </w:r>
          </w:p>
          <w:p w14:paraId="6D2B9AFC" w14:textId="77777777"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The Centre is under overall supervision of the Department of Agriculture which is responsible for routine visits to check the health and welfare of the bulls and the procedures and records at the Centre at least once every year.</w:t>
            </w:r>
          </w:p>
          <w:p w14:paraId="3CE5B394" w14:textId="77777777"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 xml:space="preserve">Adequate and approved measures have been taken against introduction of Bovine Spongiform Encephalopathy in accordance with Terrestrial Animal Health Code of OIE. </w:t>
            </w:r>
          </w:p>
          <w:p w14:paraId="5326FC52" w14:textId="77777777" w:rsidR="00CF2C3A" w:rsidRPr="00CF2C3A" w:rsidRDefault="00CF2C3A" w:rsidP="00CF2C3A">
            <w:pPr>
              <w:numPr>
                <w:ilvl w:val="0"/>
                <w:numId w:val="19"/>
              </w:numPr>
              <w:spacing w:after="240"/>
              <w:rPr>
                <w:rFonts w:asciiTheme="minorHAnsi" w:hAnsiTheme="minorHAnsi"/>
                <w:sz w:val="22"/>
                <w:szCs w:val="22"/>
              </w:rPr>
            </w:pPr>
            <w:r w:rsidRPr="00CF2C3A">
              <w:rPr>
                <w:rFonts w:asciiTheme="minorHAnsi" w:hAnsiTheme="minorHAnsi"/>
                <w:sz w:val="22"/>
                <w:szCs w:val="22"/>
              </w:rPr>
              <w:t>Bull requirements:</w:t>
            </w:r>
          </w:p>
          <w:p w14:paraId="19AAC18A" w14:textId="77777777" w:rsidR="00CF2C3A" w:rsidRPr="00CF2C3A" w:rsidRDefault="00CF2C3A" w:rsidP="00CF2C3A">
            <w:pPr>
              <w:numPr>
                <w:ilvl w:val="1"/>
                <w:numId w:val="19"/>
              </w:numPr>
              <w:spacing w:after="240"/>
              <w:ind w:left="1276"/>
              <w:rPr>
                <w:rFonts w:asciiTheme="minorHAnsi" w:hAnsiTheme="minorHAnsi"/>
                <w:sz w:val="22"/>
                <w:szCs w:val="22"/>
              </w:rPr>
            </w:pPr>
            <w:r w:rsidRPr="00CF2C3A">
              <w:rPr>
                <w:rFonts w:asciiTheme="minorHAnsi" w:hAnsiTheme="minorHAnsi"/>
                <w:sz w:val="22"/>
                <w:szCs w:val="22"/>
              </w:rPr>
              <w:t>The bull(s) were continuously resident at the AI Centre for a period of at least one month prior to collection of the semen and in that time had not been used for natural mating.</w:t>
            </w:r>
          </w:p>
          <w:p w14:paraId="46CF8640" w14:textId="77777777" w:rsidR="00CF2C3A" w:rsidRPr="00CF2C3A" w:rsidRDefault="00CF2C3A" w:rsidP="00CF2C3A">
            <w:pPr>
              <w:numPr>
                <w:ilvl w:val="1"/>
                <w:numId w:val="19"/>
              </w:numPr>
              <w:spacing w:after="80"/>
              <w:ind w:left="1276"/>
              <w:rPr>
                <w:rFonts w:asciiTheme="minorHAnsi" w:hAnsiTheme="minorHAnsi"/>
                <w:sz w:val="22"/>
                <w:szCs w:val="22"/>
              </w:rPr>
            </w:pPr>
            <w:r w:rsidRPr="00CF2C3A">
              <w:rPr>
                <w:rFonts w:asciiTheme="minorHAnsi" w:hAnsiTheme="minorHAnsi"/>
                <w:sz w:val="22"/>
                <w:szCs w:val="22"/>
              </w:rPr>
              <w:t>Bluetongue - the bull(s):</w:t>
            </w:r>
          </w:p>
          <w:p w14:paraId="225E2B28" w14:textId="77777777" w:rsidR="00CF2C3A" w:rsidRPr="00CF2C3A" w:rsidRDefault="00CF2C3A" w:rsidP="00CF2C3A">
            <w:pPr>
              <w:numPr>
                <w:ilvl w:val="2"/>
                <w:numId w:val="19"/>
              </w:numPr>
              <w:spacing w:after="120"/>
              <w:rPr>
                <w:rFonts w:asciiTheme="minorHAnsi" w:hAnsiTheme="minorHAnsi"/>
                <w:sz w:val="22"/>
                <w:szCs w:val="22"/>
              </w:rPr>
            </w:pPr>
            <w:r w:rsidRPr="00CF2C3A">
              <w:rPr>
                <w:rFonts w:asciiTheme="minorHAnsi" w:hAnsiTheme="minorHAnsi"/>
                <w:sz w:val="22"/>
                <w:szCs w:val="22"/>
              </w:rPr>
              <w:t xml:space="preserve"> were kept in a BTV free zone for at least 60 days before commencement of, and during, collection of the semen; or</w:t>
            </w:r>
          </w:p>
          <w:p w14:paraId="11AA5236" w14:textId="77777777" w:rsidR="00CF2C3A" w:rsidRPr="00CF2C3A" w:rsidRDefault="00CF2C3A" w:rsidP="00CF2C3A">
            <w:pPr>
              <w:numPr>
                <w:ilvl w:val="2"/>
                <w:numId w:val="19"/>
              </w:numPr>
              <w:spacing w:after="120"/>
              <w:rPr>
                <w:rFonts w:asciiTheme="minorHAnsi" w:hAnsiTheme="minorHAnsi"/>
                <w:sz w:val="22"/>
                <w:szCs w:val="22"/>
              </w:rPr>
            </w:pPr>
            <w:r w:rsidRPr="00CF2C3A">
              <w:rPr>
                <w:rFonts w:asciiTheme="minorHAnsi" w:hAnsiTheme="minorHAnsi"/>
                <w:sz w:val="22"/>
                <w:szCs w:val="22"/>
              </w:rPr>
              <w:t>were subjected to a serological test to detect antibodies to the BTV group, with negative results, at least every 60 days throughout the collection period and between 28 and 60 days after the final collection for this consignment; or</w:t>
            </w:r>
          </w:p>
          <w:p w14:paraId="4E208954" w14:textId="77777777" w:rsidR="00CF2C3A" w:rsidRPr="00CF2C3A" w:rsidRDefault="00CF2C3A" w:rsidP="00CF2C3A">
            <w:pPr>
              <w:numPr>
                <w:ilvl w:val="2"/>
                <w:numId w:val="19"/>
              </w:numPr>
              <w:spacing w:after="240"/>
              <w:rPr>
                <w:rFonts w:asciiTheme="minorHAnsi" w:hAnsiTheme="minorHAnsi"/>
                <w:sz w:val="22"/>
                <w:szCs w:val="22"/>
              </w:rPr>
            </w:pPr>
            <w:r w:rsidRPr="00CF2C3A">
              <w:rPr>
                <w:rFonts w:asciiTheme="minorHAnsi" w:hAnsiTheme="minorHAnsi"/>
                <w:sz w:val="22"/>
                <w:szCs w:val="22"/>
              </w:rPr>
              <w:t xml:space="preserve">were subjected to an agent identification test on blood samples collected at commencement and conclusion of, and at least every 7 days (virus isolation test) or at least every 28 days (PCR test) during, semen collection for this consignment, with negative results; </w:t>
            </w:r>
          </w:p>
          <w:p w14:paraId="51413FB2" w14:textId="77777777" w:rsidR="00CF2C3A" w:rsidRPr="00CF2C3A" w:rsidRDefault="00CF2C3A" w:rsidP="00CF2C3A">
            <w:pPr>
              <w:numPr>
                <w:ilvl w:val="1"/>
                <w:numId w:val="19"/>
              </w:numPr>
              <w:spacing w:after="240"/>
              <w:ind w:left="1276"/>
              <w:rPr>
                <w:rFonts w:asciiTheme="minorHAnsi" w:hAnsiTheme="minorHAnsi"/>
                <w:sz w:val="22"/>
                <w:szCs w:val="22"/>
              </w:rPr>
            </w:pPr>
            <w:r w:rsidRPr="00CF2C3A">
              <w:rPr>
                <w:rFonts w:asciiTheme="minorHAnsi" w:hAnsiTheme="minorHAnsi"/>
                <w:sz w:val="22"/>
                <w:szCs w:val="22"/>
              </w:rPr>
              <w:t>The bull(s) were tested and showed no Campylobacter infection on culture examination of preputial washing during the 12 months before the date of collection of semen for export.</w:t>
            </w:r>
          </w:p>
          <w:p w14:paraId="4F3563E2" w14:textId="5B4C678A" w:rsidR="00CF2C3A" w:rsidRPr="00CF2C3A" w:rsidRDefault="00CF2C3A" w:rsidP="00CF2C3A">
            <w:pPr>
              <w:numPr>
                <w:ilvl w:val="1"/>
                <w:numId w:val="19"/>
              </w:numPr>
              <w:spacing w:after="360"/>
              <w:ind w:left="1276"/>
              <w:rPr>
                <w:rFonts w:asciiTheme="minorHAnsi" w:hAnsiTheme="minorHAnsi"/>
                <w:dstrike/>
                <w:sz w:val="22"/>
                <w:szCs w:val="22"/>
              </w:rPr>
            </w:pPr>
            <w:r w:rsidRPr="00CF2C3A">
              <w:rPr>
                <w:rFonts w:asciiTheme="minorHAnsi" w:hAnsiTheme="minorHAnsi"/>
                <w:sz w:val="22"/>
                <w:szCs w:val="22"/>
              </w:rPr>
              <w:t xml:space="preserve">The bull(s) have been tested serologically, twice a minimum of two weeks apart with a titre of 1:200 (both times) or less or none at the Semen Collection Centre (SCC), to the Leptospira serotype(s) prevalent in cattle in the exporting </w:t>
            </w:r>
            <w:r w:rsidR="00DA795A" w:rsidRPr="00CF2C3A">
              <w:rPr>
                <w:rFonts w:asciiTheme="minorHAnsi" w:hAnsiTheme="minorHAnsi"/>
                <w:sz w:val="22"/>
                <w:szCs w:val="22"/>
              </w:rPr>
              <w:t>country</w:t>
            </w:r>
            <w:r w:rsidRPr="00CF2C3A">
              <w:rPr>
                <w:rFonts w:asciiTheme="minorHAnsi" w:hAnsiTheme="minorHAnsi"/>
                <w:sz w:val="22"/>
                <w:szCs w:val="22"/>
              </w:rPr>
              <w:t xml:space="preserve"> (L. hardjo and L. pomona) prior to the collection of semen for this export OR been injected twice with an approved drug for the treatment of Leptospirosis according to the </w:t>
            </w:r>
            <w:r w:rsidR="00DA795A" w:rsidRPr="00CF2C3A">
              <w:rPr>
                <w:rFonts w:asciiTheme="minorHAnsi" w:hAnsiTheme="minorHAnsi"/>
                <w:sz w:val="22"/>
                <w:szCs w:val="22"/>
              </w:rPr>
              <w:t>manufacturer’s</w:t>
            </w:r>
            <w:r w:rsidRPr="00CF2C3A">
              <w:rPr>
                <w:rFonts w:asciiTheme="minorHAnsi" w:hAnsiTheme="minorHAnsi"/>
                <w:sz w:val="22"/>
                <w:szCs w:val="22"/>
              </w:rPr>
              <w:t xml:space="preserve"> directions within 6 months prior to the collection of this semen batch for export.</w:t>
            </w:r>
          </w:p>
          <w:p w14:paraId="4E45B53C" w14:textId="77777777" w:rsidR="00CF2C3A" w:rsidRPr="00CF2C3A" w:rsidRDefault="00CF2C3A" w:rsidP="00CF2C3A">
            <w:pPr>
              <w:numPr>
                <w:ilvl w:val="1"/>
                <w:numId w:val="19"/>
              </w:numPr>
              <w:spacing w:after="120"/>
              <w:ind w:left="1276"/>
              <w:rPr>
                <w:rFonts w:asciiTheme="minorHAnsi" w:hAnsiTheme="minorHAnsi"/>
                <w:sz w:val="22"/>
                <w:szCs w:val="22"/>
              </w:rPr>
            </w:pPr>
            <w:r w:rsidRPr="00CF2C3A">
              <w:rPr>
                <w:rFonts w:asciiTheme="minorHAnsi" w:hAnsiTheme="minorHAnsi"/>
                <w:sz w:val="22"/>
                <w:szCs w:val="22"/>
              </w:rPr>
              <w:t>The bull(s) have been tested for Tuberculosis with negative results within twelve months prior to the semen collection. Australia is free from Bovine Tuberculosis.</w:t>
            </w:r>
          </w:p>
          <w:p w14:paraId="63469A5B" w14:textId="61C262A2" w:rsidR="00CF2C3A" w:rsidRPr="00CF2C3A" w:rsidRDefault="00CF2C3A" w:rsidP="00CF2C3A">
            <w:pPr>
              <w:numPr>
                <w:ilvl w:val="1"/>
                <w:numId w:val="19"/>
              </w:numPr>
              <w:spacing w:after="120"/>
              <w:ind w:left="1276"/>
              <w:rPr>
                <w:rFonts w:asciiTheme="minorHAnsi" w:hAnsiTheme="minorHAnsi"/>
                <w:sz w:val="22"/>
                <w:szCs w:val="22"/>
              </w:rPr>
            </w:pPr>
            <w:r w:rsidRPr="00CF2C3A">
              <w:rPr>
                <w:rFonts w:asciiTheme="minorHAnsi" w:hAnsiTheme="minorHAnsi"/>
                <w:sz w:val="22"/>
                <w:szCs w:val="22"/>
              </w:rPr>
              <w:lastRenderedPageBreak/>
              <w:t xml:space="preserve">The bull(s) were examined for IPV/IBR virus with negative results. In the event that the bull(s) are IPV/IBR antibody positive, an aliquot of each semen collection has been subjected to a virus isolation or PCR test performed in accordance with O.I.E </w:t>
            </w:r>
            <w:r w:rsidR="00DA795A" w:rsidRPr="00CF2C3A">
              <w:rPr>
                <w:rFonts w:asciiTheme="minorHAnsi" w:hAnsiTheme="minorHAnsi"/>
                <w:sz w:val="22"/>
                <w:szCs w:val="22"/>
              </w:rPr>
              <w:t>Terrestrial</w:t>
            </w:r>
            <w:r w:rsidRPr="00CF2C3A">
              <w:rPr>
                <w:rFonts w:asciiTheme="minorHAnsi" w:hAnsiTheme="minorHAnsi"/>
                <w:sz w:val="22"/>
                <w:szCs w:val="22"/>
              </w:rPr>
              <w:t xml:space="preserve"> Manual with negative results.</w:t>
            </w:r>
          </w:p>
          <w:p w14:paraId="7FC0C8D0" w14:textId="269C93EA" w:rsidR="00D93E2D" w:rsidRPr="00CF2C3A" w:rsidRDefault="00CF2C3A" w:rsidP="00CF2C3A">
            <w:pPr>
              <w:spacing w:after="160" w:line="276" w:lineRule="auto"/>
              <w:rPr>
                <w:rFonts w:ascii="Calibri" w:eastAsia="DengXian" w:hAnsi="Calibri"/>
                <w:dstrike/>
                <w:sz w:val="22"/>
                <w:szCs w:val="22"/>
                <w:lang w:eastAsia="zh-CN"/>
              </w:rPr>
            </w:pPr>
            <w:r w:rsidRPr="00CF2C3A">
              <w:rPr>
                <w:rFonts w:asciiTheme="minorHAnsi" w:hAnsiTheme="minorHAnsi"/>
                <w:dstrike/>
                <w:sz w:val="22"/>
                <w:szCs w:val="22"/>
              </w:rPr>
              <w:t xml:space="preserve">The tank has been sealed with Seal: </w:t>
            </w:r>
            <w:r w:rsidRPr="00CF2C3A">
              <w:rPr>
                <w:rFonts w:asciiTheme="minorHAnsi" w:hAnsiTheme="minorHAnsi"/>
                <w:b/>
                <w:dstrike/>
                <w:sz w:val="22"/>
                <w:szCs w:val="22"/>
              </w:rPr>
              <w:t>#######</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52C20020"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778BBDE3" w14:textId="77777777" w:rsidR="00614917" w:rsidRPr="00AC5366" w:rsidRDefault="00614917" w:rsidP="00614917">
      <w:pPr>
        <w:jc w:val="center"/>
        <w:rPr>
          <w:b/>
          <w:sz w:val="22"/>
          <w:szCs w:val="22"/>
          <w:lang w:eastAsia="en-AU"/>
        </w:rPr>
      </w:pPr>
    </w:p>
    <w:p w14:paraId="798C2575" w14:textId="77777777" w:rsidR="00CF2C3A" w:rsidRPr="0035755A" w:rsidRDefault="00CF2C3A" w:rsidP="00CF2C3A">
      <w:pPr>
        <w:jc w:val="center"/>
        <w:rPr>
          <w:rFonts w:ascii="Arial" w:hAnsi="Arial"/>
          <w:b/>
          <w:sz w:val="22"/>
          <w:szCs w:val="22"/>
        </w:rPr>
      </w:pPr>
      <w:r w:rsidRPr="0035755A">
        <w:rPr>
          <w:rFonts w:ascii="Arial" w:hAnsi="Arial"/>
          <w:b/>
          <w:sz w:val="22"/>
          <w:szCs w:val="22"/>
          <w:u w:val="single"/>
        </w:rPr>
        <w:t xml:space="preserve">ATTACHMENT TO VETERINARY CERTIFICATE </w:t>
      </w:r>
    </w:p>
    <w:p w14:paraId="1085DF69" w14:textId="77777777" w:rsidR="00CF2C3A" w:rsidRDefault="00CF2C3A" w:rsidP="00CF2C3A">
      <w:pPr>
        <w:jc w:val="center"/>
        <w:rPr>
          <w:rFonts w:ascii="Arial" w:hAnsi="Arial"/>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345"/>
      </w:tblGrid>
      <w:tr w:rsidR="00CF2C3A" w:rsidRPr="00174CBC" w14:paraId="1A6D8D1E" w14:textId="77777777" w:rsidTr="00AD416A">
        <w:trPr>
          <w:jc w:val="center"/>
        </w:trPr>
        <w:tc>
          <w:tcPr>
            <w:tcW w:w="10281" w:type="dxa"/>
            <w:gridSpan w:val="2"/>
            <w:shd w:val="clear" w:color="auto" w:fill="auto"/>
            <w:vAlign w:val="center"/>
          </w:tcPr>
          <w:p w14:paraId="7AD873D1" w14:textId="77777777" w:rsidR="00CF2C3A" w:rsidRPr="00174CBC" w:rsidRDefault="00CF2C3A" w:rsidP="00AD416A">
            <w:pPr>
              <w:tabs>
                <w:tab w:val="left" w:pos="4962"/>
              </w:tabs>
              <w:spacing w:before="80"/>
              <w:rPr>
                <w:rFonts w:ascii="Arial" w:hAnsi="Arial"/>
                <w:sz w:val="20"/>
              </w:rPr>
            </w:pPr>
            <w:r w:rsidRPr="00174CBC">
              <w:rPr>
                <w:rFonts w:ascii="Arial" w:hAnsi="Arial"/>
                <w:b/>
                <w:sz w:val="20"/>
              </w:rPr>
              <w:t xml:space="preserve">Bull Identification:  </w:t>
            </w:r>
            <w:r>
              <w:tab/>
            </w:r>
            <w:r w:rsidRPr="00174CBC">
              <w:rPr>
                <w:rFonts w:ascii="Arial" w:hAnsi="Arial"/>
                <w:b/>
                <w:sz w:val="20"/>
              </w:rPr>
              <w:t>Registration N</w:t>
            </w:r>
            <w:r w:rsidRPr="00174CBC">
              <w:rPr>
                <w:rFonts w:ascii="Arial" w:hAnsi="Arial" w:cs="Arial"/>
                <w:b/>
                <w:sz w:val="20"/>
              </w:rPr>
              <w:t>˚</w:t>
            </w:r>
            <w:r w:rsidRPr="00174CBC">
              <w:rPr>
                <w:rFonts w:ascii="Arial" w:hAnsi="Arial"/>
                <w:b/>
                <w:sz w:val="20"/>
              </w:rPr>
              <w:t xml:space="preserve">:  </w:t>
            </w:r>
          </w:p>
          <w:p w14:paraId="5CE00D5D" w14:textId="77777777" w:rsidR="00CF2C3A" w:rsidRPr="00174CBC" w:rsidRDefault="00CF2C3A" w:rsidP="00AD416A">
            <w:pPr>
              <w:tabs>
                <w:tab w:val="left" w:pos="4962"/>
                <w:tab w:val="left" w:pos="7088"/>
              </w:tabs>
              <w:spacing w:after="80"/>
              <w:rPr>
                <w:rFonts w:ascii="Arial" w:hAnsi="Arial"/>
                <w:b/>
                <w:sz w:val="20"/>
              </w:rPr>
            </w:pPr>
            <w:r w:rsidRPr="00174CBC">
              <w:rPr>
                <w:rFonts w:ascii="Arial" w:hAnsi="Arial"/>
                <w:b/>
                <w:sz w:val="20"/>
              </w:rPr>
              <w:t xml:space="preserve">Bull Codes:  </w:t>
            </w:r>
            <w:r>
              <w:tab/>
            </w:r>
            <w:r w:rsidRPr="00174CBC">
              <w:rPr>
                <w:rFonts w:ascii="Arial" w:hAnsi="Arial"/>
                <w:b/>
                <w:sz w:val="20"/>
              </w:rPr>
              <w:t xml:space="preserve">Breed:  </w:t>
            </w:r>
            <w:r>
              <w:tab/>
            </w:r>
            <w:r w:rsidRPr="00174CBC">
              <w:rPr>
                <w:rFonts w:ascii="Arial" w:hAnsi="Arial"/>
                <w:b/>
                <w:sz w:val="20"/>
              </w:rPr>
              <w:t xml:space="preserve">Date of birth:  </w:t>
            </w:r>
          </w:p>
        </w:tc>
      </w:tr>
      <w:tr w:rsidR="00CF2C3A" w:rsidRPr="00174CBC" w14:paraId="5FF9A530" w14:textId="77777777" w:rsidTr="00AD416A">
        <w:trPr>
          <w:trHeight w:val="397"/>
          <w:jc w:val="center"/>
        </w:trPr>
        <w:tc>
          <w:tcPr>
            <w:tcW w:w="3936" w:type="dxa"/>
            <w:shd w:val="clear" w:color="auto" w:fill="auto"/>
            <w:vAlign w:val="center"/>
          </w:tcPr>
          <w:p w14:paraId="77CB73B0" w14:textId="77777777" w:rsidR="00CF2C3A" w:rsidRPr="00174CBC" w:rsidRDefault="00CF2C3A" w:rsidP="00AD416A">
            <w:pPr>
              <w:jc w:val="center"/>
              <w:rPr>
                <w:rFonts w:ascii="Arial" w:hAnsi="Arial"/>
                <w:b/>
                <w:sz w:val="18"/>
                <w:szCs w:val="18"/>
              </w:rPr>
            </w:pPr>
            <w:r w:rsidRPr="00174CBC">
              <w:rPr>
                <w:rFonts w:ascii="Arial" w:hAnsi="Arial"/>
                <w:b/>
                <w:sz w:val="18"/>
                <w:szCs w:val="18"/>
              </w:rPr>
              <w:t>N</w:t>
            </w:r>
            <w:r w:rsidRPr="00174CBC">
              <w:rPr>
                <w:rFonts w:ascii="Arial" w:hAnsi="Arial" w:cs="Arial"/>
                <w:b/>
                <w:sz w:val="18"/>
                <w:szCs w:val="18"/>
              </w:rPr>
              <w:t>˚</w:t>
            </w:r>
            <w:r w:rsidRPr="00174CBC">
              <w:rPr>
                <w:rFonts w:ascii="Arial" w:hAnsi="Arial"/>
                <w:b/>
                <w:sz w:val="18"/>
                <w:szCs w:val="18"/>
              </w:rPr>
              <w:t xml:space="preserve"> straws</w:t>
            </w:r>
          </w:p>
        </w:tc>
        <w:tc>
          <w:tcPr>
            <w:tcW w:w="6345" w:type="dxa"/>
            <w:shd w:val="clear" w:color="auto" w:fill="auto"/>
            <w:vAlign w:val="center"/>
          </w:tcPr>
          <w:p w14:paraId="53222531" w14:textId="77777777" w:rsidR="00CF2C3A" w:rsidRPr="00174CBC" w:rsidRDefault="00CF2C3A" w:rsidP="00AD416A">
            <w:pPr>
              <w:jc w:val="center"/>
              <w:rPr>
                <w:rFonts w:ascii="Arial" w:hAnsi="Arial"/>
                <w:b/>
                <w:sz w:val="18"/>
                <w:szCs w:val="18"/>
              </w:rPr>
            </w:pPr>
            <w:r w:rsidRPr="00174CBC">
              <w:rPr>
                <w:rFonts w:ascii="Arial" w:hAnsi="Arial"/>
                <w:b/>
                <w:sz w:val="18"/>
                <w:szCs w:val="18"/>
              </w:rPr>
              <w:t xml:space="preserve">Collection date </w:t>
            </w:r>
            <w:r>
              <w:rPr>
                <w:rFonts w:ascii="Arial" w:hAnsi="Arial"/>
                <w:b/>
                <w:sz w:val="18"/>
                <w:szCs w:val="18"/>
              </w:rPr>
              <w:t xml:space="preserve">(batch </w:t>
            </w:r>
            <w:r w:rsidRPr="00174CBC">
              <w:rPr>
                <w:rFonts w:ascii="Arial" w:hAnsi="Arial"/>
                <w:b/>
                <w:sz w:val="18"/>
                <w:szCs w:val="18"/>
              </w:rPr>
              <w:t>code</w:t>
            </w:r>
            <w:r>
              <w:rPr>
                <w:rFonts w:ascii="Arial" w:hAnsi="Arial"/>
                <w:b/>
                <w:sz w:val="18"/>
                <w:szCs w:val="18"/>
              </w:rPr>
              <w:t>)</w:t>
            </w:r>
          </w:p>
        </w:tc>
      </w:tr>
      <w:tr w:rsidR="00CF2C3A" w:rsidRPr="00174CBC" w14:paraId="6A6C2FB2" w14:textId="77777777" w:rsidTr="00AD416A">
        <w:trPr>
          <w:trHeight w:val="340"/>
          <w:jc w:val="center"/>
        </w:trPr>
        <w:tc>
          <w:tcPr>
            <w:tcW w:w="3936" w:type="dxa"/>
            <w:shd w:val="clear" w:color="auto" w:fill="auto"/>
            <w:vAlign w:val="center"/>
          </w:tcPr>
          <w:p w14:paraId="0742FADB" w14:textId="77777777" w:rsidR="00CF2C3A" w:rsidRPr="00174CBC" w:rsidRDefault="00CF2C3A" w:rsidP="00AD416A">
            <w:pPr>
              <w:jc w:val="center"/>
              <w:rPr>
                <w:rFonts w:ascii="Arial" w:hAnsi="Arial"/>
                <w:sz w:val="20"/>
              </w:rPr>
            </w:pPr>
            <w:r>
              <w:rPr>
                <w:rFonts w:ascii="Arial" w:hAnsi="Arial"/>
                <w:sz w:val="20"/>
              </w:rPr>
              <w:t>##</w:t>
            </w:r>
          </w:p>
        </w:tc>
        <w:tc>
          <w:tcPr>
            <w:tcW w:w="6345" w:type="dxa"/>
            <w:shd w:val="clear" w:color="auto" w:fill="auto"/>
            <w:vAlign w:val="center"/>
          </w:tcPr>
          <w:p w14:paraId="2F9E63EC" w14:textId="77777777" w:rsidR="00CF2C3A" w:rsidRPr="00174CBC" w:rsidRDefault="00CF2C3A" w:rsidP="00AD416A">
            <w:pPr>
              <w:jc w:val="center"/>
              <w:rPr>
                <w:rFonts w:ascii="Arial" w:hAnsi="Arial"/>
                <w:sz w:val="20"/>
              </w:rPr>
            </w:pPr>
            <w:r>
              <w:rPr>
                <w:rFonts w:ascii="Arial" w:hAnsi="Arial"/>
                <w:sz w:val="20"/>
              </w:rPr>
              <w:t>dd/mm/yyyy</w:t>
            </w:r>
            <w:r w:rsidRPr="00174CBC">
              <w:rPr>
                <w:rFonts w:ascii="Arial" w:hAnsi="Arial"/>
                <w:sz w:val="20"/>
              </w:rPr>
              <w:t xml:space="preserve"> (</w:t>
            </w:r>
            <w:r>
              <w:rPr>
                <w:rFonts w:ascii="Arial" w:hAnsi="Arial"/>
                <w:sz w:val="20"/>
              </w:rPr>
              <w:t>#####</w:t>
            </w:r>
            <w:r w:rsidRPr="00174CBC">
              <w:rPr>
                <w:rFonts w:ascii="Arial" w:hAnsi="Arial"/>
                <w:sz w:val="20"/>
              </w:rPr>
              <w:t>)</w:t>
            </w:r>
          </w:p>
        </w:tc>
      </w:tr>
      <w:tr w:rsidR="00CF2C3A" w:rsidRPr="00174CBC" w14:paraId="57F4D9A7" w14:textId="77777777" w:rsidTr="00AD416A">
        <w:trPr>
          <w:trHeight w:val="478"/>
          <w:jc w:val="center"/>
        </w:trPr>
        <w:tc>
          <w:tcPr>
            <w:tcW w:w="10281" w:type="dxa"/>
            <w:gridSpan w:val="2"/>
            <w:shd w:val="clear" w:color="auto" w:fill="auto"/>
            <w:vAlign w:val="center"/>
          </w:tcPr>
          <w:p w14:paraId="536EAD22" w14:textId="77777777" w:rsidR="00CF2C3A" w:rsidRPr="00174CBC" w:rsidRDefault="00CF2C3A" w:rsidP="00AD416A">
            <w:pPr>
              <w:rPr>
                <w:rFonts w:ascii="Arial" w:hAnsi="Arial"/>
                <w:sz w:val="18"/>
                <w:szCs w:val="18"/>
              </w:rPr>
            </w:pPr>
            <w:r w:rsidRPr="00174CBC">
              <w:rPr>
                <w:rFonts w:ascii="Arial" w:hAnsi="Arial"/>
                <w:b/>
                <w:sz w:val="18"/>
                <w:szCs w:val="18"/>
                <w:u w:val="single"/>
              </w:rPr>
              <w:t>Straw print details</w:t>
            </w:r>
            <w:r w:rsidRPr="00174CBC">
              <w:rPr>
                <w:rFonts w:ascii="Arial" w:hAnsi="Arial"/>
                <w:b/>
                <w:sz w:val="18"/>
                <w:szCs w:val="18"/>
              </w:rPr>
              <w:t xml:space="preserve">:  </w:t>
            </w:r>
          </w:p>
        </w:tc>
      </w:tr>
    </w:tbl>
    <w:p w14:paraId="674EAF83" w14:textId="77777777" w:rsidR="00CF2C3A" w:rsidRDefault="00CF2C3A" w:rsidP="00CF2C3A">
      <w:pPr>
        <w:pStyle w:val="Header"/>
        <w:tabs>
          <w:tab w:val="clear" w:pos="4153"/>
          <w:tab w:val="clear" w:pos="8306"/>
        </w:tabs>
      </w:pPr>
    </w:p>
    <w:p w14:paraId="50B0183E" w14:textId="77777777" w:rsidR="00CF2C3A" w:rsidRDefault="00CF2C3A" w:rsidP="00CF2C3A"/>
    <w:p w14:paraId="4700ADBE" w14:textId="77777777" w:rsidR="00614917" w:rsidRPr="00AC5366" w:rsidRDefault="00614917" w:rsidP="00614917">
      <w:pPr>
        <w:jc w:val="center"/>
        <w:rPr>
          <w:b/>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3EB6" w14:textId="77777777" w:rsidR="000E3CD2" w:rsidRDefault="000E3CD2">
      <w:r>
        <w:separator/>
      </w:r>
    </w:p>
  </w:endnote>
  <w:endnote w:type="continuationSeparator" w:id="0">
    <w:p w14:paraId="1FBD7FF1" w14:textId="77777777" w:rsidR="000E3CD2" w:rsidRDefault="000E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7CED7201" w:rsidR="003F683E" w:rsidRPr="006F61C3" w:rsidRDefault="00E77CD8" w:rsidP="006F61C3">
    <w:pPr>
      <w:pStyle w:val="Footer"/>
      <w:rPr>
        <w:sz w:val="22"/>
        <w:szCs w:val="22"/>
      </w:rPr>
    </w:pPr>
    <w:r>
      <w:rPr>
        <w:rFonts w:ascii="Tahoma" w:hAnsi="Tahoma" w:cs="Tahoma"/>
        <w:sz w:val="18"/>
      </w:rPr>
      <w:t>CVD V1</w:t>
    </w:r>
    <w:r w:rsidRPr="007E4D16">
      <w:rPr>
        <w:rFonts w:ascii="Tahoma" w:hAnsi="Tahoma" w:cs="Tahoma"/>
        <w:sz w:val="18"/>
      </w:rPr>
      <w:t xml:space="preserve"> 06032020</w:t>
    </w:r>
    <w:r>
      <w:rPr>
        <w:rFonts w:ascii="Tahoma" w:hAnsi="Tahoma" w:cs="Tahoma"/>
        <w:sz w:val="18"/>
      </w:rPr>
      <w:t xml:space="preserve"> BovSem Ken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6F88" w14:textId="77777777" w:rsidR="000E3CD2" w:rsidRDefault="000E3CD2">
      <w:r>
        <w:separator/>
      </w:r>
    </w:p>
  </w:footnote>
  <w:footnote w:type="continuationSeparator" w:id="0">
    <w:p w14:paraId="0E69F3A6" w14:textId="77777777" w:rsidR="000E3CD2" w:rsidRDefault="000E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E77CD8">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E77CD8">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5B3CE9"/>
    <w:multiLevelType w:val="hybridMultilevel"/>
    <w:tmpl w:val="8CD8C836"/>
    <w:lvl w:ilvl="0" w:tplc="0C09000F">
      <w:start w:val="1"/>
      <w:numFmt w:val="decimal"/>
      <w:lvlText w:val="%1."/>
      <w:lvlJc w:val="left"/>
      <w:pPr>
        <w:ind w:left="720" w:hanging="360"/>
      </w:pPr>
    </w:lvl>
    <w:lvl w:ilvl="1" w:tplc="33A0FAB6">
      <w:start w:val="1"/>
      <w:numFmt w:val="lowerLetter"/>
      <w:lvlText w:val="%2."/>
      <w:lvlJc w:val="left"/>
      <w:pPr>
        <w:ind w:left="1440" w:hanging="360"/>
      </w:pPr>
      <w:rPr>
        <w:strike w:val="0"/>
        <w:dstrike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4414151">
    <w:abstractNumId w:val="8"/>
  </w:num>
  <w:num w:numId="2" w16cid:durableId="225341463">
    <w:abstractNumId w:val="12"/>
  </w:num>
  <w:num w:numId="3" w16cid:durableId="542181993">
    <w:abstractNumId w:val="14"/>
  </w:num>
  <w:num w:numId="4" w16cid:durableId="999508036">
    <w:abstractNumId w:val="15"/>
  </w:num>
  <w:num w:numId="5" w16cid:durableId="1314988441">
    <w:abstractNumId w:val="17"/>
  </w:num>
  <w:num w:numId="6" w16cid:durableId="709719607">
    <w:abstractNumId w:val="3"/>
  </w:num>
  <w:num w:numId="7" w16cid:durableId="446971395">
    <w:abstractNumId w:val="16"/>
  </w:num>
  <w:num w:numId="8" w16cid:durableId="1308363401">
    <w:abstractNumId w:val="4"/>
  </w:num>
  <w:num w:numId="9" w16cid:durableId="729840858">
    <w:abstractNumId w:val="6"/>
  </w:num>
  <w:num w:numId="10" w16cid:durableId="395012230">
    <w:abstractNumId w:val="10"/>
  </w:num>
  <w:num w:numId="11" w16cid:durableId="2112427944">
    <w:abstractNumId w:val="1"/>
  </w:num>
  <w:num w:numId="12" w16cid:durableId="249312684">
    <w:abstractNumId w:val="11"/>
  </w:num>
  <w:num w:numId="13" w16cid:durableId="693578383">
    <w:abstractNumId w:val="13"/>
  </w:num>
  <w:num w:numId="14" w16cid:durableId="743453606">
    <w:abstractNumId w:val="0"/>
  </w:num>
  <w:num w:numId="15" w16cid:durableId="895287548">
    <w:abstractNumId w:val="5"/>
  </w:num>
  <w:num w:numId="16" w16cid:durableId="1925069545">
    <w:abstractNumId w:val="9"/>
  </w:num>
  <w:num w:numId="17" w16cid:durableId="1256092409">
    <w:abstractNumId w:val="2"/>
  </w:num>
  <w:num w:numId="18" w16cid:durableId="771172567">
    <w:abstractNumId w:val="18"/>
  </w:num>
  <w:num w:numId="19" w16cid:durableId="414864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A0D4A"/>
    <w:rsid w:val="000A3013"/>
    <w:rsid w:val="000A45AE"/>
    <w:rsid w:val="000B3290"/>
    <w:rsid w:val="000C4C95"/>
    <w:rsid w:val="000E3CD2"/>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57B73"/>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03B97"/>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2C3A"/>
    <w:rsid w:val="00CF73BC"/>
    <w:rsid w:val="00D000E9"/>
    <w:rsid w:val="00D00F7C"/>
    <w:rsid w:val="00D15224"/>
    <w:rsid w:val="00D1680A"/>
    <w:rsid w:val="00D23311"/>
    <w:rsid w:val="00D27ADF"/>
    <w:rsid w:val="00D41218"/>
    <w:rsid w:val="00D603D5"/>
    <w:rsid w:val="00D93E2D"/>
    <w:rsid w:val="00DA2BB6"/>
    <w:rsid w:val="00DA795A"/>
    <w:rsid w:val="00DC0304"/>
    <w:rsid w:val="00DC092E"/>
    <w:rsid w:val="00DC7EA7"/>
    <w:rsid w:val="00DD2C77"/>
    <w:rsid w:val="00DD74FB"/>
    <w:rsid w:val="00DE7E0E"/>
    <w:rsid w:val="00E001C0"/>
    <w:rsid w:val="00E008F2"/>
    <w:rsid w:val="00E22504"/>
    <w:rsid w:val="00E32FA4"/>
    <w:rsid w:val="00E36DED"/>
    <w:rsid w:val="00E577EF"/>
    <w:rsid w:val="00E77CD8"/>
    <w:rsid w:val="00E95691"/>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Kenya (KE)</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0B050E-D693-427A-AEC3-571530F2168F}"/>
</file>

<file path=customXml/itemProps2.xml><?xml version="1.0" encoding="utf-8"?>
<ds:datastoreItem xmlns:ds="http://schemas.openxmlformats.org/officeDocument/2006/customXml" ds:itemID="{0BBF4A40-00DE-4AF8-B56B-9E94DC86FC98}"/>
</file>

<file path=customXml/itemProps3.xml><?xml version="1.0" encoding="utf-8"?>
<ds:datastoreItem xmlns:ds="http://schemas.openxmlformats.org/officeDocument/2006/customXml" ds:itemID="{015D33E1-96BF-4F80-9623-88F609C817D5}"/>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cattle semen</dc:title>
  <dc:creator/>
  <cp:lastModifiedBy/>
  <cp:revision>1</cp:revision>
  <dcterms:created xsi:type="dcterms:W3CDTF">2021-05-19T07:19:00Z</dcterms:created>
  <dcterms:modified xsi:type="dcterms:W3CDTF">2023-08-15T00:23:00Z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