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021"/>
        <w:gridCol w:w="2664"/>
        <w:gridCol w:w="29"/>
        <w:gridCol w:w="2529"/>
      </w:tblGrid>
      <w:tr w:rsidR="001170F7" w:rsidRPr="001170F7" w14:paraId="001B16BE" w14:textId="77777777" w:rsidTr="004E5ECD">
        <w:trPr>
          <w:trHeight w:val="106"/>
        </w:trPr>
        <w:tc>
          <w:tcPr>
            <w:tcW w:w="5274" w:type="dxa"/>
            <w:gridSpan w:val="3"/>
            <w:tcBorders>
              <w:top w:val="single" w:sz="4" w:space="0" w:color="auto"/>
              <w:bottom w:val="nil"/>
              <w:right w:val="single" w:sz="4" w:space="0" w:color="auto"/>
            </w:tcBorders>
          </w:tcPr>
          <w:p w14:paraId="001B16BC" w14:textId="098D9233" w:rsidR="00F64F75" w:rsidRPr="001170F7" w:rsidRDefault="00E32FA4">
            <w:pPr>
              <w:rPr>
                <w:b/>
                <w:bCs/>
              </w:rPr>
            </w:pPr>
            <w:r w:rsidRPr="001170F7">
              <w:rPr>
                <w:b/>
                <w:bCs/>
              </w:rPr>
              <w:t>Name and Address of Exporter</w:t>
            </w:r>
            <w:r w:rsidR="004E5ECD" w:rsidRPr="001170F7">
              <w:rPr>
                <w:b/>
                <w:bCs/>
              </w:rPr>
              <w:t xml:space="preserve"> Exporter / </w:t>
            </w:r>
            <w:r w:rsidR="004E5ECD" w:rsidRPr="001170F7">
              <w:rPr>
                <w:b/>
                <w:bCs/>
                <w:i/>
                <w:iCs/>
              </w:rPr>
              <w:t xml:space="preserve">Nome e </w:t>
            </w:r>
            <w:r w:rsidR="009107AE">
              <w:rPr>
                <w:b/>
                <w:bCs/>
                <w:i/>
                <w:iCs/>
              </w:rPr>
              <w:t>E</w:t>
            </w:r>
            <w:r w:rsidR="004E5ECD" w:rsidRPr="001170F7">
              <w:rPr>
                <w:b/>
                <w:bCs/>
                <w:i/>
                <w:iCs/>
              </w:rPr>
              <w:t>ndereço do Exportador</w:t>
            </w:r>
          </w:p>
        </w:tc>
        <w:tc>
          <w:tcPr>
            <w:tcW w:w="5222" w:type="dxa"/>
            <w:gridSpan w:val="3"/>
            <w:tcBorders>
              <w:top w:val="single" w:sz="4" w:space="0" w:color="auto"/>
              <w:left w:val="single" w:sz="4" w:space="0" w:color="auto"/>
              <w:bottom w:val="nil"/>
            </w:tcBorders>
          </w:tcPr>
          <w:p w14:paraId="001B16BD" w14:textId="172E57D1" w:rsidR="00F64F75" w:rsidRPr="001170F7" w:rsidRDefault="00E32FA4">
            <w:pPr>
              <w:rPr>
                <w:b/>
                <w:bCs/>
              </w:rPr>
            </w:pPr>
            <w:r w:rsidRPr="001170F7">
              <w:rPr>
                <w:b/>
                <w:bCs/>
              </w:rPr>
              <w:t>Name and Address of Importer</w:t>
            </w:r>
            <w:r w:rsidR="004E5ECD" w:rsidRPr="001170F7">
              <w:rPr>
                <w:b/>
                <w:bCs/>
              </w:rPr>
              <w:t xml:space="preserve"> / </w:t>
            </w:r>
            <w:r w:rsidR="004E5ECD" w:rsidRPr="001170F7">
              <w:rPr>
                <w:b/>
                <w:bCs/>
                <w:i/>
                <w:iCs/>
              </w:rPr>
              <w:t xml:space="preserve">Nome e </w:t>
            </w:r>
            <w:r w:rsidR="009107AE">
              <w:rPr>
                <w:b/>
                <w:bCs/>
                <w:i/>
                <w:iCs/>
              </w:rPr>
              <w:t>E</w:t>
            </w:r>
            <w:r w:rsidR="004E5ECD" w:rsidRPr="001170F7">
              <w:rPr>
                <w:b/>
                <w:bCs/>
                <w:i/>
                <w:iCs/>
              </w:rPr>
              <w:t>ndereço do Importador</w:t>
            </w:r>
          </w:p>
        </w:tc>
      </w:tr>
      <w:tr w:rsidR="001170F7" w:rsidRPr="001170F7" w14:paraId="001B16C1" w14:textId="77777777" w:rsidTr="004E5ECD">
        <w:trPr>
          <w:cantSplit/>
          <w:trHeight w:val="1191"/>
        </w:trPr>
        <w:tc>
          <w:tcPr>
            <w:tcW w:w="5274" w:type="dxa"/>
            <w:gridSpan w:val="3"/>
            <w:vMerge w:val="restart"/>
            <w:tcBorders>
              <w:top w:val="nil"/>
              <w:left w:val="single" w:sz="2" w:space="0" w:color="auto"/>
              <w:bottom w:val="single" w:sz="2" w:space="0" w:color="auto"/>
              <w:right w:val="single" w:sz="2" w:space="0" w:color="auto"/>
            </w:tcBorders>
          </w:tcPr>
          <w:p w14:paraId="2A8AEEAE" w14:textId="77777777" w:rsidR="003C6BA7" w:rsidRPr="001170F7" w:rsidRDefault="003C6BA7" w:rsidP="009F30A5">
            <w:pPr>
              <w:rPr>
                <w:b/>
                <w:szCs w:val="24"/>
              </w:rPr>
            </w:pPr>
          </w:p>
          <w:p w14:paraId="2EF34860" w14:textId="77777777" w:rsidR="002D4FF1" w:rsidRPr="001170F7" w:rsidRDefault="002D4FF1" w:rsidP="009F30A5">
            <w:pPr>
              <w:rPr>
                <w:b/>
                <w:szCs w:val="24"/>
              </w:rPr>
            </w:pPr>
          </w:p>
          <w:p w14:paraId="001B16BF" w14:textId="30D5AA02" w:rsidR="002D4FF1" w:rsidRPr="001170F7" w:rsidRDefault="002D4FF1" w:rsidP="009F30A5">
            <w:pPr>
              <w:rPr>
                <w:szCs w:val="24"/>
              </w:rPr>
            </w:pPr>
            <w:r w:rsidRPr="001170F7">
              <w:rPr>
                <w:szCs w:val="24"/>
              </w:rPr>
              <w:t>AUSTRALIA</w:t>
            </w:r>
          </w:p>
        </w:tc>
        <w:tc>
          <w:tcPr>
            <w:tcW w:w="5222" w:type="dxa"/>
            <w:gridSpan w:val="3"/>
            <w:tcBorders>
              <w:left w:val="single" w:sz="2" w:space="0" w:color="auto"/>
              <w:bottom w:val="nil"/>
            </w:tcBorders>
          </w:tcPr>
          <w:p w14:paraId="0762EA5C" w14:textId="3D662105" w:rsidR="003C6BA7" w:rsidRPr="001170F7" w:rsidRDefault="003C6BA7" w:rsidP="009F30A5">
            <w:pPr>
              <w:rPr>
                <w:b/>
                <w:szCs w:val="24"/>
              </w:rPr>
            </w:pPr>
          </w:p>
          <w:p w14:paraId="120D97DB" w14:textId="77777777" w:rsidR="00A80E68" w:rsidRPr="001170F7" w:rsidRDefault="00A80E68" w:rsidP="009F30A5">
            <w:pPr>
              <w:rPr>
                <w:b/>
                <w:szCs w:val="24"/>
              </w:rPr>
            </w:pPr>
          </w:p>
          <w:p w14:paraId="78C5772D" w14:textId="533829CB" w:rsidR="001674A7" w:rsidRPr="001170F7" w:rsidRDefault="00A80E68" w:rsidP="0020420B">
            <w:pPr>
              <w:tabs>
                <w:tab w:val="center" w:pos="2503"/>
              </w:tabs>
              <w:rPr>
                <w:bCs/>
                <w:szCs w:val="24"/>
              </w:rPr>
            </w:pPr>
            <w:r w:rsidRPr="001170F7">
              <w:rPr>
                <w:bCs/>
                <w:szCs w:val="24"/>
              </w:rPr>
              <w:t>BRAZIL</w:t>
            </w:r>
            <w:r w:rsidR="0020420B" w:rsidRPr="001170F7">
              <w:rPr>
                <w:bCs/>
                <w:szCs w:val="24"/>
              </w:rPr>
              <w:tab/>
            </w:r>
          </w:p>
          <w:p w14:paraId="001B16C0" w14:textId="127015C1" w:rsidR="001674A7" w:rsidRPr="001170F7" w:rsidRDefault="001674A7" w:rsidP="009F30A5">
            <w:pPr>
              <w:rPr>
                <w:szCs w:val="24"/>
              </w:rPr>
            </w:pPr>
          </w:p>
        </w:tc>
      </w:tr>
      <w:tr w:rsidR="001170F7" w:rsidRPr="00EC1842" w14:paraId="001B16C6" w14:textId="77777777" w:rsidTr="004E5ECD">
        <w:tblPrEx>
          <w:tblBorders>
            <w:top w:val="none" w:sz="0" w:space="0" w:color="auto"/>
            <w:left w:val="none" w:sz="0" w:space="0" w:color="auto"/>
            <w:bottom w:val="none" w:sz="0" w:space="0" w:color="auto"/>
            <w:right w:val="none" w:sz="0" w:space="0" w:color="auto"/>
          </w:tblBorders>
        </w:tblPrEx>
        <w:trPr>
          <w:cantSplit/>
          <w:trHeight w:val="509"/>
        </w:trPr>
        <w:tc>
          <w:tcPr>
            <w:tcW w:w="5274" w:type="dxa"/>
            <w:gridSpan w:val="3"/>
            <w:vMerge/>
            <w:tcBorders>
              <w:left w:val="single" w:sz="2" w:space="0" w:color="auto"/>
              <w:bottom w:val="single" w:sz="2" w:space="0" w:color="auto"/>
              <w:right w:val="single" w:sz="2" w:space="0" w:color="auto"/>
            </w:tcBorders>
          </w:tcPr>
          <w:p w14:paraId="001B16C2" w14:textId="77777777" w:rsidR="00F64F75" w:rsidRPr="001170F7" w:rsidRDefault="00F64F75">
            <w:pPr>
              <w:pStyle w:val="Heading2"/>
              <w:rPr>
                <w:bCs w:val="0"/>
              </w:rPr>
            </w:pPr>
          </w:p>
        </w:tc>
        <w:tc>
          <w:tcPr>
            <w:tcW w:w="2693" w:type="dxa"/>
            <w:gridSpan w:val="2"/>
            <w:tcBorders>
              <w:top w:val="single" w:sz="4" w:space="0" w:color="auto"/>
              <w:left w:val="single" w:sz="2" w:space="0" w:color="auto"/>
              <w:right w:val="single" w:sz="4" w:space="0" w:color="auto"/>
            </w:tcBorders>
            <w:vAlign w:val="center"/>
          </w:tcPr>
          <w:p w14:paraId="001B16C3" w14:textId="132A4C6E" w:rsidR="00F64F75" w:rsidRPr="001170F7" w:rsidRDefault="00E32FA4">
            <w:pPr>
              <w:pStyle w:val="Heading2"/>
              <w:rPr>
                <w:bCs w:val="0"/>
                <w:lang w:val="pt-BR"/>
              </w:rPr>
            </w:pPr>
            <w:r w:rsidRPr="001170F7">
              <w:rPr>
                <w:bCs w:val="0"/>
                <w:lang w:val="pt-BR"/>
              </w:rPr>
              <w:t xml:space="preserve">Import Permit </w:t>
            </w:r>
            <w:r w:rsidRPr="001170F7">
              <w:rPr>
                <w:sz w:val="28"/>
                <w:lang w:val="pt-BR"/>
              </w:rPr>
              <w:t>N</w:t>
            </w:r>
            <w:r w:rsidRPr="001170F7">
              <w:rPr>
                <w:sz w:val="28"/>
                <w:u w:val="single"/>
                <w:vertAlign w:val="superscript"/>
                <w:lang w:val="pt-BR"/>
              </w:rPr>
              <w:t>o</w:t>
            </w:r>
            <w:r w:rsidR="004E5ECD" w:rsidRPr="001170F7">
              <w:rPr>
                <w:sz w:val="28"/>
                <w:u w:val="single"/>
                <w:vertAlign w:val="superscript"/>
                <w:lang w:val="pt-BR"/>
              </w:rPr>
              <w:t xml:space="preserve"> </w:t>
            </w:r>
            <w:r w:rsidR="00EC0042" w:rsidRPr="001170F7">
              <w:rPr>
                <w:sz w:val="20"/>
                <w:lang w:val="pt-BR"/>
              </w:rPr>
              <w:t>Licença</w:t>
            </w:r>
            <w:r w:rsidR="004E5ECD" w:rsidRPr="001170F7">
              <w:rPr>
                <w:sz w:val="20"/>
                <w:lang w:val="pt-BR"/>
              </w:rPr>
              <w:t xml:space="preserve"> de </w:t>
            </w:r>
            <w:r w:rsidR="00EC0042" w:rsidRPr="001170F7">
              <w:rPr>
                <w:sz w:val="20"/>
                <w:lang w:val="pt-BR"/>
              </w:rPr>
              <w:t>I</w:t>
            </w:r>
            <w:r w:rsidR="004E5ECD" w:rsidRPr="001170F7">
              <w:rPr>
                <w:sz w:val="20"/>
                <w:lang w:val="pt-BR"/>
              </w:rPr>
              <w:t>mportação N</w:t>
            </w:r>
            <w:r w:rsidR="004E5ECD" w:rsidRPr="001170F7">
              <w:rPr>
                <w:sz w:val="20"/>
                <w:u w:val="single"/>
                <w:vertAlign w:val="superscript"/>
                <w:lang w:val="pt-BR"/>
              </w:rPr>
              <w:t>o</w:t>
            </w:r>
          </w:p>
        </w:tc>
        <w:tc>
          <w:tcPr>
            <w:tcW w:w="2529" w:type="dxa"/>
            <w:tcBorders>
              <w:top w:val="single" w:sz="4" w:space="0" w:color="auto"/>
              <w:left w:val="single" w:sz="4" w:space="0" w:color="auto"/>
              <w:bottom w:val="single" w:sz="6" w:space="0" w:color="auto"/>
              <w:right w:val="single" w:sz="4" w:space="0" w:color="auto"/>
            </w:tcBorders>
          </w:tcPr>
          <w:p w14:paraId="001B16C4" w14:textId="77777777" w:rsidR="00F64F75" w:rsidRPr="001170F7" w:rsidRDefault="00F64F75">
            <w:pPr>
              <w:pStyle w:val="Heading2"/>
              <w:rPr>
                <w:bCs w:val="0"/>
                <w:lang w:val="pt-BR"/>
              </w:rPr>
            </w:pPr>
          </w:p>
          <w:p w14:paraId="001B16C5" w14:textId="77777777" w:rsidR="009F30A5" w:rsidRPr="001170F7" w:rsidRDefault="009F30A5" w:rsidP="009F30A5">
            <w:pPr>
              <w:rPr>
                <w:lang w:val="pt-BR"/>
              </w:rPr>
            </w:pPr>
          </w:p>
        </w:tc>
      </w:tr>
      <w:tr w:rsidR="001170F7" w:rsidRPr="009107AE" w14:paraId="001B16C8" w14:textId="77777777" w:rsidTr="000A45AE">
        <w:tblPrEx>
          <w:tblBorders>
            <w:top w:val="none" w:sz="0" w:space="0" w:color="auto"/>
            <w:left w:val="none" w:sz="0" w:space="0" w:color="auto"/>
            <w:bottom w:val="none" w:sz="0" w:space="0" w:color="auto"/>
            <w:right w:val="none" w:sz="0" w:space="0" w:color="auto"/>
          </w:tblBorders>
        </w:tblPrEx>
        <w:trPr>
          <w:cantSplit/>
          <w:trHeight w:val="264"/>
        </w:trPr>
        <w:tc>
          <w:tcPr>
            <w:tcW w:w="10496" w:type="dxa"/>
            <w:gridSpan w:val="6"/>
            <w:tcBorders>
              <w:top w:val="single" w:sz="4" w:space="0" w:color="auto"/>
              <w:left w:val="single" w:sz="4" w:space="0" w:color="auto"/>
              <w:bottom w:val="single" w:sz="6" w:space="0" w:color="auto"/>
              <w:right w:val="single" w:sz="4" w:space="0" w:color="auto"/>
            </w:tcBorders>
          </w:tcPr>
          <w:p w14:paraId="001B16C7" w14:textId="1A538468" w:rsidR="00F64F75" w:rsidRPr="001170F7" w:rsidRDefault="00E32FA4">
            <w:pPr>
              <w:pStyle w:val="Heading2"/>
              <w:rPr>
                <w:bCs w:val="0"/>
                <w:lang w:val="pt-BR"/>
              </w:rPr>
            </w:pPr>
            <w:r w:rsidRPr="001170F7">
              <w:rPr>
                <w:bCs w:val="0"/>
                <w:lang w:val="pt-BR"/>
              </w:rPr>
              <w:t>Description of Animals</w:t>
            </w:r>
            <w:r w:rsidR="004E5ECD" w:rsidRPr="001170F7">
              <w:rPr>
                <w:bCs w:val="0"/>
                <w:lang w:val="pt-BR"/>
              </w:rPr>
              <w:t xml:space="preserve"> / </w:t>
            </w:r>
            <w:r w:rsidR="004E5ECD" w:rsidRPr="001170F7">
              <w:rPr>
                <w:bCs w:val="0"/>
                <w:i/>
                <w:iCs/>
                <w:lang w:val="pt-BR"/>
              </w:rPr>
              <w:t>Descrição dos Animais</w:t>
            </w:r>
          </w:p>
        </w:tc>
      </w:tr>
      <w:tr w:rsidR="001170F7" w:rsidRPr="009107AE" w14:paraId="001B16CD" w14:textId="77777777" w:rsidTr="000A45AE">
        <w:tblPrEx>
          <w:tblBorders>
            <w:top w:val="none" w:sz="0" w:space="0" w:color="auto"/>
            <w:left w:val="none" w:sz="0" w:space="0" w:color="auto"/>
            <w:bottom w:val="none" w:sz="0" w:space="0" w:color="auto"/>
            <w:right w:val="none" w:sz="0" w:space="0" w:color="auto"/>
          </w:tblBorders>
        </w:tblPrEx>
        <w:trPr>
          <w:trHeight w:val="160"/>
        </w:trPr>
        <w:tc>
          <w:tcPr>
            <w:tcW w:w="1701" w:type="dxa"/>
            <w:tcBorders>
              <w:top w:val="single" w:sz="6" w:space="0" w:color="auto"/>
              <w:left w:val="single" w:sz="4" w:space="0" w:color="auto"/>
              <w:bottom w:val="single" w:sz="6" w:space="0" w:color="auto"/>
              <w:right w:val="single" w:sz="6" w:space="0" w:color="auto"/>
            </w:tcBorders>
          </w:tcPr>
          <w:p w14:paraId="001B16C9" w14:textId="3ABD4E69" w:rsidR="00F64F75" w:rsidRPr="001170F7" w:rsidRDefault="00E32FA4">
            <w:pPr>
              <w:rPr>
                <w:sz w:val="22"/>
                <w:u w:val="single"/>
              </w:rPr>
            </w:pPr>
            <w:r w:rsidRPr="001170F7">
              <w:rPr>
                <w:sz w:val="22"/>
                <w:u w:val="single"/>
              </w:rPr>
              <w:t>Number</w:t>
            </w:r>
            <w:r w:rsidR="004E5ECD" w:rsidRPr="001170F7">
              <w:rPr>
                <w:sz w:val="22"/>
                <w:u w:val="single"/>
              </w:rPr>
              <w:t xml:space="preserve"> </w:t>
            </w:r>
            <w:r w:rsidR="004E5ECD" w:rsidRPr="001170F7">
              <w:rPr>
                <w:sz w:val="22"/>
              </w:rPr>
              <w:t xml:space="preserve"> /</w:t>
            </w:r>
            <w:r w:rsidR="004E5ECD" w:rsidRPr="001170F7">
              <w:rPr>
                <w:sz w:val="22"/>
                <w:u w:val="single"/>
              </w:rPr>
              <w:t xml:space="preserve"> </w:t>
            </w:r>
            <w:r w:rsidR="004E5ECD" w:rsidRPr="001170F7">
              <w:rPr>
                <w:i/>
                <w:iCs/>
                <w:sz w:val="22"/>
                <w:u w:val="single"/>
              </w:rPr>
              <w:t>Número</w:t>
            </w:r>
          </w:p>
        </w:tc>
        <w:tc>
          <w:tcPr>
            <w:tcW w:w="2552" w:type="dxa"/>
            <w:tcBorders>
              <w:top w:val="single" w:sz="6" w:space="0" w:color="auto"/>
              <w:left w:val="single" w:sz="6" w:space="0" w:color="auto"/>
              <w:bottom w:val="single" w:sz="6" w:space="0" w:color="auto"/>
              <w:right w:val="single" w:sz="6" w:space="0" w:color="auto"/>
            </w:tcBorders>
          </w:tcPr>
          <w:p w14:paraId="001B16CA" w14:textId="0156AF68" w:rsidR="00F64F75" w:rsidRPr="001170F7" w:rsidRDefault="00E32FA4">
            <w:pPr>
              <w:rPr>
                <w:sz w:val="22"/>
                <w:u w:val="single"/>
              </w:rPr>
            </w:pPr>
            <w:r w:rsidRPr="001170F7">
              <w:rPr>
                <w:sz w:val="22"/>
                <w:u w:val="single"/>
              </w:rPr>
              <w:t>Kind (Species)</w:t>
            </w:r>
            <w:r w:rsidR="004E5ECD" w:rsidRPr="001170F7">
              <w:rPr>
                <w:sz w:val="22"/>
                <w:u w:val="single"/>
              </w:rPr>
              <w:t xml:space="preserve"> </w:t>
            </w:r>
            <w:r w:rsidR="004E5ECD" w:rsidRPr="001170F7">
              <w:rPr>
                <w:sz w:val="22"/>
              </w:rPr>
              <w:t xml:space="preserve">/ </w:t>
            </w:r>
            <w:r w:rsidR="004E5ECD" w:rsidRPr="001170F7">
              <w:rPr>
                <w:i/>
                <w:iCs/>
                <w:sz w:val="22"/>
                <w:u w:val="single"/>
              </w:rPr>
              <w:t>Tipo (Espécie)</w:t>
            </w:r>
          </w:p>
        </w:tc>
        <w:tc>
          <w:tcPr>
            <w:tcW w:w="3685" w:type="dxa"/>
            <w:gridSpan w:val="2"/>
            <w:tcBorders>
              <w:top w:val="single" w:sz="6" w:space="0" w:color="auto"/>
              <w:left w:val="single" w:sz="6" w:space="0" w:color="auto"/>
              <w:bottom w:val="single" w:sz="6" w:space="0" w:color="auto"/>
              <w:right w:val="single" w:sz="6" w:space="0" w:color="auto"/>
            </w:tcBorders>
          </w:tcPr>
          <w:p w14:paraId="001B16CB" w14:textId="7BB52C0F" w:rsidR="00F64F75" w:rsidRPr="001170F7" w:rsidRDefault="00E32FA4">
            <w:pPr>
              <w:rPr>
                <w:sz w:val="22"/>
                <w:u w:val="single"/>
                <w:lang w:val="pt-BR"/>
              </w:rPr>
            </w:pPr>
            <w:r w:rsidRPr="001170F7">
              <w:rPr>
                <w:sz w:val="22"/>
                <w:u w:val="single"/>
                <w:lang w:val="pt-BR"/>
              </w:rPr>
              <w:t>Class (Companion, competition, breeder etc)</w:t>
            </w:r>
            <w:r w:rsidR="004E5ECD" w:rsidRPr="001170F7">
              <w:rPr>
                <w:sz w:val="22"/>
                <w:u w:val="single"/>
                <w:lang w:val="pt-BR"/>
              </w:rPr>
              <w:t xml:space="preserve"> </w:t>
            </w:r>
            <w:r w:rsidR="004E5ECD" w:rsidRPr="001170F7">
              <w:rPr>
                <w:sz w:val="22"/>
                <w:lang w:val="pt-BR"/>
              </w:rPr>
              <w:t>/</w:t>
            </w:r>
            <w:r w:rsidR="004E5ECD" w:rsidRPr="001170F7">
              <w:rPr>
                <w:i/>
                <w:iCs/>
                <w:sz w:val="22"/>
                <w:u w:val="single"/>
                <w:lang w:val="pt-BR"/>
              </w:rPr>
              <w:t>Classe (</w:t>
            </w:r>
            <w:r w:rsidR="00EC0042" w:rsidRPr="001170F7">
              <w:rPr>
                <w:i/>
                <w:iCs/>
                <w:sz w:val="22"/>
                <w:u w:val="single"/>
                <w:lang w:val="pt-BR"/>
              </w:rPr>
              <w:t>companhia,</w:t>
            </w:r>
            <w:r w:rsidR="004E5ECD" w:rsidRPr="001170F7">
              <w:rPr>
                <w:i/>
                <w:iCs/>
                <w:sz w:val="22"/>
                <w:u w:val="single"/>
                <w:lang w:val="pt-BR"/>
              </w:rPr>
              <w:t xml:space="preserve"> competição, </w:t>
            </w:r>
            <w:r w:rsidR="00C94C88" w:rsidRPr="001170F7">
              <w:rPr>
                <w:i/>
                <w:iCs/>
                <w:sz w:val="22"/>
                <w:u w:val="single"/>
                <w:lang w:val="pt-BR"/>
              </w:rPr>
              <w:t>reprodutor</w:t>
            </w:r>
            <w:r w:rsidR="004E5ECD" w:rsidRPr="001170F7">
              <w:rPr>
                <w:i/>
                <w:iCs/>
                <w:sz w:val="22"/>
                <w:u w:val="single"/>
                <w:lang w:val="pt-BR"/>
              </w:rPr>
              <w:t>, etc.)</w:t>
            </w:r>
          </w:p>
        </w:tc>
        <w:tc>
          <w:tcPr>
            <w:tcW w:w="2558" w:type="dxa"/>
            <w:gridSpan w:val="2"/>
            <w:tcBorders>
              <w:top w:val="single" w:sz="6" w:space="0" w:color="auto"/>
              <w:left w:val="single" w:sz="6" w:space="0" w:color="auto"/>
              <w:bottom w:val="single" w:sz="6" w:space="0" w:color="auto"/>
              <w:right w:val="single" w:sz="4" w:space="0" w:color="auto"/>
            </w:tcBorders>
          </w:tcPr>
          <w:p w14:paraId="001B16CC" w14:textId="65AC2EEF" w:rsidR="00F64F75" w:rsidRPr="001170F7" w:rsidRDefault="00E32FA4">
            <w:pPr>
              <w:rPr>
                <w:sz w:val="22"/>
                <w:u w:val="single"/>
                <w:lang w:val="pt-BR"/>
              </w:rPr>
            </w:pPr>
            <w:r w:rsidRPr="001170F7">
              <w:rPr>
                <w:sz w:val="22"/>
                <w:u w:val="single"/>
                <w:lang w:val="pt-BR"/>
              </w:rPr>
              <w:t>Identification (microchip, eartags etc)</w:t>
            </w:r>
            <w:r w:rsidR="004E5ECD" w:rsidRPr="001170F7">
              <w:rPr>
                <w:sz w:val="22"/>
                <w:u w:val="single"/>
                <w:lang w:val="pt-BR"/>
              </w:rPr>
              <w:t xml:space="preserve"> </w:t>
            </w:r>
            <w:r w:rsidR="004E5ECD" w:rsidRPr="001170F7">
              <w:rPr>
                <w:sz w:val="22"/>
                <w:lang w:val="pt-BR"/>
              </w:rPr>
              <w:t>/</w:t>
            </w:r>
            <w:r w:rsidR="004E5ECD" w:rsidRPr="001170F7">
              <w:rPr>
                <w:i/>
                <w:iCs/>
                <w:sz w:val="22"/>
                <w:u w:val="single"/>
                <w:lang w:val="pt-BR"/>
              </w:rPr>
              <w:t xml:space="preserve">Identificação (microchip, </w:t>
            </w:r>
            <w:r w:rsidR="00C94C88" w:rsidRPr="001170F7">
              <w:rPr>
                <w:i/>
                <w:iCs/>
                <w:sz w:val="22"/>
                <w:u w:val="single"/>
                <w:lang w:val="pt-BR"/>
              </w:rPr>
              <w:t>brincos</w:t>
            </w:r>
            <w:r w:rsidR="004E5ECD" w:rsidRPr="001170F7">
              <w:rPr>
                <w:i/>
                <w:iCs/>
                <w:sz w:val="22"/>
                <w:u w:val="single"/>
                <w:lang w:val="pt-BR"/>
              </w:rPr>
              <w:t>, etc.)</w:t>
            </w:r>
          </w:p>
        </w:tc>
      </w:tr>
      <w:tr w:rsidR="001170F7" w:rsidRPr="009107AE" w14:paraId="001B16D2"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001B16CE" w14:textId="77777777" w:rsidR="00F64F75" w:rsidRPr="001170F7" w:rsidRDefault="00F64F75">
            <w:pPr>
              <w:rPr>
                <w:sz w:val="22"/>
                <w:u w:val="single"/>
                <w:lang w:val="pt-BR"/>
              </w:rPr>
            </w:pPr>
          </w:p>
        </w:tc>
        <w:tc>
          <w:tcPr>
            <w:tcW w:w="2552" w:type="dxa"/>
            <w:tcBorders>
              <w:top w:val="single" w:sz="6" w:space="0" w:color="auto"/>
              <w:left w:val="single" w:sz="6" w:space="0" w:color="C0C0C0"/>
              <w:bottom w:val="single" w:sz="6" w:space="0" w:color="C0C0C0"/>
              <w:right w:val="single" w:sz="6" w:space="0" w:color="C0C0C0"/>
            </w:tcBorders>
          </w:tcPr>
          <w:p w14:paraId="001B16CF" w14:textId="77777777" w:rsidR="00F64F75" w:rsidRPr="001170F7" w:rsidRDefault="00F64F75">
            <w:pPr>
              <w:rPr>
                <w:sz w:val="22"/>
                <w:u w:val="single"/>
                <w:lang w:val="pt-BR"/>
              </w:rPr>
            </w:pPr>
          </w:p>
        </w:tc>
        <w:tc>
          <w:tcPr>
            <w:tcW w:w="3685" w:type="dxa"/>
            <w:gridSpan w:val="2"/>
            <w:tcBorders>
              <w:top w:val="single" w:sz="6" w:space="0" w:color="auto"/>
              <w:left w:val="single" w:sz="6" w:space="0" w:color="C0C0C0"/>
              <w:bottom w:val="single" w:sz="6" w:space="0" w:color="C0C0C0"/>
              <w:right w:val="single" w:sz="6" w:space="0" w:color="C0C0C0"/>
            </w:tcBorders>
          </w:tcPr>
          <w:p w14:paraId="001B16D0" w14:textId="77777777" w:rsidR="00F64F75" w:rsidRPr="001170F7" w:rsidRDefault="00F64F75">
            <w:pPr>
              <w:rPr>
                <w:sz w:val="22"/>
                <w:u w:val="single"/>
                <w:lang w:val="pt-BR"/>
              </w:rPr>
            </w:pPr>
          </w:p>
        </w:tc>
        <w:tc>
          <w:tcPr>
            <w:tcW w:w="2558" w:type="dxa"/>
            <w:gridSpan w:val="2"/>
            <w:tcBorders>
              <w:top w:val="single" w:sz="6" w:space="0" w:color="auto"/>
              <w:left w:val="single" w:sz="6" w:space="0" w:color="C0C0C0"/>
              <w:bottom w:val="single" w:sz="6" w:space="0" w:color="C0C0C0"/>
              <w:right w:val="single" w:sz="4" w:space="0" w:color="auto"/>
            </w:tcBorders>
          </w:tcPr>
          <w:p w14:paraId="001B16D1" w14:textId="77777777" w:rsidR="00F64F75" w:rsidRPr="001170F7" w:rsidRDefault="00F64F75">
            <w:pPr>
              <w:rPr>
                <w:sz w:val="22"/>
                <w:u w:val="single"/>
                <w:lang w:val="pt-BR"/>
              </w:rPr>
            </w:pPr>
          </w:p>
        </w:tc>
      </w:tr>
      <w:tr w:rsidR="001170F7" w:rsidRPr="009107AE" w14:paraId="001B16D7"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D3" w14:textId="77777777" w:rsidR="00F64F75" w:rsidRPr="001170F7" w:rsidRDefault="00F64F75">
            <w:pPr>
              <w:rPr>
                <w:sz w:val="22"/>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D4" w14:textId="0E12735D" w:rsidR="00F64F75" w:rsidRPr="001170F7" w:rsidRDefault="00F64F75">
            <w:pPr>
              <w:rPr>
                <w:sz w:val="22"/>
                <w:lang w:val="pt-BR"/>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6D5" w14:textId="70FF52A5" w:rsidR="00F64F75" w:rsidRPr="001170F7" w:rsidRDefault="00F64F75">
            <w:pPr>
              <w:rPr>
                <w:sz w:val="22"/>
                <w:lang w:val="pt-BR"/>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6D6" w14:textId="77777777" w:rsidR="00F64F75" w:rsidRPr="001170F7" w:rsidRDefault="00F64F75">
            <w:pPr>
              <w:rPr>
                <w:sz w:val="22"/>
                <w:lang w:val="pt-BR"/>
              </w:rPr>
            </w:pPr>
          </w:p>
        </w:tc>
      </w:tr>
      <w:tr w:rsidR="001170F7" w:rsidRPr="009107AE" w14:paraId="001B16DC"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D8" w14:textId="77777777" w:rsidR="00F64F75" w:rsidRPr="001170F7" w:rsidRDefault="00F64F75">
            <w:pPr>
              <w:rPr>
                <w:sz w:val="22"/>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D9" w14:textId="77777777" w:rsidR="00F64F75" w:rsidRPr="001170F7" w:rsidRDefault="00F64F75">
            <w:pPr>
              <w:rPr>
                <w:sz w:val="22"/>
                <w:lang w:val="pt-BR"/>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6DA" w14:textId="77777777" w:rsidR="00F64F75" w:rsidRPr="001170F7" w:rsidRDefault="00F64F75">
            <w:pPr>
              <w:rPr>
                <w:sz w:val="22"/>
                <w:lang w:val="pt-BR"/>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6DB" w14:textId="77777777" w:rsidR="00F64F75" w:rsidRPr="001170F7" w:rsidRDefault="00F64F75">
            <w:pPr>
              <w:rPr>
                <w:sz w:val="22"/>
                <w:lang w:val="pt-BR"/>
              </w:rPr>
            </w:pPr>
          </w:p>
        </w:tc>
      </w:tr>
      <w:tr w:rsidR="001170F7" w:rsidRPr="009107AE" w14:paraId="001B16E1"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DD" w14:textId="77777777" w:rsidR="00F64F75" w:rsidRPr="001170F7" w:rsidRDefault="00F64F75">
            <w:pPr>
              <w:rPr>
                <w:sz w:val="22"/>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DE" w14:textId="77777777" w:rsidR="00F64F75" w:rsidRPr="001170F7" w:rsidRDefault="00F64F75">
            <w:pPr>
              <w:rPr>
                <w:sz w:val="22"/>
                <w:lang w:val="pt-BR"/>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6DF" w14:textId="77777777" w:rsidR="00F64F75" w:rsidRPr="001170F7" w:rsidRDefault="00F64F75">
            <w:pPr>
              <w:rPr>
                <w:sz w:val="22"/>
                <w:lang w:val="pt-BR"/>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6E0" w14:textId="77777777" w:rsidR="00F64F75" w:rsidRPr="001170F7" w:rsidRDefault="00F64F75">
            <w:pPr>
              <w:rPr>
                <w:sz w:val="22"/>
                <w:lang w:val="pt-BR"/>
              </w:rPr>
            </w:pPr>
          </w:p>
        </w:tc>
      </w:tr>
      <w:tr w:rsidR="001170F7" w:rsidRPr="009107AE" w14:paraId="001B16E6"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E2" w14:textId="77777777" w:rsidR="00F64F75" w:rsidRPr="001170F7" w:rsidRDefault="00F64F75">
            <w:pPr>
              <w:rPr>
                <w:sz w:val="22"/>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E3" w14:textId="77777777" w:rsidR="00F64F75" w:rsidRPr="001170F7" w:rsidRDefault="00F64F75">
            <w:pPr>
              <w:rPr>
                <w:sz w:val="22"/>
                <w:lang w:val="pt-BR"/>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6E4" w14:textId="77777777" w:rsidR="00F64F75" w:rsidRPr="001170F7" w:rsidRDefault="00F64F75">
            <w:pPr>
              <w:rPr>
                <w:sz w:val="22"/>
                <w:lang w:val="pt-BR"/>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6E5" w14:textId="77777777" w:rsidR="00F64F75" w:rsidRPr="001170F7" w:rsidRDefault="00F64F75">
            <w:pPr>
              <w:rPr>
                <w:sz w:val="22"/>
                <w:lang w:val="pt-BR"/>
              </w:rPr>
            </w:pPr>
          </w:p>
        </w:tc>
      </w:tr>
      <w:tr w:rsidR="001170F7" w:rsidRPr="009107AE" w14:paraId="001B16EB"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E7" w14:textId="77777777" w:rsidR="00F64F75" w:rsidRPr="001170F7" w:rsidRDefault="00F64F75">
            <w:pPr>
              <w:rPr>
                <w:sz w:val="22"/>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E8" w14:textId="77777777" w:rsidR="00F64F75" w:rsidRPr="001170F7" w:rsidRDefault="00F64F75">
            <w:pPr>
              <w:rPr>
                <w:sz w:val="22"/>
                <w:lang w:val="pt-BR"/>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6E9" w14:textId="77777777" w:rsidR="00F64F75" w:rsidRPr="001170F7" w:rsidRDefault="00F64F75">
            <w:pPr>
              <w:rPr>
                <w:sz w:val="22"/>
                <w:lang w:val="pt-BR"/>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6EA" w14:textId="77777777" w:rsidR="00F64F75" w:rsidRPr="001170F7" w:rsidRDefault="00F64F75">
            <w:pPr>
              <w:rPr>
                <w:sz w:val="22"/>
                <w:lang w:val="pt-BR"/>
              </w:rPr>
            </w:pPr>
          </w:p>
        </w:tc>
      </w:tr>
      <w:tr w:rsidR="001170F7" w:rsidRPr="009107AE" w14:paraId="001B16F0"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4" w:space="0" w:color="000000"/>
              <w:right w:val="single" w:sz="6" w:space="0" w:color="C0C0C0"/>
            </w:tcBorders>
          </w:tcPr>
          <w:p w14:paraId="001B16EC" w14:textId="77777777" w:rsidR="00F64F75" w:rsidRPr="001170F7" w:rsidRDefault="00F64F75">
            <w:pPr>
              <w:rPr>
                <w:sz w:val="22"/>
                <w:lang w:val="pt-BR"/>
              </w:rPr>
            </w:pPr>
          </w:p>
        </w:tc>
        <w:tc>
          <w:tcPr>
            <w:tcW w:w="2552" w:type="dxa"/>
            <w:tcBorders>
              <w:top w:val="single" w:sz="6" w:space="0" w:color="C0C0C0"/>
              <w:left w:val="single" w:sz="6" w:space="0" w:color="C0C0C0"/>
              <w:bottom w:val="single" w:sz="4" w:space="0" w:color="000000"/>
              <w:right w:val="single" w:sz="6" w:space="0" w:color="C0C0C0"/>
            </w:tcBorders>
          </w:tcPr>
          <w:p w14:paraId="001B16ED" w14:textId="77777777" w:rsidR="00F64F75" w:rsidRPr="001170F7" w:rsidRDefault="00F64F75">
            <w:pPr>
              <w:rPr>
                <w:sz w:val="22"/>
                <w:lang w:val="pt-BR"/>
              </w:rPr>
            </w:pPr>
          </w:p>
        </w:tc>
        <w:tc>
          <w:tcPr>
            <w:tcW w:w="3685" w:type="dxa"/>
            <w:gridSpan w:val="2"/>
            <w:tcBorders>
              <w:top w:val="single" w:sz="6" w:space="0" w:color="C0C0C0"/>
              <w:left w:val="single" w:sz="6" w:space="0" w:color="C0C0C0"/>
              <w:bottom w:val="single" w:sz="4" w:space="0" w:color="000000"/>
              <w:right w:val="single" w:sz="6" w:space="0" w:color="C0C0C0"/>
            </w:tcBorders>
          </w:tcPr>
          <w:p w14:paraId="001B16EE" w14:textId="77777777" w:rsidR="00F64F75" w:rsidRPr="001170F7" w:rsidRDefault="00F64F75">
            <w:pPr>
              <w:rPr>
                <w:sz w:val="22"/>
                <w:lang w:val="pt-BR"/>
              </w:rPr>
            </w:pPr>
          </w:p>
        </w:tc>
        <w:tc>
          <w:tcPr>
            <w:tcW w:w="2558" w:type="dxa"/>
            <w:gridSpan w:val="2"/>
            <w:tcBorders>
              <w:top w:val="single" w:sz="6" w:space="0" w:color="C0C0C0"/>
              <w:left w:val="single" w:sz="6" w:space="0" w:color="C0C0C0"/>
              <w:bottom w:val="single" w:sz="4" w:space="0" w:color="000000"/>
              <w:right w:val="single" w:sz="4" w:space="0" w:color="auto"/>
            </w:tcBorders>
          </w:tcPr>
          <w:p w14:paraId="001B16EF" w14:textId="77777777" w:rsidR="00F64F75" w:rsidRPr="001170F7" w:rsidRDefault="00F64F75">
            <w:pPr>
              <w:rPr>
                <w:sz w:val="22"/>
                <w:lang w:val="pt-BR"/>
              </w:rPr>
            </w:pPr>
          </w:p>
        </w:tc>
      </w:tr>
      <w:tr w:rsidR="001170F7" w:rsidRPr="001170F7" w14:paraId="001B16F2"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001B16F1" w14:textId="14C0EBB9" w:rsidR="00F64F75" w:rsidRPr="001170F7" w:rsidRDefault="00E32FA4">
            <w:pPr>
              <w:pStyle w:val="Heading1"/>
              <w:rPr>
                <w:sz w:val="24"/>
              </w:rPr>
            </w:pPr>
            <w:r w:rsidRPr="001170F7">
              <w:rPr>
                <w:sz w:val="24"/>
              </w:rPr>
              <w:t>Description of Animal Reproductive Material</w:t>
            </w:r>
            <w:r w:rsidR="004E5ECD" w:rsidRPr="001170F7">
              <w:rPr>
                <w:sz w:val="24"/>
              </w:rPr>
              <w:t xml:space="preserve"> / </w:t>
            </w:r>
            <w:r w:rsidR="004E5ECD" w:rsidRPr="001170F7">
              <w:rPr>
                <w:i/>
                <w:iCs/>
                <w:sz w:val="24"/>
              </w:rPr>
              <w:t>Descrição do Material Reprodutivo Animal</w:t>
            </w:r>
          </w:p>
        </w:tc>
      </w:tr>
      <w:tr w:rsidR="001170F7" w:rsidRPr="009107AE" w14:paraId="001B16F7"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001B16F3" w14:textId="187543F5" w:rsidR="00F64F75" w:rsidRPr="001170F7" w:rsidRDefault="00E32FA4">
            <w:pPr>
              <w:rPr>
                <w:sz w:val="22"/>
                <w:u w:val="single"/>
              </w:rPr>
            </w:pPr>
            <w:r w:rsidRPr="001170F7">
              <w:rPr>
                <w:sz w:val="22"/>
                <w:u w:val="single"/>
              </w:rPr>
              <w:t>Number</w:t>
            </w:r>
            <w:r w:rsidR="004E5ECD" w:rsidRPr="001170F7">
              <w:rPr>
                <w:sz w:val="22"/>
                <w:u w:val="single"/>
              </w:rPr>
              <w:t xml:space="preserve"> </w:t>
            </w:r>
            <w:r w:rsidR="004E5ECD" w:rsidRPr="001170F7">
              <w:rPr>
                <w:sz w:val="22"/>
              </w:rPr>
              <w:t>/</w:t>
            </w:r>
            <w:r w:rsidR="004E5ECD" w:rsidRPr="001170F7">
              <w:rPr>
                <w:sz w:val="22"/>
                <w:u w:val="single"/>
              </w:rPr>
              <w:t xml:space="preserve"> </w:t>
            </w:r>
            <w:r w:rsidR="004E5ECD" w:rsidRPr="001170F7">
              <w:rPr>
                <w:i/>
                <w:iCs/>
                <w:sz w:val="22"/>
                <w:u w:val="single"/>
              </w:rPr>
              <w:t>Número</w:t>
            </w:r>
          </w:p>
        </w:tc>
        <w:tc>
          <w:tcPr>
            <w:tcW w:w="2552" w:type="dxa"/>
            <w:tcBorders>
              <w:top w:val="single" w:sz="6" w:space="0" w:color="auto"/>
              <w:left w:val="single" w:sz="6" w:space="0" w:color="auto"/>
              <w:bottom w:val="single" w:sz="6" w:space="0" w:color="auto"/>
              <w:right w:val="single" w:sz="6" w:space="0" w:color="auto"/>
            </w:tcBorders>
          </w:tcPr>
          <w:p w14:paraId="001B16F4" w14:textId="3011D99A" w:rsidR="00F64F75" w:rsidRPr="001170F7" w:rsidRDefault="00E32FA4">
            <w:pPr>
              <w:rPr>
                <w:sz w:val="22"/>
                <w:u w:val="single"/>
                <w:lang w:val="es-CL"/>
              </w:rPr>
            </w:pPr>
            <w:r w:rsidRPr="001170F7">
              <w:rPr>
                <w:sz w:val="22"/>
                <w:u w:val="single"/>
                <w:lang w:val="es-CL"/>
              </w:rPr>
              <w:t>Kind (Species and type; eg bovine semen)</w:t>
            </w:r>
            <w:r w:rsidR="004E5ECD" w:rsidRPr="001170F7">
              <w:rPr>
                <w:sz w:val="22"/>
                <w:lang w:val="es-CL"/>
              </w:rPr>
              <w:t xml:space="preserve"> / </w:t>
            </w:r>
            <w:r w:rsidR="004E5ECD" w:rsidRPr="001170F7">
              <w:rPr>
                <w:i/>
                <w:iCs/>
                <w:sz w:val="20"/>
                <w:u w:val="single"/>
                <w:lang w:val="es-CL"/>
              </w:rPr>
              <w:t>Tipo (Espécie e tipo; por exemplo, sêmen bovino)</w:t>
            </w:r>
          </w:p>
        </w:tc>
        <w:tc>
          <w:tcPr>
            <w:tcW w:w="3685" w:type="dxa"/>
            <w:gridSpan w:val="2"/>
            <w:tcBorders>
              <w:top w:val="single" w:sz="6" w:space="0" w:color="auto"/>
              <w:left w:val="single" w:sz="6" w:space="0" w:color="auto"/>
              <w:bottom w:val="single" w:sz="6" w:space="0" w:color="auto"/>
              <w:right w:val="single" w:sz="6" w:space="0" w:color="auto"/>
            </w:tcBorders>
          </w:tcPr>
          <w:p w14:paraId="001B16F5" w14:textId="19E3CC63" w:rsidR="00F64F75" w:rsidRPr="001170F7" w:rsidRDefault="00E32FA4">
            <w:pPr>
              <w:rPr>
                <w:sz w:val="22"/>
                <w:u w:val="single"/>
                <w:lang w:val="pt-BR"/>
              </w:rPr>
            </w:pPr>
            <w:r w:rsidRPr="001170F7">
              <w:rPr>
                <w:sz w:val="22"/>
                <w:u w:val="single"/>
                <w:lang w:val="pt-BR"/>
              </w:rPr>
              <w:t>Condition (Fresh/Frozen)</w:t>
            </w:r>
            <w:r w:rsidR="004E5ECD" w:rsidRPr="001170F7">
              <w:rPr>
                <w:sz w:val="22"/>
                <w:lang w:val="pt-BR"/>
              </w:rPr>
              <w:t xml:space="preserve"> /</w:t>
            </w:r>
            <w:r w:rsidR="004E5ECD" w:rsidRPr="001170F7">
              <w:rPr>
                <w:sz w:val="22"/>
                <w:u w:val="single"/>
                <w:lang w:val="pt-BR"/>
              </w:rPr>
              <w:t xml:space="preserve"> </w:t>
            </w:r>
            <w:r w:rsidR="004E5ECD" w:rsidRPr="001170F7">
              <w:rPr>
                <w:i/>
                <w:iCs/>
                <w:sz w:val="22"/>
                <w:u w:val="single"/>
                <w:lang w:val="pt-BR"/>
              </w:rPr>
              <w:t>Condição (Fresco/Congelado)</w:t>
            </w:r>
          </w:p>
        </w:tc>
        <w:tc>
          <w:tcPr>
            <w:tcW w:w="2558" w:type="dxa"/>
            <w:gridSpan w:val="2"/>
            <w:tcBorders>
              <w:top w:val="single" w:sz="6" w:space="0" w:color="auto"/>
              <w:left w:val="single" w:sz="6" w:space="0" w:color="auto"/>
              <w:bottom w:val="single" w:sz="6" w:space="0" w:color="auto"/>
              <w:right w:val="single" w:sz="4" w:space="0" w:color="auto"/>
            </w:tcBorders>
          </w:tcPr>
          <w:p w14:paraId="001B16F6" w14:textId="15BDA80F" w:rsidR="00F64F75" w:rsidRPr="001170F7" w:rsidRDefault="00E32FA4">
            <w:pPr>
              <w:rPr>
                <w:sz w:val="22"/>
                <w:u w:val="single"/>
                <w:lang w:val="pt-BR"/>
              </w:rPr>
            </w:pPr>
            <w:r w:rsidRPr="001170F7">
              <w:rPr>
                <w:sz w:val="22"/>
                <w:u w:val="single"/>
                <w:lang w:val="pt-BR"/>
              </w:rPr>
              <w:t>Identification (straw numbers, packing list)</w:t>
            </w:r>
            <w:r w:rsidR="004E5ECD" w:rsidRPr="001170F7">
              <w:rPr>
                <w:sz w:val="22"/>
                <w:u w:val="single"/>
                <w:lang w:val="pt-BR"/>
              </w:rPr>
              <w:t xml:space="preserve"> / </w:t>
            </w:r>
            <w:r w:rsidR="004E5ECD" w:rsidRPr="001170F7">
              <w:rPr>
                <w:i/>
                <w:iCs/>
                <w:sz w:val="20"/>
                <w:u w:val="single"/>
                <w:lang w:val="pt-BR"/>
              </w:rPr>
              <w:t>Identificação (números de palh</w:t>
            </w:r>
            <w:r w:rsidR="0018565E" w:rsidRPr="001170F7">
              <w:rPr>
                <w:i/>
                <w:iCs/>
                <w:sz w:val="20"/>
                <w:u w:val="single"/>
                <w:lang w:val="pt-BR"/>
              </w:rPr>
              <w:t>etas</w:t>
            </w:r>
            <w:r w:rsidR="004E5ECD" w:rsidRPr="001170F7">
              <w:rPr>
                <w:i/>
                <w:iCs/>
                <w:sz w:val="20"/>
                <w:u w:val="single"/>
                <w:lang w:val="pt-BR"/>
              </w:rPr>
              <w:t>, lista de embalagem)</w:t>
            </w:r>
          </w:p>
        </w:tc>
      </w:tr>
      <w:tr w:rsidR="001170F7" w:rsidRPr="009107AE" w14:paraId="001B16FC"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001B16F8" w14:textId="77777777" w:rsidR="00F64F75" w:rsidRPr="001170F7" w:rsidRDefault="00F64F75">
            <w:pPr>
              <w:rPr>
                <w:sz w:val="22"/>
                <w:lang w:val="pt-BR"/>
              </w:rPr>
            </w:pPr>
          </w:p>
        </w:tc>
        <w:tc>
          <w:tcPr>
            <w:tcW w:w="2552" w:type="dxa"/>
            <w:tcBorders>
              <w:top w:val="single" w:sz="6" w:space="0" w:color="auto"/>
              <w:left w:val="single" w:sz="6" w:space="0" w:color="C0C0C0"/>
              <w:bottom w:val="single" w:sz="6" w:space="0" w:color="C0C0C0"/>
              <w:right w:val="single" w:sz="6" w:space="0" w:color="C0C0C0"/>
            </w:tcBorders>
          </w:tcPr>
          <w:p w14:paraId="001B16F9" w14:textId="77777777" w:rsidR="00F64F75" w:rsidRPr="001170F7" w:rsidRDefault="00F64F75">
            <w:pPr>
              <w:rPr>
                <w:sz w:val="22"/>
                <w:lang w:val="pt-BR"/>
              </w:rPr>
            </w:pPr>
          </w:p>
        </w:tc>
        <w:tc>
          <w:tcPr>
            <w:tcW w:w="3685" w:type="dxa"/>
            <w:gridSpan w:val="2"/>
            <w:tcBorders>
              <w:top w:val="single" w:sz="6" w:space="0" w:color="auto"/>
              <w:left w:val="single" w:sz="6" w:space="0" w:color="C0C0C0"/>
              <w:bottom w:val="single" w:sz="6" w:space="0" w:color="C0C0C0"/>
              <w:right w:val="single" w:sz="6" w:space="0" w:color="C0C0C0"/>
            </w:tcBorders>
          </w:tcPr>
          <w:p w14:paraId="001B16FA" w14:textId="77777777" w:rsidR="00F64F75" w:rsidRPr="001170F7" w:rsidRDefault="00F64F75">
            <w:pPr>
              <w:rPr>
                <w:sz w:val="22"/>
                <w:lang w:val="pt-BR"/>
              </w:rPr>
            </w:pPr>
          </w:p>
        </w:tc>
        <w:tc>
          <w:tcPr>
            <w:tcW w:w="2558" w:type="dxa"/>
            <w:gridSpan w:val="2"/>
            <w:tcBorders>
              <w:top w:val="single" w:sz="6" w:space="0" w:color="auto"/>
              <w:left w:val="single" w:sz="6" w:space="0" w:color="C0C0C0"/>
              <w:bottom w:val="single" w:sz="6" w:space="0" w:color="C0C0C0"/>
              <w:right w:val="single" w:sz="4" w:space="0" w:color="auto"/>
            </w:tcBorders>
          </w:tcPr>
          <w:p w14:paraId="001B16FB" w14:textId="77777777" w:rsidR="00F64F75" w:rsidRPr="001170F7" w:rsidRDefault="00F64F75">
            <w:pPr>
              <w:rPr>
                <w:sz w:val="22"/>
                <w:lang w:val="pt-BR"/>
              </w:rPr>
            </w:pPr>
          </w:p>
        </w:tc>
      </w:tr>
      <w:tr w:rsidR="001170F7" w:rsidRPr="001170F7" w14:paraId="001B1701"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6FD" w14:textId="77777777" w:rsidR="001F50BA" w:rsidRPr="001170F7" w:rsidRDefault="001F50BA" w:rsidP="00DC092E">
            <w:pPr>
              <w:rPr>
                <w:b/>
                <w:szCs w:val="24"/>
                <w:lang w:val="pt-BR"/>
              </w:rPr>
            </w:pPr>
          </w:p>
        </w:tc>
        <w:tc>
          <w:tcPr>
            <w:tcW w:w="2552" w:type="dxa"/>
            <w:tcBorders>
              <w:top w:val="single" w:sz="6" w:space="0" w:color="C0C0C0"/>
              <w:left w:val="single" w:sz="6" w:space="0" w:color="C0C0C0"/>
              <w:bottom w:val="single" w:sz="6" w:space="0" w:color="C0C0C0"/>
              <w:right w:val="single" w:sz="6" w:space="0" w:color="C0C0C0"/>
            </w:tcBorders>
          </w:tcPr>
          <w:p w14:paraId="001B16FE" w14:textId="4931AF55" w:rsidR="001F50BA" w:rsidRPr="001170F7" w:rsidRDefault="00A80E68" w:rsidP="00DC092E">
            <w:pPr>
              <w:rPr>
                <w:bCs/>
                <w:szCs w:val="24"/>
              </w:rPr>
            </w:pPr>
            <w:r w:rsidRPr="001170F7">
              <w:rPr>
                <w:bCs/>
                <w:szCs w:val="24"/>
              </w:rPr>
              <w:t xml:space="preserve">Caprine/ovine </w:t>
            </w:r>
            <w:r w:rsidR="00657C7C" w:rsidRPr="001170F7">
              <w:rPr>
                <w:bCs/>
                <w:szCs w:val="24"/>
              </w:rPr>
              <w:t>semen</w:t>
            </w:r>
          </w:p>
        </w:tc>
        <w:tc>
          <w:tcPr>
            <w:tcW w:w="3685" w:type="dxa"/>
            <w:gridSpan w:val="2"/>
            <w:tcBorders>
              <w:top w:val="single" w:sz="6" w:space="0" w:color="C0C0C0"/>
              <w:left w:val="single" w:sz="6" w:space="0" w:color="C0C0C0"/>
              <w:bottom w:val="single" w:sz="6" w:space="0" w:color="C0C0C0"/>
              <w:right w:val="single" w:sz="6" w:space="0" w:color="C0C0C0"/>
            </w:tcBorders>
          </w:tcPr>
          <w:p w14:paraId="001B16FF" w14:textId="4AFC6EDF" w:rsidR="001F50BA" w:rsidRPr="001170F7" w:rsidRDefault="001F50BA" w:rsidP="009F30A5">
            <w:pPr>
              <w:rPr>
                <w:b/>
                <w:szCs w:val="24"/>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700" w14:textId="77777777" w:rsidR="001F50BA" w:rsidRPr="001170F7" w:rsidRDefault="001F50BA" w:rsidP="00DC092E">
            <w:pPr>
              <w:rPr>
                <w:b/>
                <w:szCs w:val="24"/>
              </w:rPr>
            </w:pPr>
          </w:p>
        </w:tc>
      </w:tr>
      <w:tr w:rsidR="001170F7" w:rsidRPr="001170F7" w14:paraId="001B1706"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702" w14:textId="77777777" w:rsidR="001F50BA" w:rsidRPr="001170F7" w:rsidRDefault="001F50BA" w:rsidP="00DC092E">
            <w:pPr>
              <w:rPr>
                <w:b/>
                <w:szCs w:val="24"/>
              </w:rPr>
            </w:pPr>
          </w:p>
        </w:tc>
        <w:tc>
          <w:tcPr>
            <w:tcW w:w="2552" w:type="dxa"/>
            <w:tcBorders>
              <w:top w:val="single" w:sz="6" w:space="0" w:color="C0C0C0"/>
              <w:left w:val="single" w:sz="6" w:space="0" w:color="C0C0C0"/>
              <w:bottom w:val="single" w:sz="6" w:space="0" w:color="C0C0C0"/>
              <w:right w:val="single" w:sz="6" w:space="0" w:color="C0C0C0"/>
            </w:tcBorders>
          </w:tcPr>
          <w:p w14:paraId="001B1703" w14:textId="02BB07EA" w:rsidR="001F50BA" w:rsidRPr="001170F7" w:rsidRDefault="004E5ECD" w:rsidP="00DC092E">
            <w:pPr>
              <w:rPr>
                <w:b/>
                <w:szCs w:val="24"/>
              </w:rPr>
            </w:pPr>
            <w:r w:rsidRPr="001170F7">
              <w:rPr>
                <w:i/>
                <w:iCs/>
                <w:sz w:val="20"/>
                <w:u w:val="single"/>
                <w:lang w:val="es-CL"/>
              </w:rPr>
              <w:t>Sêmen</w:t>
            </w:r>
            <w:r w:rsidRPr="001170F7">
              <w:rPr>
                <w:bCs/>
                <w:i/>
                <w:iCs/>
                <w:sz w:val="20"/>
              </w:rPr>
              <w:t xml:space="preserve"> de ovino/ caprino</w:t>
            </w:r>
          </w:p>
        </w:tc>
        <w:tc>
          <w:tcPr>
            <w:tcW w:w="3685" w:type="dxa"/>
            <w:gridSpan w:val="2"/>
            <w:tcBorders>
              <w:top w:val="single" w:sz="6" w:space="0" w:color="C0C0C0"/>
              <w:left w:val="single" w:sz="6" w:space="0" w:color="C0C0C0"/>
              <w:bottom w:val="single" w:sz="6" w:space="0" w:color="C0C0C0"/>
              <w:right w:val="single" w:sz="6" w:space="0" w:color="C0C0C0"/>
            </w:tcBorders>
          </w:tcPr>
          <w:p w14:paraId="001B1704" w14:textId="77777777" w:rsidR="001F50BA" w:rsidRPr="001170F7" w:rsidRDefault="001F50BA" w:rsidP="00AB7D72">
            <w:pPr>
              <w:rPr>
                <w:b/>
                <w:szCs w:val="24"/>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705" w14:textId="77777777" w:rsidR="001F50BA" w:rsidRPr="001170F7" w:rsidRDefault="001F50BA" w:rsidP="00DC092E">
            <w:pPr>
              <w:rPr>
                <w:b/>
                <w:szCs w:val="24"/>
              </w:rPr>
            </w:pPr>
          </w:p>
        </w:tc>
      </w:tr>
      <w:tr w:rsidR="001170F7" w:rsidRPr="001170F7" w14:paraId="001B170B"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707" w14:textId="77777777" w:rsidR="001F50BA" w:rsidRPr="001170F7" w:rsidRDefault="001F50BA" w:rsidP="00DC092E">
            <w:pPr>
              <w:rPr>
                <w:sz w:val="22"/>
              </w:rPr>
            </w:pPr>
          </w:p>
        </w:tc>
        <w:tc>
          <w:tcPr>
            <w:tcW w:w="2552" w:type="dxa"/>
            <w:tcBorders>
              <w:top w:val="single" w:sz="6" w:space="0" w:color="C0C0C0"/>
              <w:left w:val="single" w:sz="6" w:space="0" w:color="C0C0C0"/>
              <w:bottom w:val="single" w:sz="6" w:space="0" w:color="C0C0C0"/>
              <w:right w:val="single" w:sz="6" w:space="0" w:color="C0C0C0"/>
            </w:tcBorders>
          </w:tcPr>
          <w:p w14:paraId="001B1708" w14:textId="77777777" w:rsidR="001F50BA" w:rsidRPr="001170F7" w:rsidRDefault="001F50BA" w:rsidP="00DC092E">
            <w:pPr>
              <w:rPr>
                <w:sz w:val="22"/>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709" w14:textId="77777777" w:rsidR="001F50BA" w:rsidRPr="001170F7" w:rsidRDefault="001F50BA" w:rsidP="00DC092E">
            <w:pPr>
              <w:rPr>
                <w:sz w:val="22"/>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70A" w14:textId="77777777" w:rsidR="001F50BA" w:rsidRPr="001170F7" w:rsidRDefault="001F50BA" w:rsidP="00DC092E">
            <w:pPr>
              <w:rPr>
                <w:sz w:val="22"/>
              </w:rPr>
            </w:pPr>
          </w:p>
        </w:tc>
      </w:tr>
      <w:tr w:rsidR="001170F7" w:rsidRPr="001170F7" w14:paraId="001B1710"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C0C0C0"/>
              <w:right w:val="single" w:sz="6" w:space="0" w:color="C0C0C0"/>
            </w:tcBorders>
          </w:tcPr>
          <w:p w14:paraId="001B170C" w14:textId="77777777" w:rsidR="00F64F75" w:rsidRPr="001170F7" w:rsidRDefault="00F64F75">
            <w:pPr>
              <w:rPr>
                <w:sz w:val="22"/>
              </w:rPr>
            </w:pPr>
          </w:p>
        </w:tc>
        <w:tc>
          <w:tcPr>
            <w:tcW w:w="2552" w:type="dxa"/>
            <w:tcBorders>
              <w:top w:val="single" w:sz="6" w:space="0" w:color="C0C0C0"/>
              <w:left w:val="single" w:sz="6" w:space="0" w:color="C0C0C0"/>
              <w:bottom w:val="single" w:sz="6" w:space="0" w:color="C0C0C0"/>
              <w:right w:val="single" w:sz="6" w:space="0" w:color="C0C0C0"/>
            </w:tcBorders>
          </w:tcPr>
          <w:p w14:paraId="001B170D" w14:textId="77777777" w:rsidR="00F64F75" w:rsidRPr="001170F7" w:rsidRDefault="00F64F75">
            <w:pPr>
              <w:rPr>
                <w:sz w:val="22"/>
              </w:rPr>
            </w:pPr>
          </w:p>
        </w:tc>
        <w:tc>
          <w:tcPr>
            <w:tcW w:w="3685" w:type="dxa"/>
            <w:gridSpan w:val="2"/>
            <w:tcBorders>
              <w:top w:val="single" w:sz="6" w:space="0" w:color="C0C0C0"/>
              <w:left w:val="single" w:sz="6" w:space="0" w:color="C0C0C0"/>
              <w:bottom w:val="single" w:sz="6" w:space="0" w:color="C0C0C0"/>
              <w:right w:val="single" w:sz="6" w:space="0" w:color="C0C0C0"/>
            </w:tcBorders>
          </w:tcPr>
          <w:p w14:paraId="001B170E" w14:textId="77777777" w:rsidR="00F64F75" w:rsidRPr="001170F7" w:rsidRDefault="00F64F75" w:rsidP="00B97E70">
            <w:pPr>
              <w:rPr>
                <w:sz w:val="22"/>
              </w:rPr>
            </w:pPr>
          </w:p>
        </w:tc>
        <w:tc>
          <w:tcPr>
            <w:tcW w:w="2558" w:type="dxa"/>
            <w:gridSpan w:val="2"/>
            <w:tcBorders>
              <w:top w:val="single" w:sz="6" w:space="0" w:color="C0C0C0"/>
              <w:left w:val="single" w:sz="6" w:space="0" w:color="C0C0C0"/>
              <w:bottom w:val="single" w:sz="6" w:space="0" w:color="C0C0C0"/>
              <w:right w:val="single" w:sz="4" w:space="0" w:color="auto"/>
            </w:tcBorders>
          </w:tcPr>
          <w:p w14:paraId="001B170F" w14:textId="77777777" w:rsidR="00F64F75" w:rsidRPr="001170F7" w:rsidRDefault="00F64F75">
            <w:pPr>
              <w:rPr>
                <w:sz w:val="22"/>
              </w:rPr>
            </w:pPr>
          </w:p>
        </w:tc>
      </w:tr>
      <w:tr w:rsidR="00F64F75" w:rsidRPr="001170F7" w14:paraId="001B1715"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4" w:space="0" w:color="auto"/>
              <w:right w:val="single" w:sz="6" w:space="0" w:color="C0C0C0"/>
            </w:tcBorders>
          </w:tcPr>
          <w:p w14:paraId="001B1711" w14:textId="77777777" w:rsidR="00F64F75" w:rsidRPr="001170F7" w:rsidRDefault="00F64F75">
            <w:pPr>
              <w:rPr>
                <w:sz w:val="22"/>
              </w:rPr>
            </w:pPr>
          </w:p>
        </w:tc>
        <w:tc>
          <w:tcPr>
            <w:tcW w:w="2552" w:type="dxa"/>
            <w:tcBorders>
              <w:top w:val="single" w:sz="6" w:space="0" w:color="C0C0C0"/>
              <w:left w:val="single" w:sz="6" w:space="0" w:color="C0C0C0"/>
              <w:bottom w:val="single" w:sz="4" w:space="0" w:color="auto"/>
              <w:right w:val="single" w:sz="6" w:space="0" w:color="C0C0C0"/>
            </w:tcBorders>
          </w:tcPr>
          <w:p w14:paraId="001B1712" w14:textId="77777777" w:rsidR="00F64F75" w:rsidRPr="001170F7" w:rsidRDefault="00F64F75">
            <w:pPr>
              <w:rPr>
                <w:sz w:val="22"/>
              </w:rPr>
            </w:pPr>
          </w:p>
        </w:tc>
        <w:tc>
          <w:tcPr>
            <w:tcW w:w="3685" w:type="dxa"/>
            <w:gridSpan w:val="2"/>
            <w:tcBorders>
              <w:top w:val="single" w:sz="6" w:space="0" w:color="C0C0C0"/>
              <w:left w:val="single" w:sz="6" w:space="0" w:color="C0C0C0"/>
              <w:bottom w:val="single" w:sz="4" w:space="0" w:color="auto"/>
              <w:right w:val="single" w:sz="6" w:space="0" w:color="C0C0C0"/>
            </w:tcBorders>
          </w:tcPr>
          <w:p w14:paraId="001B1713" w14:textId="77777777" w:rsidR="00F64F75" w:rsidRPr="001170F7" w:rsidRDefault="00F64F75">
            <w:pPr>
              <w:rPr>
                <w:sz w:val="22"/>
              </w:rPr>
            </w:pPr>
          </w:p>
        </w:tc>
        <w:tc>
          <w:tcPr>
            <w:tcW w:w="2558" w:type="dxa"/>
            <w:gridSpan w:val="2"/>
            <w:tcBorders>
              <w:top w:val="single" w:sz="6" w:space="0" w:color="C0C0C0"/>
              <w:left w:val="single" w:sz="6" w:space="0" w:color="C0C0C0"/>
              <w:bottom w:val="single" w:sz="4" w:space="0" w:color="auto"/>
              <w:right w:val="single" w:sz="4" w:space="0" w:color="auto"/>
            </w:tcBorders>
          </w:tcPr>
          <w:p w14:paraId="001B1714" w14:textId="77777777" w:rsidR="00F64F75" w:rsidRPr="001170F7" w:rsidRDefault="00F64F75">
            <w:pPr>
              <w:rPr>
                <w:sz w:val="22"/>
              </w:rPr>
            </w:pPr>
          </w:p>
        </w:tc>
      </w:tr>
    </w:tbl>
    <w:p w14:paraId="001B1716" w14:textId="77777777" w:rsidR="00F64F75" w:rsidRPr="001170F7" w:rsidRDefault="00F64F75"/>
    <w:tbl>
      <w:tblPr>
        <w:tblW w:w="106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90"/>
        <w:gridCol w:w="425"/>
        <w:gridCol w:w="283"/>
        <w:gridCol w:w="282"/>
        <w:gridCol w:w="1986"/>
        <w:gridCol w:w="3691"/>
      </w:tblGrid>
      <w:tr w:rsidR="006954BF" w:rsidRPr="001170F7" w14:paraId="001B1719" w14:textId="77777777" w:rsidTr="006954BF">
        <w:trPr>
          <w:gridBefore w:val="1"/>
          <w:wBefore w:w="103" w:type="dxa"/>
          <w:cantSplit/>
          <w:trHeight w:val="398"/>
        </w:trPr>
        <w:tc>
          <w:tcPr>
            <w:tcW w:w="10501" w:type="dxa"/>
            <w:gridSpan w:val="7"/>
            <w:tcBorders>
              <w:top w:val="single" w:sz="2" w:space="0" w:color="auto"/>
              <w:left w:val="single" w:sz="2" w:space="0" w:color="auto"/>
              <w:bottom w:val="nil"/>
              <w:right w:val="single" w:sz="2" w:space="0" w:color="auto"/>
            </w:tcBorders>
            <w:vAlign w:val="center"/>
          </w:tcPr>
          <w:p w14:paraId="48641D61" w14:textId="77777777" w:rsidR="006954BF" w:rsidRPr="003950DA" w:rsidRDefault="006954BF" w:rsidP="006954BF">
            <w:pPr>
              <w:tabs>
                <w:tab w:val="left" w:pos="1755"/>
              </w:tabs>
              <w:rPr>
                <w:szCs w:val="24"/>
              </w:rPr>
            </w:pPr>
            <w:r w:rsidRPr="001170F7">
              <w:rPr>
                <w:rFonts w:asciiTheme="majorHAnsi" w:hAnsiTheme="majorHAnsi"/>
                <w:szCs w:val="24"/>
              </w:rPr>
              <w:t xml:space="preserve">I, Dr ………………………………, </w:t>
            </w:r>
            <w:r>
              <w:rPr>
                <w:rFonts w:asciiTheme="majorHAnsi" w:hAnsiTheme="majorHAnsi"/>
                <w:szCs w:val="24"/>
              </w:rPr>
              <w:t xml:space="preserve">the approved semen collection centre veterinarian of …………………………(SCC name), </w:t>
            </w:r>
            <w:r w:rsidRPr="003950DA">
              <w:rPr>
                <w:szCs w:val="24"/>
              </w:rPr>
              <w:t>declare that the goods described in the following pages have complied with the importing country requirements.</w:t>
            </w:r>
          </w:p>
          <w:p w14:paraId="001B1717" w14:textId="7B52B0F2" w:rsidR="006954BF" w:rsidRPr="001170F7" w:rsidRDefault="006954BF">
            <w:pPr>
              <w:tabs>
                <w:tab w:val="left" w:pos="1755"/>
              </w:tabs>
              <w:rPr>
                <w:b/>
                <w:bCs/>
                <w:sz w:val="22"/>
              </w:rPr>
            </w:pPr>
          </w:p>
        </w:tc>
      </w:tr>
      <w:tr w:rsidR="006954BF" w:rsidRPr="00EC1842" w14:paraId="001B172B" w14:textId="77777777" w:rsidTr="006954BF">
        <w:trPr>
          <w:gridBefore w:val="1"/>
          <w:wBefore w:w="103" w:type="dxa"/>
          <w:cantSplit/>
          <w:trHeight w:val="510"/>
        </w:trPr>
        <w:tc>
          <w:tcPr>
            <w:tcW w:w="4259" w:type="dxa"/>
            <w:gridSpan w:val="3"/>
            <w:tcBorders>
              <w:top w:val="nil"/>
              <w:left w:val="single" w:sz="2" w:space="0" w:color="auto"/>
              <w:bottom w:val="dotted" w:sz="4" w:space="0" w:color="auto"/>
              <w:right w:val="nil"/>
            </w:tcBorders>
          </w:tcPr>
          <w:p w14:paraId="4BA14BAE" w14:textId="77777777" w:rsidR="006954BF" w:rsidRDefault="006954BF">
            <w:pPr>
              <w:tabs>
                <w:tab w:val="left" w:pos="1755"/>
              </w:tabs>
              <w:rPr>
                <w:lang w:val="pt-BR"/>
              </w:rPr>
            </w:pPr>
          </w:p>
          <w:p w14:paraId="28167AE8" w14:textId="77777777" w:rsidR="006954BF" w:rsidRDefault="006954BF">
            <w:pPr>
              <w:tabs>
                <w:tab w:val="left" w:pos="1755"/>
              </w:tabs>
              <w:rPr>
                <w:lang w:val="pt-BR"/>
              </w:rPr>
            </w:pPr>
          </w:p>
          <w:p w14:paraId="2498064A" w14:textId="77777777" w:rsidR="006954BF" w:rsidRDefault="006954BF">
            <w:pPr>
              <w:tabs>
                <w:tab w:val="left" w:pos="1755"/>
              </w:tabs>
              <w:rPr>
                <w:lang w:val="pt-BR"/>
              </w:rPr>
            </w:pPr>
          </w:p>
          <w:p w14:paraId="6F1DC0B8" w14:textId="77777777" w:rsidR="006954BF" w:rsidRDefault="006954BF">
            <w:pPr>
              <w:tabs>
                <w:tab w:val="left" w:pos="1755"/>
              </w:tabs>
              <w:rPr>
                <w:lang w:val="pt-BR"/>
              </w:rPr>
            </w:pPr>
          </w:p>
          <w:p w14:paraId="001B1726" w14:textId="773609AA" w:rsidR="006954BF" w:rsidRPr="001170F7" w:rsidRDefault="006954BF">
            <w:pPr>
              <w:tabs>
                <w:tab w:val="left" w:pos="1755"/>
              </w:tabs>
              <w:rPr>
                <w:lang w:val="pt-BR"/>
              </w:rPr>
            </w:pPr>
          </w:p>
        </w:tc>
        <w:tc>
          <w:tcPr>
            <w:tcW w:w="283" w:type="dxa"/>
            <w:tcBorders>
              <w:top w:val="nil"/>
              <w:left w:val="nil"/>
              <w:bottom w:val="nil"/>
              <w:right w:val="nil"/>
            </w:tcBorders>
          </w:tcPr>
          <w:p w14:paraId="001B1727" w14:textId="77777777" w:rsidR="006954BF" w:rsidRPr="001170F7" w:rsidRDefault="006954BF">
            <w:pPr>
              <w:tabs>
                <w:tab w:val="left" w:pos="1755"/>
              </w:tabs>
              <w:rPr>
                <w:lang w:val="pt-BR"/>
              </w:rPr>
            </w:pPr>
          </w:p>
        </w:tc>
        <w:tc>
          <w:tcPr>
            <w:tcW w:w="2268" w:type="dxa"/>
            <w:gridSpan w:val="2"/>
            <w:tcBorders>
              <w:top w:val="nil"/>
              <w:left w:val="nil"/>
              <w:bottom w:val="dotted" w:sz="4" w:space="0" w:color="auto"/>
              <w:right w:val="nil"/>
            </w:tcBorders>
            <w:vAlign w:val="center"/>
          </w:tcPr>
          <w:p w14:paraId="001B1728" w14:textId="77777777" w:rsidR="006954BF" w:rsidRPr="001170F7" w:rsidRDefault="006954BF" w:rsidP="003D425F">
            <w:pPr>
              <w:pStyle w:val="Header"/>
              <w:tabs>
                <w:tab w:val="clear" w:pos="4153"/>
                <w:tab w:val="clear" w:pos="8306"/>
                <w:tab w:val="left" w:pos="1755"/>
              </w:tabs>
              <w:overflowPunct w:val="0"/>
              <w:autoSpaceDE w:val="0"/>
              <w:autoSpaceDN w:val="0"/>
              <w:adjustRightInd w:val="0"/>
              <w:jc w:val="center"/>
              <w:textAlignment w:val="baseline"/>
              <w:rPr>
                <w:b/>
                <w:lang w:val="pt-BR"/>
              </w:rPr>
            </w:pPr>
          </w:p>
        </w:tc>
        <w:tc>
          <w:tcPr>
            <w:tcW w:w="3691" w:type="dxa"/>
            <w:tcBorders>
              <w:top w:val="nil"/>
              <w:left w:val="nil"/>
              <w:bottom w:val="nil"/>
              <w:right w:val="single" w:sz="2" w:space="0" w:color="auto"/>
            </w:tcBorders>
          </w:tcPr>
          <w:p w14:paraId="001B1729" w14:textId="77777777" w:rsidR="006954BF" w:rsidRPr="001170F7" w:rsidRDefault="006954BF">
            <w:pPr>
              <w:tabs>
                <w:tab w:val="left" w:pos="1755"/>
              </w:tabs>
              <w:rPr>
                <w:lang w:val="pt-BR"/>
              </w:rPr>
            </w:pPr>
          </w:p>
        </w:tc>
      </w:tr>
      <w:tr w:rsidR="006954BF" w:rsidRPr="001170F7" w14:paraId="001B1731" w14:textId="77777777" w:rsidTr="006954BF">
        <w:trPr>
          <w:gridBefore w:val="1"/>
          <w:wBefore w:w="103" w:type="dxa"/>
          <w:cantSplit/>
        </w:trPr>
        <w:tc>
          <w:tcPr>
            <w:tcW w:w="4259" w:type="dxa"/>
            <w:gridSpan w:val="3"/>
            <w:tcBorders>
              <w:top w:val="dotted" w:sz="4" w:space="0" w:color="auto"/>
              <w:left w:val="single" w:sz="2" w:space="0" w:color="auto"/>
              <w:bottom w:val="nil"/>
              <w:right w:val="nil"/>
            </w:tcBorders>
          </w:tcPr>
          <w:p w14:paraId="001B172C" w14:textId="19A74A4C" w:rsidR="006954BF" w:rsidRPr="001170F7" w:rsidRDefault="006954BF" w:rsidP="006954BF">
            <w:pPr>
              <w:tabs>
                <w:tab w:val="left" w:pos="1755"/>
              </w:tabs>
              <w:rPr>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001B172D" w14:textId="77777777" w:rsidR="006954BF" w:rsidRPr="001170F7" w:rsidRDefault="006954BF" w:rsidP="006954BF">
            <w:pPr>
              <w:tabs>
                <w:tab w:val="left" w:pos="1755"/>
              </w:tabs>
              <w:rPr>
                <w:b/>
                <w:bCs/>
              </w:rPr>
            </w:pPr>
          </w:p>
        </w:tc>
        <w:tc>
          <w:tcPr>
            <w:tcW w:w="2268" w:type="dxa"/>
            <w:gridSpan w:val="2"/>
            <w:tcBorders>
              <w:top w:val="dotted" w:sz="4" w:space="0" w:color="auto"/>
              <w:left w:val="nil"/>
              <w:bottom w:val="nil"/>
              <w:right w:val="nil"/>
            </w:tcBorders>
          </w:tcPr>
          <w:p w14:paraId="001B172E" w14:textId="41DA01A1" w:rsidR="006954BF" w:rsidRPr="001170F7" w:rsidRDefault="006954BF" w:rsidP="006954BF">
            <w:pPr>
              <w:tabs>
                <w:tab w:val="left" w:pos="1755"/>
              </w:tabs>
              <w:jc w:val="center"/>
              <w:rPr>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001B172F" w14:textId="77777777" w:rsidR="006954BF" w:rsidRPr="001170F7" w:rsidRDefault="006954BF" w:rsidP="006954BF">
            <w:pPr>
              <w:tabs>
                <w:tab w:val="left" w:pos="1755"/>
              </w:tabs>
              <w:rPr>
                <w:b/>
                <w:bCs/>
              </w:rPr>
            </w:pPr>
          </w:p>
        </w:tc>
      </w:tr>
      <w:tr w:rsidR="006954BF" w:rsidRPr="001170F7" w14:paraId="001B1737" w14:textId="77777777" w:rsidTr="006954BF">
        <w:trPr>
          <w:gridBefore w:val="1"/>
          <w:wBefore w:w="103" w:type="dxa"/>
          <w:cantSplit/>
        </w:trPr>
        <w:tc>
          <w:tcPr>
            <w:tcW w:w="3544" w:type="dxa"/>
            <w:tcBorders>
              <w:top w:val="nil"/>
              <w:left w:val="single" w:sz="2" w:space="0" w:color="auto"/>
              <w:bottom w:val="single" w:sz="2" w:space="0" w:color="auto"/>
              <w:right w:val="nil"/>
            </w:tcBorders>
          </w:tcPr>
          <w:p w14:paraId="001B1732" w14:textId="77777777" w:rsidR="006954BF" w:rsidRPr="001170F7" w:rsidRDefault="006954BF">
            <w:pPr>
              <w:tabs>
                <w:tab w:val="left" w:pos="1755"/>
              </w:tabs>
            </w:pPr>
          </w:p>
        </w:tc>
        <w:tc>
          <w:tcPr>
            <w:tcW w:w="290" w:type="dxa"/>
            <w:tcBorders>
              <w:top w:val="nil"/>
              <w:left w:val="nil"/>
              <w:bottom w:val="single" w:sz="2" w:space="0" w:color="auto"/>
              <w:right w:val="nil"/>
            </w:tcBorders>
          </w:tcPr>
          <w:p w14:paraId="001B1733" w14:textId="77777777" w:rsidR="006954BF" w:rsidRPr="001170F7" w:rsidRDefault="006954BF">
            <w:pPr>
              <w:tabs>
                <w:tab w:val="left" w:pos="1755"/>
              </w:tabs>
            </w:pPr>
          </w:p>
        </w:tc>
        <w:tc>
          <w:tcPr>
            <w:tcW w:w="990" w:type="dxa"/>
            <w:gridSpan w:val="3"/>
            <w:tcBorders>
              <w:top w:val="nil"/>
              <w:left w:val="nil"/>
              <w:bottom w:val="single" w:sz="2" w:space="0" w:color="auto"/>
              <w:right w:val="nil"/>
            </w:tcBorders>
          </w:tcPr>
          <w:p w14:paraId="001B1734" w14:textId="77777777" w:rsidR="006954BF" w:rsidRPr="001170F7" w:rsidRDefault="006954BF">
            <w:pPr>
              <w:tabs>
                <w:tab w:val="left" w:pos="1755"/>
              </w:tabs>
            </w:pPr>
          </w:p>
        </w:tc>
        <w:tc>
          <w:tcPr>
            <w:tcW w:w="5677" w:type="dxa"/>
            <w:gridSpan w:val="2"/>
            <w:tcBorders>
              <w:top w:val="nil"/>
              <w:left w:val="nil"/>
              <w:bottom w:val="single" w:sz="2" w:space="0" w:color="auto"/>
              <w:right w:val="single" w:sz="2" w:space="0" w:color="auto"/>
            </w:tcBorders>
          </w:tcPr>
          <w:p w14:paraId="001B1735" w14:textId="77777777" w:rsidR="006954BF" w:rsidRPr="001170F7" w:rsidRDefault="006954BF">
            <w:pPr>
              <w:tabs>
                <w:tab w:val="left" w:pos="1755"/>
              </w:tabs>
            </w:pPr>
          </w:p>
        </w:tc>
      </w:tr>
      <w:tr w:rsidR="001170F7" w:rsidRPr="009107AE" w14:paraId="001B173D" w14:textId="77777777" w:rsidTr="00695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604" w:type="dxa"/>
            <w:gridSpan w:val="8"/>
            <w:tcBorders>
              <w:top w:val="single" w:sz="4" w:space="0" w:color="auto"/>
              <w:left w:val="single" w:sz="6" w:space="0" w:color="auto"/>
              <w:bottom w:val="single" w:sz="4" w:space="0" w:color="auto"/>
              <w:right w:val="single" w:sz="4" w:space="0" w:color="auto"/>
            </w:tcBorders>
          </w:tcPr>
          <w:p w14:paraId="23788E3C" w14:textId="77777777" w:rsidR="00657C7C" w:rsidRPr="001170F7" w:rsidRDefault="00F3013A" w:rsidP="00657C7C">
            <w:pPr>
              <w:spacing w:after="80"/>
              <w:jc w:val="both"/>
              <w:rPr>
                <w:rFonts w:asciiTheme="majorHAnsi" w:hAnsiTheme="majorHAnsi"/>
                <w:i/>
                <w:sz w:val="22"/>
                <w:szCs w:val="22"/>
              </w:rPr>
            </w:pPr>
            <w:r w:rsidRPr="001170F7">
              <w:rPr>
                <w:rFonts w:asciiTheme="majorHAnsi" w:eastAsia="MS Mincho" w:hAnsiTheme="majorHAnsi"/>
                <w:kern w:val="2"/>
                <w:szCs w:val="24"/>
                <w:lang w:val="en-US" w:eastAsia="ja-JP"/>
              </w:rPr>
              <w:lastRenderedPageBreak/>
              <w:t xml:space="preserve">  </w:t>
            </w:r>
          </w:p>
          <w:p w14:paraId="62F56BE9" w14:textId="77777777" w:rsidR="00657C7C" w:rsidRPr="001170F7" w:rsidRDefault="00657C7C" w:rsidP="00657C7C">
            <w:pPr>
              <w:pStyle w:val="ListParagraph"/>
              <w:numPr>
                <w:ilvl w:val="0"/>
                <w:numId w:val="11"/>
              </w:numPr>
              <w:tabs>
                <w:tab w:val="right" w:pos="9540"/>
              </w:tabs>
              <w:ind w:left="709" w:hanging="425"/>
              <w:contextualSpacing w:val="0"/>
              <w:rPr>
                <w:rFonts w:asciiTheme="majorHAnsi" w:hAnsiTheme="majorHAnsi"/>
                <w:b/>
                <w:sz w:val="22"/>
                <w:szCs w:val="22"/>
                <w:lang w:val="en-NZ"/>
              </w:rPr>
            </w:pPr>
            <w:r w:rsidRPr="001170F7">
              <w:rPr>
                <w:rFonts w:asciiTheme="majorHAnsi" w:hAnsiTheme="majorHAnsi"/>
                <w:b/>
                <w:sz w:val="22"/>
                <w:szCs w:val="22"/>
                <w:lang w:val="en-NZ"/>
              </w:rPr>
              <w:t xml:space="preserve">EXPORTING COUNTRY / </w:t>
            </w:r>
            <w:r w:rsidRPr="001170F7">
              <w:rPr>
                <w:rFonts w:asciiTheme="majorHAnsi" w:hAnsiTheme="majorHAnsi"/>
                <w:b/>
                <w:i/>
                <w:sz w:val="22"/>
                <w:szCs w:val="22"/>
                <w:lang w:val="en-NZ"/>
              </w:rPr>
              <w:t>DO PAÍS EXPORTADOR</w:t>
            </w:r>
          </w:p>
          <w:p w14:paraId="7C39BADC" w14:textId="22761293" w:rsidR="00657C7C" w:rsidRPr="001170F7" w:rsidRDefault="00657C7C" w:rsidP="00657C7C">
            <w:pPr>
              <w:pStyle w:val="ListParagraph"/>
              <w:numPr>
                <w:ilvl w:val="0"/>
                <w:numId w:val="10"/>
              </w:numPr>
              <w:tabs>
                <w:tab w:val="right" w:pos="9540"/>
              </w:tabs>
              <w:ind w:left="709"/>
              <w:jc w:val="both"/>
              <w:rPr>
                <w:rFonts w:asciiTheme="majorHAnsi" w:hAnsiTheme="majorHAnsi"/>
                <w:sz w:val="22"/>
                <w:szCs w:val="22"/>
              </w:rPr>
            </w:pPr>
            <w:r w:rsidRPr="001170F7">
              <w:rPr>
                <w:rFonts w:asciiTheme="majorHAnsi" w:hAnsiTheme="majorHAnsi"/>
                <w:sz w:val="22"/>
                <w:szCs w:val="22"/>
              </w:rPr>
              <w:t>Throughout the period of semen collection, Australia has been declared free from the following diseases as reported to the World Organisation for Animal Health (OIE), this status being recognised by Brazil:</w:t>
            </w:r>
            <w:r w:rsidR="003B7C39" w:rsidRPr="001170F7">
              <w:rPr>
                <w:rFonts w:asciiTheme="majorHAnsi" w:hAnsiTheme="majorHAnsi"/>
                <w:sz w:val="22"/>
                <w:szCs w:val="22"/>
              </w:rPr>
              <w:t xml:space="preserve"> </w:t>
            </w:r>
            <w:r w:rsidR="003B7C39" w:rsidRPr="001170F7">
              <w:rPr>
                <w:rFonts w:asciiTheme="majorHAnsi" w:hAnsiTheme="majorHAnsi"/>
              </w:rPr>
              <w:t>/</w:t>
            </w:r>
          </w:p>
          <w:p w14:paraId="4DC2755E" w14:textId="66910123" w:rsidR="00657C7C" w:rsidRPr="001170F7" w:rsidRDefault="00657C7C" w:rsidP="00657C7C">
            <w:pPr>
              <w:pStyle w:val="ListParagraph"/>
              <w:spacing w:after="80"/>
              <w:ind w:left="709"/>
              <w:contextualSpacing w:val="0"/>
              <w:jc w:val="both"/>
              <w:rPr>
                <w:rFonts w:asciiTheme="majorHAnsi" w:hAnsiTheme="majorHAnsi"/>
                <w:i/>
                <w:sz w:val="22"/>
                <w:szCs w:val="22"/>
                <w:lang w:val="pt-BR"/>
              </w:rPr>
            </w:pPr>
            <w:r w:rsidRPr="001170F7">
              <w:rPr>
                <w:rFonts w:asciiTheme="majorHAnsi" w:hAnsiTheme="majorHAnsi"/>
                <w:i/>
                <w:sz w:val="22"/>
                <w:szCs w:val="22"/>
                <w:lang w:val="pt-BR"/>
              </w:rPr>
              <w:t>Durante o período inteiro da coleta do sêmen</w:t>
            </w:r>
            <w:r w:rsidR="008134FB" w:rsidRPr="001170F7">
              <w:rPr>
                <w:rFonts w:asciiTheme="majorHAnsi" w:hAnsiTheme="majorHAnsi"/>
                <w:i/>
                <w:sz w:val="22"/>
                <w:szCs w:val="22"/>
                <w:lang w:val="pt-BR"/>
              </w:rPr>
              <w:t xml:space="preserve">, </w:t>
            </w:r>
            <w:r w:rsidRPr="001170F7">
              <w:rPr>
                <w:rFonts w:asciiTheme="majorHAnsi" w:hAnsiTheme="majorHAnsi"/>
                <w:i/>
                <w:sz w:val="22"/>
                <w:szCs w:val="22"/>
                <w:lang w:val="pt-BR"/>
              </w:rPr>
              <w:t xml:space="preserve">a Austrália foi declarada livre das seguintes doenças, </w:t>
            </w:r>
            <w:r w:rsidR="0018565E" w:rsidRPr="001170F7">
              <w:rPr>
                <w:rFonts w:asciiTheme="majorHAnsi" w:hAnsiTheme="majorHAnsi"/>
                <w:i/>
                <w:sz w:val="22"/>
                <w:szCs w:val="22"/>
                <w:lang w:val="pt-BR"/>
              </w:rPr>
              <w:t>conforme</w:t>
            </w:r>
            <w:r w:rsidRPr="001170F7">
              <w:rPr>
                <w:rFonts w:asciiTheme="majorHAnsi" w:hAnsiTheme="majorHAnsi"/>
                <w:i/>
                <w:sz w:val="22"/>
                <w:szCs w:val="22"/>
                <w:lang w:val="pt-BR"/>
              </w:rPr>
              <w:t xml:space="preserve"> informado à Organização Mundial de Saúde Animal</w:t>
            </w:r>
            <w:r w:rsidR="0018565E" w:rsidRPr="001170F7">
              <w:rPr>
                <w:rFonts w:asciiTheme="majorHAnsi" w:hAnsiTheme="majorHAnsi"/>
                <w:i/>
                <w:sz w:val="22"/>
                <w:szCs w:val="22"/>
                <w:lang w:val="pt-BR"/>
              </w:rPr>
              <w:t xml:space="preserve"> (OIE)</w:t>
            </w:r>
            <w:r w:rsidRPr="001170F7">
              <w:rPr>
                <w:rFonts w:asciiTheme="majorHAnsi" w:hAnsiTheme="majorHAnsi"/>
                <w:i/>
                <w:sz w:val="22"/>
                <w:szCs w:val="22"/>
                <w:lang w:val="pt-BR"/>
              </w:rPr>
              <w:t>, sendo este status reconhecido pelo Brasil:</w:t>
            </w:r>
          </w:p>
          <w:p w14:paraId="381D8345"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rPr>
            </w:pPr>
            <w:r w:rsidRPr="001170F7">
              <w:rPr>
                <w:rFonts w:asciiTheme="majorHAnsi" w:hAnsiTheme="majorHAnsi"/>
                <w:sz w:val="22"/>
                <w:szCs w:val="22"/>
                <w:lang w:val="es-AR"/>
              </w:rPr>
              <w:t xml:space="preserve">Rinderpest </w:t>
            </w:r>
            <w:r w:rsidRPr="001170F7">
              <w:rPr>
                <w:rFonts w:asciiTheme="majorHAnsi" w:hAnsiTheme="majorHAnsi"/>
                <w:bCs/>
                <w:sz w:val="22"/>
                <w:szCs w:val="22"/>
              </w:rPr>
              <w:t xml:space="preserve">/ </w:t>
            </w:r>
            <w:r w:rsidRPr="001170F7">
              <w:rPr>
                <w:rFonts w:asciiTheme="majorHAnsi" w:hAnsiTheme="majorHAnsi"/>
                <w:i/>
                <w:sz w:val="22"/>
                <w:szCs w:val="22"/>
              </w:rPr>
              <w:t>Peste Bovina</w:t>
            </w:r>
          </w:p>
          <w:p w14:paraId="5F41CC06"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lang w:val="pt-BR"/>
              </w:rPr>
            </w:pPr>
            <w:r w:rsidRPr="001170F7">
              <w:rPr>
                <w:rFonts w:asciiTheme="majorHAnsi" w:hAnsiTheme="majorHAnsi"/>
                <w:sz w:val="22"/>
                <w:szCs w:val="22"/>
                <w:lang w:val="pt-BR"/>
              </w:rPr>
              <w:t xml:space="preserve">Peste des petits ruminants (PPR) </w:t>
            </w:r>
            <w:r w:rsidRPr="001170F7">
              <w:rPr>
                <w:rFonts w:asciiTheme="majorHAnsi" w:hAnsiTheme="majorHAnsi"/>
                <w:sz w:val="22"/>
                <w:szCs w:val="22"/>
                <w:lang w:val="pt-BR" w:eastAsia="zh-CN"/>
              </w:rPr>
              <w:t>/</w:t>
            </w:r>
            <w:r w:rsidRPr="001170F7">
              <w:rPr>
                <w:rFonts w:asciiTheme="majorHAnsi" w:hAnsiTheme="majorHAnsi"/>
                <w:i/>
                <w:sz w:val="22"/>
                <w:szCs w:val="22"/>
                <w:lang w:val="pt-BR" w:eastAsia="zh-CN"/>
              </w:rPr>
              <w:t>Peste dos Pequenos Ruminantes</w:t>
            </w:r>
          </w:p>
          <w:p w14:paraId="7A3CF9D6"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rPr>
            </w:pPr>
            <w:r w:rsidRPr="001170F7">
              <w:rPr>
                <w:rFonts w:asciiTheme="majorHAnsi" w:hAnsiTheme="majorHAnsi"/>
                <w:sz w:val="22"/>
                <w:szCs w:val="22"/>
              </w:rPr>
              <w:t>Sheep and goat pox</w:t>
            </w:r>
            <w:r w:rsidRPr="001170F7">
              <w:rPr>
                <w:rFonts w:asciiTheme="majorHAnsi" w:hAnsiTheme="majorHAnsi"/>
                <w:sz w:val="22"/>
                <w:szCs w:val="22"/>
                <w:lang w:eastAsia="zh-CN"/>
              </w:rPr>
              <w:t>/</w:t>
            </w:r>
            <w:r w:rsidRPr="001170F7">
              <w:rPr>
                <w:rFonts w:asciiTheme="majorHAnsi" w:hAnsiTheme="majorHAnsi"/>
                <w:i/>
                <w:sz w:val="22"/>
                <w:szCs w:val="22"/>
                <w:lang w:eastAsia="zh-CN"/>
              </w:rPr>
              <w:t>Varíola ovina e varíola caprina</w:t>
            </w:r>
          </w:p>
          <w:p w14:paraId="10498A05" w14:textId="77777777" w:rsidR="00657C7C" w:rsidRPr="001170F7" w:rsidRDefault="00657C7C" w:rsidP="00657C7C">
            <w:pPr>
              <w:numPr>
                <w:ilvl w:val="0"/>
                <w:numId w:val="9"/>
              </w:numPr>
              <w:tabs>
                <w:tab w:val="left" w:pos="9815"/>
              </w:tabs>
              <w:spacing w:after="80"/>
              <w:ind w:left="1712" w:right="317"/>
              <w:jc w:val="both"/>
              <w:rPr>
                <w:rFonts w:asciiTheme="majorHAnsi" w:hAnsiTheme="majorHAnsi"/>
                <w:i/>
                <w:sz w:val="22"/>
                <w:szCs w:val="22"/>
                <w:lang w:val="pt-BR" w:eastAsia="zh-CN"/>
              </w:rPr>
            </w:pPr>
            <w:r w:rsidRPr="001170F7">
              <w:rPr>
                <w:rFonts w:asciiTheme="majorHAnsi" w:hAnsiTheme="majorHAnsi"/>
                <w:sz w:val="22"/>
                <w:szCs w:val="22"/>
                <w:lang w:eastAsia="zh-CN"/>
              </w:rPr>
              <w:t>Brucellosis (</w:t>
            </w:r>
            <w:r w:rsidRPr="001170F7">
              <w:rPr>
                <w:rFonts w:asciiTheme="majorHAnsi" w:hAnsiTheme="majorHAnsi"/>
                <w:i/>
                <w:sz w:val="22"/>
                <w:szCs w:val="22"/>
                <w:lang w:eastAsia="zh-CN"/>
              </w:rPr>
              <w:t>B. abortus and B. melitensis</w:t>
            </w:r>
            <w:r w:rsidRPr="001170F7">
              <w:rPr>
                <w:rFonts w:asciiTheme="majorHAnsi" w:hAnsiTheme="majorHAnsi"/>
                <w:sz w:val="22"/>
                <w:szCs w:val="22"/>
                <w:lang w:eastAsia="zh-CN"/>
              </w:rPr>
              <w:t>)/</w:t>
            </w:r>
            <w:r w:rsidRPr="001170F7">
              <w:rPr>
                <w:rFonts w:asciiTheme="majorHAnsi" w:hAnsiTheme="majorHAnsi"/>
                <w:i/>
                <w:sz w:val="22"/>
                <w:szCs w:val="22"/>
                <w:lang w:val="pt-BR" w:eastAsia="zh-CN"/>
              </w:rPr>
              <w:t>Brucelose</w:t>
            </w:r>
            <w:r w:rsidRPr="001170F7">
              <w:rPr>
                <w:rFonts w:asciiTheme="majorHAnsi" w:hAnsiTheme="majorHAnsi"/>
                <w:sz w:val="22"/>
                <w:szCs w:val="22"/>
                <w:lang w:val="pt-BR" w:eastAsia="zh-CN"/>
              </w:rPr>
              <w:t xml:space="preserve"> (</w:t>
            </w:r>
            <w:r w:rsidRPr="001170F7">
              <w:rPr>
                <w:rFonts w:asciiTheme="majorHAnsi" w:hAnsiTheme="majorHAnsi"/>
                <w:i/>
                <w:sz w:val="22"/>
                <w:szCs w:val="22"/>
                <w:lang w:val="pt-BR" w:eastAsia="zh-CN"/>
              </w:rPr>
              <w:t>B. abortus e B. melitensis</w:t>
            </w:r>
            <w:r w:rsidRPr="001170F7">
              <w:rPr>
                <w:rFonts w:asciiTheme="majorHAnsi" w:hAnsiTheme="majorHAnsi"/>
                <w:sz w:val="22"/>
                <w:szCs w:val="22"/>
                <w:lang w:val="pt-BR" w:eastAsia="zh-CN"/>
              </w:rPr>
              <w:t>)</w:t>
            </w:r>
          </w:p>
          <w:p w14:paraId="70409E48"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rPr>
            </w:pPr>
            <w:r w:rsidRPr="001170F7">
              <w:rPr>
                <w:rFonts w:asciiTheme="majorHAnsi" w:hAnsiTheme="majorHAnsi"/>
                <w:sz w:val="22"/>
                <w:szCs w:val="22"/>
              </w:rPr>
              <w:t xml:space="preserve">Foot-and-mouth disease without vaccination / </w:t>
            </w:r>
            <w:r w:rsidRPr="001170F7">
              <w:rPr>
                <w:rFonts w:asciiTheme="majorHAnsi" w:hAnsiTheme="majorHAnsi"/>
                <w:i/>
                <w:sz w:val="22"/>
                <w:szCs w:val="22"/>
              </w:rPr>
              <w:t>Febre aftosa sem vacinação</w:t>
            </w:r>
          </w:p>
          <w:p w14:paraId="7A052065"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lang w:val="pt-BR"/>
              </w:rPr>
            </w:pPr>
            <w:r w:rsidRPr="001170F7">
              <w:rPr>
                <w:rFonts w:asciiTheme="majorHAnsi" w:hAnsiTheme="majorHAnsi"/>
                <w:sz w:val="22"/>
                <w:szCs w:val="22"/>
                <w:lang w:val="pt-BR"/>
              </w:rPr>
              <w:t xml:space="preserve">Rift Valley fever / </w:t>
            </w:r>
            <w:r w:rsidRPr="001170F7">
              <w:rPr>
                <w:rFonts w:asciiTheme="majorHAnsi" w:hAnsiTheme="majorHAnsi"/>
                <w:i/>
                <w:sz w:val="22"/>
                <w:szCs w:val="22"/>
                <w:lang w:val="pt-BR"/>
              </w:rPr>
              <w:t>Febre do Vale do Rift</w:t>
            </w:r>
          </w:p>
          <w:p w14:paraId="31B8C6CB"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lang w:val="es-AR"/>
              </w:rPr>
            </w:pPr>
            <w:r w:rsidRPr="001170F7">
              <w:rPr>
                <w:rFonts w:asciiTheme="majorHAnsi" w:hAnsiTheme="majorHAnsi"/>
                <w:sz w:val="22"/>
                <w:szCs w:val="22"/>
              </w:rPr>
              <w:t xml:space="preserve">Vesicular stomatitis / </w:t>
            </w:r>
            <w:r w:rsidRPr="001170F7">
              <w:rPr>
                <w:rFonts w:asciiTheme="majorHAnsi" w:hAnsiTheme="majorHAnsi"/>
                <w:i/>
                <w:sz w:val="22"/>
                <w:szCs w:val="22"/>
              </w:rPr>
              <w:t>Estomatite vesicular</w:t>
            </w:r>
          </w:p>
          <w:p w14:paraId="18AF1637" w14:textId="77777777" w:rsidR="00657C7C" w:rsidRPr="001170F7" w:rsidRDefault="00657C7C" w:rsidP="00657C7C">
            <w:pPr>
              <w:numPr>
                <w:ilvl w:val="0"/>
                <w:numId w:val="9"/>
              </w:numPr>
              <w:tabs>
                <w:tab w:val="left" w:pos="9815"/>
              </w:tabs>
              <w:spacing w:after="80"/>
              <w:ind w:left="1712" w:right="317"/>
              <w:jc w:val="both"/>
              <w:rPr>
                <w:rFonts w:asciiTheme="majorHAnsi" w:hAnsiTheme="majorHAnsi"/>
                <w:sz w:val="22"/>
                <w:szCs w:val="22"/>
                <w:lang w:val="pt-BR" w:eastAsia="zh-CN"/>
              </w:rPr>
            </w:pPr>
            <w:r w:rsidRPr="001170F7">
              <w:rPr>
                <w:rFonts w:asciiTheme="majorHAnsi" w:hAnsiTheme="majorHAnsi"/>
                <w:sz w:val="22"/>
                <w:szCs w:val="22"/>
                <w:lang w:val="pt-BR" w:eastAsia="zh-CN"/>
              </w:rPr>
              <w:t xml:space="preserve">Tuberculosis </w:t>
            </w:r>
            <w:r w:rsidRPr="001170F7">
              <w:rPr>
                <w:rFonts w:asciiTheme="majorHAnsi" w:hAnsiTheme="majorHAnsi"/>
                <w:i/>
                <w:sz w:val="22"/>
                <w:szCs w:val="22"/>
                <w:lang w:val="pt-BR" w:eastAsia="zh-CN"/>
              </w:rPr>
              <w:t>(M. bovis)/</w:t>
            </w:r>
            <w:r w:rsidRPr="001170F7">
              <w:rPr>
                <w:rFonts w:asciiTheme="majorHAnsi" w:hAnsiTheme="majorHAnsi"/>
                <w:sz w:val="22"/>
                <w:szCs w:val="22"/>
                <w:lang w:val="pt-BR" w:eastAsia="zh-CN"/>
              </w:rPr>
              <w:t xml:space="preserve"> </w:t>
            </w:r>
            <w:r w:rsidRPr="001170F7">
              <w:rPr>
                <w:rFonts w:asciiTheme="majorHAnsi" w:hAnsiTheme="majorHAnsi"/>
                <w:i/>
                <w:sz w:val="22"/>
                <w:szCs w:val="22"/>
                <w:lang w:val="pt-BR" w:eastAsia="zh-CN"/>
              </w:rPr>
              <w:t>Tuberculose (M. bovis)</w:t>
            </w:r>
          </w:p>
          <w:p w14:paraId="0FF405DD" w14:textId="77777777" w:rsidR="00657C7C" w:rsidRPr="001170F7" w:rsidRDefault="00657C7C" w:rsidP="00657C7C">
            <w:pPr>
              <w:numPr>
                <w:ilvl w:val="0"/>
                <w:numId w:val="9"/>
              </w:numPr>
              <w:tabs>
                <w:tab w:val="left" w:pos="9815"/>
              </w:tabs>
              <w:spacing w:after="80"/>
              <w:ind w:left="1712" w:right="317"/>
              <w:jc w:val="both"/>
              <w:rPr>
                <w:rFonts w:asciiTheme="majorHAnsi" w:hAnsiTheme="majorHAnsi"/>
                <w:bCs/>
                <w:i/>
                <w:sz w:val="22"/>
                <w:szCs w:val="22"/>
                <w:lang w:eastAsia="zh-CN"/>
              </w:rPr>
            </w:pPr>
            <w:r w:rsidRPr="001170F7">
              <w:rPr>
                <w:rFonts w:asciiTheme="majorHAnsi" w:hAnsiTheme="majorHAnsi"/>
                <w:sz w:val="22"/>
                <w:szCs w:val="22"/>
              </w:rPr>
              <w:t xml:space="preserve">Enzootic abortion of ewes </w:t>
            </w:r>
            <w:r w:rsidRPr="001170F7">
              <w:rPr>
                <w:rFonts w:asciiTheme="majorHAnsi" w:hAnsiTheme="majorHAnsi"/>
                <w:sz w:val="22"/>
                <w:szCs w:val="22"/>
                <w:lang w:eastAsia="zh-CN"/>
              </w:rPr>
              <w:t xml:space="preserve">/ </w:t>
            </w:r>
            <w:r w:rsidRPr="001170F7">
              <w:rPr>
                <w:rFonts w:asciiTheme="majorHAnsi" w:hAnsiTheme="majorHAnsi"/>
                <w:i/>
                <w:sz w:val="22"/>
                <w:szCs w:val="22"/>
                <w:lang w:eastAsia="zh-CN"/>
              </w:rPr>
              <w:t>Aborto enzoótico das ovelhas</w:t>
            </w:r>
          </w:p>
          <w:p w14:paraId="1F91A682" w14:textId="77777777" w:rsidR="00657C7C" w:rsidRPr="001170F7" w:rsidRDefault="00657C7C" w:rsidP="00657C7C">
            <w:pPr>
              <w:pStyle w:val="ListParagraph"/>
              <w:numPr>
                <w:ilvl w:val="0"/>
                <w:numId w:val="9"/>
              </w:numPr>
              <w:spacing w:after="80"/>
              <w:ind w:left="1712"/>
              <w:contextualSpacing w:val="0"/>
              <w:jc w:val="both"/>
              <w:rPr>
                <w:rFonts w:asciiTheme="majorHAnsi" w:hAnsiTheme="majorHAnsi"/>
                <w:bCs/>
                <w:i/>
                <w:sz w:val="22"/>
                <w:szCs w:val="22"/>
              </w:rPr>
            </w:pPr>
            <w:r w:rsidRPr="001170F7">
              <w:rPr>
                <w:rFonts w:asciiTheme="majorHAnsi" w:hAnsiTheme="majorHAnsi"/>
                <w:sz w:val="22"/>
                <w:szCs w:val="22"/>
                <w:lang w:val="es-AR"/>
              </w:rPr>
              <w:t>Maedi visna</w:t>
            </w:r>
            <w:r w:rsidRPr="001170F7">
              <w:rPr>
                <w:rFonts w:asciiTheme="majorHAnsi" w:hAnsiTheme="majorHAnsi"/>
                <w:bCs/>
                <w:sz w:val="22"/>
                <w:szCs w:val="22"/>
                <w:lang w:eastAsia="zh-CN"/>
              </w:rPr>
              <w:t xml:space="preserve">/ </w:t>
            </w:r>
            <w:r w:rsidRPr="001170F7">
              <w:rPr>
                <w:rFonts w:asciiTheme="majorHAnsi" w:hAnsiTheme="majorHAnsi"/>
                <w:bCs/>
                <w:i/>
                <w:sz w:val="22"/>
                <w:szCs w:val="22"/>
                <w:lang w:eastAsia="zh-CN"/>
              </w:rPr>
              <w:t>Maedi-Visna</w:t>
            </w:r>
          </w:p>
          <w:p w14:paraId="31AD9E0C" w14:textId="77777777" w:rsidR="00657C7C" w:rsidRPr="001170F7" w:rsidRDefault="00657C7C" w:rsidP="00657C7C">
            <w:pPr>
              <w:numPr>
                <w:ilvl w:val="0"/>
                <w:numId w:val="9"/>
              </w:numPr>
              <w:tabs>
                <w:tab w:val="left" w:pos="9815"/>
              </w:tabs>
              <w:spacing w:after="80"/>
              <w:ind w:left="1712" w:right="317"/>
              <w:jc w:val="both"/>
              <w:rPr>
                <w:rFonts w:asciiTheme="majorHAnsi" w:hAnsiTheme="majorHAnsi"/>
                <w:bCs/>
                <w:i/>
                <w:sz w:val="22"/>
                <w:szCs w:val="22"/>
              </w:rPr>
            </w:pPr>
            <w:r w:rsidRPr="001170F7">
              <w:rPr>
                <w:rFonts w:asciiTheme="majorHAnsi" w:hAnsiTheme="majorHAnsi"/>
                <w:sz w:val="22"/>
                <w:szCs w:val="22"/>
                <w:lang w:eastAsia="zh-CN"/>
              </w:rPr>
              <w:t xml:space="preserve">Nairobi disease/ </w:t>
            </w:r>
            <w:r w:rsidRPr="001170F7">
              <w:rPr>
                <w:rFonts w:asciiTheme="majorHAnsi" w:hAnsiTheme="majorHAnsi"/>
                <w:i/>
                <w:sz w:val="22"/>
                <w:szCs w:val="22"/>
                <w:lang w:eastAsia="zh-CN"/>
              </w:rPr>
              <w:t>Doença de Nairobi</w:t>
            </w:r>
          </w:p>
          <w:p w14:paraId="6C94FD83" w14:textId="77777777" w:rsidR="00657C7C" w:rsidRPr="001170F7" w:rsidRDefault="00657C7C" w:rsidP="00657C7C">
            <w:pPr>
              <w:numPr>
                <w:ilvl w:val="0"/>
                <w:numId w:val="9"/>
              </w:numPr>
              <w:tabs>
                <w:tab w:val="left" w:pos="9815"/>
              </w:tabs>
              <w:spacing w:after="80"/>
              <w:ind w:left="1712" w:right="317"/>
              <w:jc w:val="both"/>
              <w:rPr>
                <w:rFonts w:asciiTheme="majorHAnsi" w:hAnsiTheme="majorHAnsi"/>
                <w:bCs/>
                <w:i/>
                <w:sz w:val="22"/>
                <w:szCs w:val="22"/>
              </w:rPr>
            </w:pPr>
            <w:r w:rsidRPr="001170F7">
              <w:rPr>
                <w:rFonts w:asciiTheme="majorHAnsi" w:hAnsiTheme="majorHAnsi"/>
                <w:bCs/>
                <w:sz w:val="22"/>
                <w:szCs w:val="22"/>
              </w:rPr>
              <w:t xml:space="preserve">Contagious agalactia/ </w:t>
            </w:r>
            <w:r w:rsidRPr="001170F7">
              <w:rPr>
                <w:rFonts w:asciiTheme="majorHAnsi" w:hAnsiTheme="majorHAnsi"/>
                <w:bCs/>
                <w:i/>
                <w:sz w:val="22"/>
                <w:szCs w:val="22"/>
              </w:rPr>
              <w:t>Agalaxia contagiosa</w:t>
            </w:r>
          </w:p>
          <w:p w14:paraId="2ACE6B8C" w14:textId="77777777" w:rsidR="00657C7C" w:rsidRPr="001170F7" w:rsidRDefault="00657C7C" w:rsidP="00657C7C">
            <w:pPr>
              <w:numPr>
                <w:ilvl w:val="0"/>
                <w:numId w:val="9"/>
              </w:numPr>
              <w:spacing w:after="80"/>
              <w:ind w:left="1712"/>
              <w:rPr>
                <w:rFonts w:asciiTheme="majorHAnsi" w:hAnsiTheme="majorHAnsi"/>
                <w:bCs/>
                <w:i/>
                <w:sz w:val="22"/>
                <w:szCs w:val="22"/>
              </w:rPr>
            </w:pPr>
            <w:r w:rsidRPr="001170F7">
              <w:rPr>
                <w:rFonts w:asciiTheme="majorHAnsi" w:hAnsiTheme="majorHAnsi"/>
                <w:bCs/>
                <w:sz w:val="22"/>
                <w:szCs w:val="22"/>
              </w:rPr>
              <w:t xml:space="preserve">Caprine contagious pleuropneumonia/ </w:t>
            </w:r>
            <w:r w:rsidRPr="001170F7">
              <w:rPr>
                <w:rFonts w:asciiTheme="majorHAnsi" w:hAnsiTheme="majorHAnsi"/>
                <w:bCs/>
                <w:i/>
                <w:sz w:val="22"/>
                <w:szCs w:val="22"/>
              </w:rPr>
              <w:t>Pleuropneumonia contagiosa caprina</w:t>
            </w:r>
          </w:p>
          <w:p w14:paraId="4C00B57F" w14:textId="77777777" w:rsidR="00657C7C" w:rsidRPr="001170F7" w:rsidRDefault="00657C7C" w:rsidP="00657C7C">
            <w:pPr>
              <w:pStyle w:val="ListParagraph"/>
              <w:spacing w:after="80"/>
              <w:ind w:left="1712"/>
              <w:contextualSpacing w:val="0"/>
              <w:jc w:val="both"/>
              <w:rPr>
                <w:rFonts w:asciiTheme="majorHAnsi" w:hAnsiTheme="majorHAnsi"/>
                <w:sz w:val="22"/>
                <w:szCs w:val="22"/>
              </w:rPr>
            </w:pPr>
          </w:p>
          <w:p w14:paraId="523FA898" w14:textId="77777777" w:rsidR="00657C7C" w:rsidRPr="001170F7" w:rsidRDefault="00657C7C" w:rsidP="00657C7C">
            <w:pPr>
              <w:pStyle w:val="ListParagraph"/>
              <w:numPr>
                <w:ilvl w:val="0"/>
                <w:numId w:val="10"/>
              </w:numPr>
              <w:tabs>
                <w:tab w:val="right" w:pos="9540"/>
              </w:tabs>
              <w:spacing w:after="80"/>
              <w:ind w:left="709"/>
              <w:jc w:val="both"/>
              <w:rPr>
                <w:rFonts w:asciiTheme="majorHAnsi" w:hAnsiTheme="majorHAnsi"/>
                <w:sz w:val="22"/>
                <w:szCs w:val="22"/>
              </w:rPr>
            </w:pPr>
            <w:r w:rsidRPr="001170F7">
              <w:rPr>
                <w:rFonts w:asciiTheme="majorHAnsi" w:hAnsiTheme="majorHAnsi"/>
                <w:sz w:val="22"/>
                <w:szCs w:val="22"/>
              </w:rPr>
              <w:t xml:space="preserve">In relation to foot-and-mouth disease / </w:t>
            </w:r>
            <w:r w:rsidRPr="001170F7">
              <w:rPr>
                <w:rFonts w:asciiTheme="majorHAnsi" w:hAnsiTheme="majorHAnsi"/>
                <w:i/>
                <w:sz w:val="22"/>
                <w:szCs w:val="22"/>
              </w:rPr>
              <w:t>Com relação à febre aftosa</w:t>
            </w:r>
            <w:r w:rsidRPr="001170F7">
              <w:rPr>
                <w:rFonts w:asciiTheme="majorHAnsi" w:hAnsiTheme="majorHAnsi"/>
                <w:sz w:val="22"/>
                <w:szCs w:val="22"/>
              </w:rPr>
              <w:t>:</w:t>
            </w:r>
          </w:p>
          <w:p w14:paraId="2E451AF7" w14:textId="7C7AD5FA" w:rsidR="00657C7C" w:rsidRPr="001170F7" w:rsidRDefault="00657C7C" w:rsidP="00DF3209">
            <w:pPr>
              <w:pStyle w:val="HTMLPreformatted"/>
              <w:numPr>
                <w:ilvl w:val="1"/>
                <w:numId w:val="10"/>
              </w:numPr>
              <w:tabs>
                <w:tab w:val="clear" w:pos="916"/>
              </w:tabs>
              <w:spacing w:after="80"/>
              <w:ind w:left="1310"/>
              <w:rPr>
                <w:rFonts w:asciiTheme="majorHAnsi" w:hAnsiTheme="majorHAnsi"/>
                <w:i/>
                <w:sz w:val="22"/>
                <w:szCs w:val="22"/>
              </w:rPr>
            </w:pPr>
            <w:r w:rsidRPr="001170F7">
              <w:rPr>
                <w:rFonts w:asciiTheme="majorHAnsi" w:hAnsiTheme="majorHAnsi" w:cs="Arial"/>
                <w:sz w:val="22"/>
                <w:szCs w:val="22"/>
              </w:rPr>
              <w:t>Donors did not show any clinical signs of foot-and-mouth disease on the day of the semen collection nor during the thirty (30) days post collection, and</w:t>
            </w:r>
            <w:r w:rsidR="003B7C39" w:rsidRPr="001170F7">
              <w:rPr>
                <w:rFonts w:asciiTheme="majorHAnsi" w:hAnsiTheme="majorHAnsi" w:cs="Arial"/>
                <w:sz w:val="22"/>
                <w:szCs w:val="22"/>
              </w:rPr>
              <w:t xml:space="preserve"> </w:t>
            </w:r>
            <w:r w:rsidR="003B7C39" w:rsidRPr="001170F7">
              <w:rPr>
                <w:rFonts w:asciiTheme="majorHAnsi" w:hAnsiTheme="majorHAnsi" w:cs="Arial"/>
              </w:rPr>
              <w:t xml:space="preserve">/ </w:t>
            </w:r>
            <w:r w:rsidRPr="001170F7">
              <w:rPr>
                <w:rFonts w:asciiTheme="majorHAnsi" w:hAnsiTheme="majorHAnsi"/>
                <w:i/>
                <w:sz w:val="22"/>
                <w:szCs w:val="22"/>
              </w:rPr>
              <w:t>Os doadores não apresentaram nenhum indício clínico de febre aftosa no dia da coleta do sêmen e nem durante os trinta (30) dias após a coleta;  e</w:t>
            </w:r>
          </w:p>
          <w:p w14:paraId="1E3A0B7A" w14:textId="0FFC42DD" w:rsidR="00657C7C" w:rsidRPr="001170F7" w:rsidRDefault="00657C7C" w:rsidP="003B7C39">
            <w:pPr>
              <w:pStyle w:val="HTMLPreformatted"/>
              <w:tabs>
                <w:tab w:val="clear" w:pos="916"/>
                <w:tab w:val="left" w:pos="874"/>
                <w:tab w:val="left" w:pos="1308"/>
              </w:tabs>
              <w:ind w:left="1308" w:hanging="1308"/>
              <w:rPr>
                <w:rFonts w:asciiTheme="majorHAnsi" w:hAnsiTheme="majorHAnsi" w:cs="Arial"/>
                <w:i/>
                <w:sz w:val="22"/>
                <w:szCs w:val="22"/>
              </w:rPr>
            </w:pPr>
            <w:r w:rsidRPr="001170F7">
              <w:rPr>
                <w:rFonts w:asciiTheme="majorHAnsi" w:hAnsiTheme="majorHAnsi"/>
                <w:sz w:val="22"/>
                <w:szCs w:val="22"/>
              </w:rPr>
              <w:tab/>
              <w:t>2.2.</w:t>
            </w:r>
            <w:r w:rsidRPr="001170F7">
              <w:rPr>
                <w:rFonts w:asciiTheme="majorHAnsi" w:hAnsiTheme="majorHAnsi"/>
                <w:sz w:val="22"/>
                <w:szCs w:val="22"/>
              </w:rPr>
              <w:tab/>
            </w:r>
            <w:r w:rsidRPr="001170F7">
              <w:rPr>
                <w:rFonts w:asciiTheme="majorHAnsi" w:hAnsiTheme="majorHAnsi" w:cs="Arial"/>
                <w:sz w:val="22"/>
                <w:szCs w:val="22"/>
              </w:rPr>
              <w:t>Donors have remained for at least three (3) months before the semen collection in a country or area free of foot-and-mouth disease without vaccination.</w:t>
            </w:r>
            <w:r w:rsidR="003B7C39" w:rsidRPr="001170F7">
              <w:rPr>
                <w:rFonts w:asciiTheme="majorHAnsi" w:hAnsiTheme="majorHAnsi" w:cs="Arial"/>
                <w:sz w:val="22"/>
                <w:szCs w:val="22"/>
              </w:rPr>
              <w:t xml:space="preserve"> </w:t>
            </w:r>
            <w:r w:rsidR="003B7C39" w:rsidRPr="001170F7">
              <w:rPr>
                <w:rFonts w:asciiTheme="majorHAnsi" w:hAnsiTheme="majorHAnsi" w:cs="Arial"/>
              </w:rPr>
              <w:t xml:space="preserve">/ </w:t>
            </w:r>
            <w:r w:rsidRPr="001170F7">
              <w:rPr>
                <w:rFonts w:asciiTheme="majorHAnsi" w:hAnsiTheme="majorHAnsi" w:cs="Arial"/>
                <w:i/>
                <w:sz w:val="22"/>
                <w:szCs w:val="22"/>
              </w:rPr>
              <w:t>Os doadores permaneceram por pelo menos três (3) meses anteriores à coleta do sêmen num país ou área livre da febre aftosa sem vacinação.</w:t>
            </w:r>
          </w:p>
          <w:p w14:paraId="33D7086F" w14:textId="77777777" w:rsidR="00657C7C" w:rsidRPr="001170F7" w:rsidRDefault="00657C7C" w:rsidP="00657C7C">
            <w:pPr>
              <w:pStyle w:val="HTMLPreformatted"/>
              <w:tabs>
                <w:tab w:val="clear" w:pos="916"/>
              </w:tabs>
              <w:spacing w:after="80"/>
              <w:ind w:left="1308" w:hanging="6"/>
              <w:rPr>
                <w:rFonts w:asciiTheme="majorHAnsi" w:hAnsiTheme="majorHAnsi" w:cs="Arial"/>
                <w:i/>
                <w:sz w:val="22"/>
                <w:szCs w:val="22"/>
              </w:rPr>
            </w:pPr>
          </w:p>
          <w:p w14:paraId="5B6B5E3E" w14:textId="6AF00BF7" w:rsidR="00657C7C" w:rsidRPr="001170F7" w:rsidRDefault="00657C7C" w:rsidP="00657C7C">
            <w:pPr>
              <w:pStyle w:val="HTMLPreformatted"/>
              <w:numPr>
                <w:ilvl w:val="0"/>
                <w:numId w:val="10"/>
              </w:numPr>
              <w:tabs>
                <w:tab w:val="clear" w:pos="916"/>
              </w:tabs>
              <w:spacing w:after="80"/>
              <w:rPr>
                <w:rFonts w:asciiTheme="majorHAnsi" w:hAnsiTheme="majorHAnsi" w:cs="Arial"/>
                <w:iCs/>
                <w:sz w:val="22"/>
                <w:szCs w:val="22"/>
                <w:lang w:val="pt-BR"/>
              </w:rPr>
            </w:pPr>
            <w:r w:rsidRPr="001170F7">
              <w:rPr>
                <w:rFonts w:asciiTheme="majorHAnsi" w:hAnsiTheme="majorHAnsi" w:cs="Arial"/>
                <w:iCs/>
                <w:sz w:val="22"/>
                <w:szCs w:val="22"/>
                <w:lang w:val="pt-BR"/>
              </w:rPr>
              <w:t xml:space="preserve">In relation to Scrapie: Donors were born and raised in Australia or any other country officially recognised by the OIE to be free from Scrapie. </w:t>
            </w:r>
            <w:r w:rsidR="00AF156E" w:rsidRPr="001170F7">
              <w:rPr>
                <w:rFonts w:asciiTheme="majorHAnsi" w:hAnsiTheme="majorHAnsi" w:cs="Arial"/>
                <w:iCs/>
                <w:sz w:val="22"/>
                <w:szCs w:val="22"/>
                <w:lang w:val="pt-BR"/>
              </w:rPr>
              <w:t xml:space="preserve">/ </w:t>
            </w:r>
            <w:r w:rsidR="00AF156E" w:rsidRPr="001170F7">
              <w:rPr>
                <w:rFonts w:asciiTheme="majorHAnsi" w:hAnsiTheme="majorHAnsi" w:cs="Arial"/>
                <w:i/>
                <w:sz w:val="22"/>
                <w:szCs w:val="22"/>
                <w:lang w:val="pt-BR"/>
              </w:rPr>
              <w:t xml:space="preserve">Em relação </w:t>
            </w:r>
            <w:r w:rsidR="00810219" w:rsidRPr="001170F7">
              <w:rPr>
                <w:rFonts w:asciiTheme="majorHAnsi" w:hAnsiTheme="majorHAnsi" w:cs="Arial"/>
                <w:i/>
                <w:sz w:val="22"/>
                <w:szCs w:val="22"/>
                <w:lang w:val="pt-BR"/>
              </w:rPr>
              <w:t>à paraplexia enzoótica dos ovinos</w:t>
            </w:r>
            <w:r w:rsidR="00AF156E" w:rsidRPr="001170F7">
              <w:rPr>
                <w:rFonts w:asciiTheme="majorHAnsi" w:hAnsiTheme="majorHAnsi" w:cs="Arial"/>
                <w:i/>
                <w:sz w:val="22"/>
                <w:szCs w:val="22"/>
                <w:lang w:val="pt-BR"/>
              </w:rPr>
              <w:t xml:space="preserve"> (Scrapie): Os doadores nasceram e foram criados na Austrália ou em qualquer outro país oficialmente reconhecido pela OIE </w:t>
            </w:r>
            <w:r w:rsidR="00810219" w:rsidRPr="001170F7">
              <w:rPr>
                <w:rFonts w:asciiTheme="majorHAnsi" w:hAnsiTheme="majorHAnsi" w:cs="Arial"/>
                <w:i/>
                <w:sz w:val="22"/>
                <w:szCs w:val="22"/>
                <w:lang w:val="pt-BR"/>
              </w:rPr>
              <w:t xml:space="preserve">como </w:t>
            </w:r>
            <w:r w:rsidR="00AF156E" w:rsidRPr="001170F7">
              <w:rPr>
                <w:rFonts w:asciiTheme="majorHAnsi" w:hAnsiTheme="majorHAnsi" w:cs="Arial"/>
                <w:i/>
                <w:sz w:val="22"/>
                <w:szCs w:val="22"/>
                <w:lang w:val="pt-BR"/>
              </w:rPr>
              <w:t xml:space="preserve">livre </w:t>
            </w:r>
            <w:r w:rsidR="00810219" w:rsidRPr="001170F7">
              <w:rPr>
                <w:rFonts w:asciiTheme="majorHAnsi" w:hAnsiTheme="majorHAnsi" w:cs="Arial"/>
                <w:i/>
                <w:sz w:val="22"/>
                <w:szCs w:val="22"/>
                <w:lang w:val="pt-BR"/>
              </w:rPr>
              <w:t>da paraplexia enzoótica dos ovinos</w:t>
            </w:r>
            <w:r w:rsidR="00AF156E" w:rsidRPr="001170F7">
              <w:rPr>
                <w:rFonts w:asciiTheme="majorHAnsi" w:hAnsiTheme="majorHAnsi" w:cs="Arial"/>
                <w:i/>
                <w:sz w:val="22"/>
                <w:szCs w:val="22"/>
                <w:lang w:val="pt-BR"/>
              </w:rPr>
              <w:t>.</w:t>
            </w:r>
          </w:p>
          <w:p w14:paraId="410B5B26" w14:textId="77777777" w:rsidR="00657C7C" w:rsidRPr="001170F7" w:rsidRDefault="00657C7C" w:rsidP="00657C7C">
            <w:pPr>
              <w:pStyle w:val="HTMLPreformatted"/>
              <w:tabs>
                <w:tab w:val="clear" w:pos="916"/>
              </w:tabs>
              <w:spacing w:after="80"/>
              <w:ind w:left="785"/>
              <w:rPr>
                <w:rFonts w:asciiTheme="majorHAnsi" w:hAnsiTheme="majorHAnsi" w:cs="Arial"/>
                <w:iCs/>
                <w:sz w:val="22"/>
                <w:szCs w:val="22"/>
                <w:lang w:val="pt-BR"/>
              </w:rPr>
            </w:pPr>
          </w:p>
          <w:p w14:paraId="07984068" w14:textId="1607F227" w:rsidR="00657C7C" w:rsidRPr="001170F7" w:rsidRDefault="00657C7C" w:rsidP="000A41C3">
            <w:pPr>
              <w:pStyle w:val="ListParagraph"/>
              <w:numPr>
                <w:ilvl w:val="0"/>
                <w:numId w:val="10"/>
              </w:numPr>
              <w:tabs>
                <w:tab w:val="right" w:pos="9540"/>
              </w:tabs>
              <w:spacing w:after="80"/>
              <w:ind w:left="709"/>
              <w:jc w:val="both"/>
              <w:rPr>
                <w:rFonts w:asciiTheme="majorHAnsi" w:hAnsiTheme="majorHAnsi" w:cs="Arial"/>
                <w:i/>
                <w:sz w:val="22"/>
                <w:szCs w:val="22"/>
                <w:lang w:val="pt-BR" w:eastAsia="en-AU"/>
              </w:rPr>
            </w:pPr>
            <w:r w:rsidRPr="001170F7">
              <w:rPr>
                <w:rFonts w:asciiTheme="majorHAnsi" w:hAnsiTheme="majorHAnsi" w:cs="Arial"/>
                <w:iCs/>
                <w:sz w:val="22"/>
                <w:szCs w:val="22"/>
                <w:lang w:val="pt-BR" w:eastAsia="en-AU"/>
              </w:rPr>
              <w:t>No cases of Schmallenberg disease have been recorded in Australia.</w:t>
            </w:r>
            <w:r w:rsidR="003B7C39" w:rsidRPr="001170F7">
              <w:rPr>
                <w:rFonts w:asciiTheme="majorHAnsi" w:hAnsiTheme="majorHAnsi" w:cs="Arial"/>
                <w:iCs/>
                <w:sz w:val="22"/>
                <w:szCs w:val="22"/>
                <w:lang w:val="pt-BR" w:eastAsia="en-AU"/>
              </w:rPr>
              <w:t xml:space="preserve"> </w:t>
            </w:r>
            <w:r w:rsidR="003B7C39" w:rsidRPr="001170F7">
              <w:rPr>
                <w:rFonts w:asciiTheme="majorHAnsi" w:hAnsiTheme="majorHAnsi" w:cs="Arial"/>
                <w:iCs/>
                <w:lang w:val="pt-BR" w:eastAsia="en-AU"/>
              </w:rPr>
              <w:t xml:space="preserve">/ </w:t>
            </w:r>
            <w:r w:rsidRPr="001170F7">
              <w:rPr>
                <w:rFonts w:asciiTheme="majorHAnsi" w:hAnsiTheme="majorHAnsi" w:cs="Arial"/>
                <w:i/>
                <w:sz w:val="22"/>
                <w:szCs w:val="22"/>
                <w:lang w:val="pt-BR" w:eastAsia="en-AU"/>
              </w:rPr>
              <w:t>Nenhum caso d</w:t>
            </w:r>
            <w:r w:rsidR="00810219" w:rsidRPr="001170F7">
              <w:rPr>
                <w:rFonts w:asciiTheme="majorHAnsi" w:hAnsiTheme="majorHAnsi" w:cs="Arial"/>
                <w:i/>
                <w:sz w:val="22"/>
                <w:szCs w:val="22"/>
                <w:lang w:val="pt-BR" w:eastAsia="en-AU"/>
              </w:rPr>
              <w:t>a</w:t>
            </w:r>
            <w:r w:rsidRPr="001170F7">
              <w:rPr>
                <w:rFonts w:asciiTheme="majorHAnsi" w:hAnsiTheme="majorHAnsi" w:cs="Arial"/>
                <w:i/>
                <w:sz w:val="22"/>
                <w:szCs w:val="22"/>
                <w:lang w:val="pt-BR" w:eastAsia="en-AU"/>
              </w:rPr>
              <w:t xml:space="preserve"> doença de Schmallenberg foi registado na Austrália.</w:t>
            </w:r>
          </w:p>
          <w:p w14:paraId="76EB84E8" w14:textId="77777777" w:rsidR="00657C7C" w:rsidRPr="001170F7" w:rsidRDefault="00657C7C" w:rsidP="00657C7C">
            <w:pPr>
              <w:pStyle w:val="HTMLPreformatted"/>
              <w:tabs>
                <w:tab w:val="clear" w:pos="916"/>
              </w:tabs>
              <w:spacing w:after="80"/>
              <w:ind w:left="709"/>
              <w:rPr>
                <w:rFonts w:asciiTheme="majorHAnsi" w:hAnsiTheme="majorHAnsi" w:cs="Times New Roman"/>
                <w:sz w:val="22"/>
                <w:szCs w:val="22"/>
                <w:lang w:val="pt-BR" w:eastAsia="en-US"/>
              </w:rPr>
            </w:pPr>
          </w:p>
          <w:p w14:paraId="4456C226" w14:textId="5F193901" w:rsidR="00657C7C" w:rsidRPr="001170F7" w:rsidRDefault="00657C7C" w:rsidP="00657C7C">
            <w:pPr>
              <w:pStyle w:val="ListParagraph"/>
              <w:numPr>
                <w:ilvl w:val="0"/>
                <w:numId w:val="11"/>
              </w:numPr>
              <w:tabs>
                <w:tab w:val="right" w:pos="9540"/>
              </w:tabs>
              <w:spacing w:before="80"/>
              <w:ind w:left="709" w:hanging="425"/>
              <w:rPr>
                <w:rFonts w:asciiTheme="majorHAnsi" w:hAnsiTheme="majorHAnsi"/>
                <w:b/>
                <w:i/>
                <w:sz w:val="22"/>
                <w:szCs w:val="22"/>
              </w:rPr>
            </w:pPr>
            <w:r w:rsidRPr="001170F7">
              <w:rPr>
                <w:rFonts w:asciiTheme="majorHAnsi" w:hAnsiTheme="majorHAnsi"/>
                <w:b/>
                <w:sz w:val="22"/>
                <w:szCs w:val="22"/>
              </w:rPr>
              <w:t xml:space="preserve">REGARDING THE SEMEN COLLECTION AND PROCESSING CENTRE (SCPC) / </w:t>
            </w:r>
            <w:r w:rsidRPr="001170F7">
              <w:rPr>
                <w:rFonts w:asciiTheme="majorHAnsi" w:hAnsiTheme="majorHAnsi"/>
                <w:b/>
                <w:i/>
                <w:sz w:val="22"/>
                <w:szCs w:val="22"/>
              </w:rPr>
              <w:t xml:space="preserve">DO CENTRO DE COLETA </w:t>
            </w:r>
            <w:r w:rsidR="00810219" w:rsidRPr="001170F7">
              <w:rPr>
                <w:rFonts w:asciiTheme="majorHAnsi" w:hAnsiTheme="majorHAnsi"/>
                <w:b/>
                <w:i/>
                <w:sz w:val="22"/>
                <w:szCs w:val="22"/>
              </w:rPr>
              <w:t xml:space="preserve">E PROCESSAMENTO </w:t>
            </w:r>
            <w:r w:rsidRPr="001170F7">
              <w:rPr>
                <w:rFonts w:asciiTheme="majorHAnsi" w:hAnsiTheme="majorHAnsi"/>
                <w:b/>
                <w:i/>
                <w:sz w:val="22"/>
                <w:szCs w:val="22"/>
              </w:rPr>
              <w:t>DE SÊMEN (CCPS)</w:t>
            </w:r>
          </w:p>
          <w:p w14:paraId="4F630E09" w14:textId="77777777" w:rsidR="00657C7C" w:rsidRPr="001170F7" w:rsidRDefault="00657C7C" w:rsidP="00657C7C">
            <w:pPr>
              <w:pStyle w:val="ListParagraph"/>
              <w:tabs>
                <w:tab w:val="right" w:pos="9540"/>
              </w:tabs>
              <w:spacing w:before="80"/>
              <w:ind w:left="709"/>
              <w:rPr>
                <w:rFonts w:asciiTheme="majorHAnsi" w:hAnsiTheme="majorHAnsi"/>
                <w:b/>
                <w:i/>
                <w:sz w:val="22"/>
                <w:szCs w:val="22"/>
              </w:rPr>
            </w:pPr>
          </w:p>
          <w:p w14:paraId="73A8202D" w14:textId="6A0085E3" w:rsidR="00657C7C" w:rsidRPr="001170F7" w:rsidRDefault="00657C7C" w:rsidP="00FD7E61">
            <w:pPr>
              <w:pStyle w:val="HTMLPreformatted"/>
              <w:numPr>
                <w:ilvl w:val="0"/>
                <w:numId w:val="10"/>
              </w:numPr>
              <w:tabs>
                <w:tab w:val="clear" w:pos="916"/>
              </w:tabs>
              <w:spacing w:after="80"/>
              <w:ind w:left="709"/>
              <w:rPr>
                <w:rFonts w:asciiTheme="majorHAnsi" w:hAnsiTheme="majorHAnsi"/>
                <w:sz w:val="22"/>
                <w:szCs w:val="22"/>
              </w:rPr>
            </w:pPr>
            <w:r w:rsidRPr="001170F7">
              <w:rPr>
                <w:rFonts w:asciiTheme="majorHAnsi" w:hAnsiTheme="majorHAnsi"/>
                <w:sz w:val="22"/>
                <w:szCs w:val="22"/>
                <w:lang w:val="en-NZ"/>
              </w:rPr>
              <w:t>The semen has been collected in a Semen Collection and Processing Centre (SCPC) that is approved by the official veterinary service of Australia and complies with established conditions in the corresponding chapter of the current OIE Terrestrial Code applicable to the collection and processing of semen.</w:t>
            </w:r>
            <w:r w:rsidR="003B7C39" w:rsidRPr="001170F7">
              <w:rPr>
                <w:rFonts w:asciiTheme="majorHAnsi" w:hAnsiTheme="majorHAnsi"/>
                <w:sz w:val="22"/>
                <w:szCs w:val="22"/>
                <w:lang w:val="en-NZ"/>
              </w:rPr>
              <w:t xml:space="preserve"> </w:t>
            </w:r>
            <w:r w:rsidR="003B7C39" w:rsidRPr="001170F7">
              <w:rPr>
                <w:rFonts w:asciiTheme="majorHAnsi" w:hAnsiTheme="majorHAnsi"/>
                <w:lang w:val="en-NZ"/>
              </w:rPr>
              <w:t xml:space="preserve">/ </w:t>
            </w:r>
            <w:r w:rsidRPr="001170F7">
              <w:rPr>
                <w:rFonts w:asciiTheme="majorHAnsi" w:hAnsiTheme="majorHAnsi"/>
                <w:i/>
                <w:sz w:val="22"/>
                <w:szCs w:val="22"/>
              </w:rPr>
              <w:t>O sêmen foi coletado em um Centro de Coleta</w:t>
            </w:r>
            <w:r w:rsidR="00810219" w:rsidRPr="001170F7">
              <w:rPr>
                <w:rFonts w:asciiTheme="majorHAnsi" w:hAnsiTheme="majorHAnsi"/>
                <w:i/>
                <w:sz w:val="22"/>
                <w:szCs w:val="22"/>
              </w:rPr>
              <w:t xml:space="preserve"> e Processamento </w:t>
            </w:r>
            <w:r w:rsidRPr="001170F7">
              <w:rPr>
                <w:rFonts w:asciiTheme="majorHAnsi" w:hAnsiTheme="majorHAnsi"/>
                <w:i/>
                <w:sz w:val="22"/>
                <w:szCs w:val="22"/>
              </w:rPr>
              <w:t>de Sêmen (CCPS) regist</w:t>
            </w:r>
            <w:r w:rsidR="00810219" w:rsidRPr="001170F7">
              <w:rPr>
                <w:rFonts w:asciiTheme="majorHAnsi" w:hAnsiTheme="majorHAnsi"/>
                <w:i/>
                <w:sz w:val="22"/>
                <w:szCs w:val="22"/>
              </w:rPr>
              <w:t>r</w:t>
            </w:r>
            <w:r w:rsidRPr="001170F7">
              <w:rPr>
                <w:rFonts w:asciiTheme="majorHAnsi" w:hAnsiTheme="majorHAnsi"/>
                <w:i/>
                <w:sz w:val="22"/>
                <w:szCs w:val="22"/>
              </w:rPr>
              <w:t>ado e aprovado pelo serviço veterinário da Austrália e cumpre com as condições estabelecidas no capítulo correspondente do Código Terrestre da OIE vigente aplicáveis à coleta e processamento de sêmen.</w:t>
            </w:r>
          </w:p>
          <w:p w14:paraId="2CEF86BC" w14:textId="65637F15" w:rsidR="00657C7C" w:rsidRPr="001170F7" w:rsidRDefault="00657C7C" w:rsidP="002239EC">
            <w:pPr>
              <w:pStyle w:val="HTMLPreformatted"/>
              <w:numPr>
                <w:ilvl w:val="0"/>
                <w:numId w:val="10"/>
              </w:numPr>
              <w:tabs>
                <w:tab w:val="clear" w:pos="916"/>
              </w:tabs>
              <w:spacing w:after="80"/>
              <w:ind w:left="709"/>
              <w:rPr>
                <w:rFonts w:asciiTheme="majorHAnsi" w:hAnsiTheme="majorHAnsi"/>
                <w:i/>
                <w:sz w:val="22"/>
                <w:szCs w:val="22"/>
              </w:rPr>
            </w:pPr>
            <w:r w:rsidRPr="001170F7">
              <w:rPr>
                <w:rFonts w:asciiTheme="majorHAnsi" w:hAnsiTheme="majorHAnsi"/>
                <w:sz w:val="22"/>
                <w:szCs w:val="22"/>
                <w:lang w:val="en-NZ"/>
              </w:rPr>
              <w:lastRenderedPageBreak/>
              <w:t>The semen has been collected and processed under the supervision of the veterinarian in charge at the SCPC.</w:t>
            </w:r>
            <w:r w:rsidR="003B7C39" w:rsidRPr="001170F7">
              <w:rPr>
                <w:rFonts w:asciiTheme="majorHAnsi" w:hAnsiTheme="majorHAnsi"/>
                <w:sz w:val="22"/>
                <w:szCs w:val="22"/>
                <w:lang w:val="en-NZ"/>
              </w:rPr>
              <w:t xml:space="preserve"> </w:t>
            </w:r>
            <w:r w:rsidR="003B7C39" w:rsidRPr="001170F7">
              <w:rPr>
                <w:rFonts w:asciiTheme="majorHAnsi" w:hAnsiTheme="majorHAnsi"/>
                <w:lang w:val="en-NZ"/>
              </w:rPr>
              <w:t xml:space="preserve">/ </w:t>
            </w:r>
            <w:r w:rsidRPr="001170F7">
              <w:rPr>
                <w:rFonts w:asciiTheme="majorHAnsi" w:hAnsiTheme="majorHAnsi"/>
                <w:i/>
                <w:sz w:val="22"/>
                <w:szCs w:val="22"/>
              </w:rPr>
              <w:t>O sêmen foi coletado e processado sob supervisão do(a) médico(a) veterinário(a) responsável do CCPS.</w:t>
            </w:r>
          </w:p>
          <w:p w14:paraId="7C10A047" w14:textId="311D3EBE" w:rsidR="00657C7C" w:rsidRPr="001170F7" w:rsidRDefault="00657C7C" w:rsidP="00657C7C">
            <w:pPr>
              <w:pStyle w:val="HTMLPreformatted"/>
              <w:numPr>
                <w:ilvl w:val="0"/>
                <w:numId w:val="10"/>
              </w:numPr>
              <w:tabs>
                <w:tab w:val="clear" w:pos="916"/>
              </w:tabs>
              <w:ind w:left="709"/>
              <w:rPr>
                <w:rFonts w:asciiTheme="majorHAnsi" w:hAnsiTheme="majorHAnsi"/>
                <w:i/>
                <w:sz w:val="22"/>
                <w:szCs w:val="22"/>
              </w:rPr>
            </w:pPr>
            <w:r w:rsidRPr="001170F7">
              <w:rPr>
                <w:rFonts w:asciiTheme="majorHAnsi" w:hAnsiTheme="majorHAnsi"/>
                <w:sz w:val="22"/>
                <w:szCs w:val="22"/>
                <w:lang w:val="en-NZ"/>
              </w:rPr>
              <w:t xml:space="preserve">Diseases liable to be transmitted by semen were not detected at the SCPC during the sixty (60) days prior to the first semen collection date. </w:t>
            </w:r>
            <w:r w:rsidR="00AF156E" w:rsidRPr="001170F7">
              <w:rPr>
                <w:rFonts w:asciiTheme="majorHAnsi" w:hAnsiTheme="majorHAnsi"/>
                <w:sz w:val="22"/>
                <w:szCs w:val="22"/>
                <w:lang w:val="en-NZ"/>
              </w:rPr>
              <w:t xml:space="preserve">/ </w:t>
            </w:r>
            <w:r w:rsidR="00AF156E" w:rsidRPr="001170F7">
              <w:rPr>
                <w:rFonts w:asciiTheme="majorHAnsi" w:hAnsiTheme="majorHAnsi"/>
                <w:i/>
                <w:iCs/>
                <w:sz w:val="22"/>
                <w:szCs w:val="22"/>
                <w:lang w:val="en-NZ"/>
              </w:rPr>
              <w:t xml:space="preserve">Doenças susceptíveis de serem transmitidas pelo sêmen não foram detectadas no </w:t>
            </w:r>
            <w:r w:rsidR="00810219" w:rsidRPr="001170F7">
              <w:rPr>
                <w:rFonts w:asciiTheme="majorHAnsi" w:hAnsiTheme="majorHAnsi"/>
                <w:i/>
                <w:iCs/>
                <w:sz w:val="22"/>
                <w:szCs w:val="22"/>
                <w:lang w:val="en-NZ"/>
              </w:rPr>
              <w:t xml:space="preserve">CCPS </w:t>
            </w:r>
            <w:r w:rsidR="00AF156E" w:rsidRPr="001170F7">
              <w:rPr>
                <w:rFonts w:asciiTheme="majorHAnsi" w:hAnsiTheme="majorHAnsi"/>
                <w:i/>
                <w:iCs/>
                <w:sz w:val="22"/>
                <w:szCs w:val="22"/>
                <w:lang w:val="en-NZ"/>
              </w:rPr>
              <w:t>durante os sessenta (60) dias anteriores à data da primeira coleta de sêmen</w:t>
            </w:r>
            <w:r w:rsidR="00AF156E" w:rsidRPr="001170F7">
              <w:rPr>
                <w:rFonts w:asciiTheme="majorHAnsi" w:hAnsiTheme="majorHAnsi"/>
                <w:sz w:val="22"/>
                <w:szCs w:val="22"/>
                <w:lang w:val="en-NZ"/>
              </w:rPr>
              <w:t>.</w:t>
            </w:r>
          </w:p>
          <w:p w14:paraId="24E1B6A9" w14:textId="77777777" w:rsidR="00657C7C" w:rsidRPr="001170F7" w:rsidRDefault="00657C7C" w:rsidP="00657C7C">
            <w:pPr>
              <w:pStyle w:val="HTMLPreformatted"/>
              <w:tabs>
                <w:tab w:val="clear" w:pos="916"/>
              </w:tabs>
              <w:spacing w:after="80"/>
              <w:ind w:left="709"/>
              <w:rPr>
                <w:rFonts w:asciiTheme="majorHAnsi" w:hAnsiTheme="majorHAnsi"/>
                <w:i/>
                <w:strike/>
                <w:sz w:val="22"/>
                <w:szCs w:val="22"/>
              </w:rPr>
            </w:pPr>
          </w:p>
          <w:p w14:paraId="02293668" w14:textId="456EBC87" w:rsidR="00657C7C" w:rsidRPr="001170F7" w:rsidRDefault="00657C7C" w:rsidP="00657C7C">
            <w:pPr>
              <w:pStyle w:val="ListParagraph"/>
              <w:numPr>
                <w:ilvl w:val="0"/>
                <w:numId w:val="11"/>
              </w:numPr>
              <w:tabs>
                <w:tab w:val="right" w:pos="9540"/>
              </w:tabs>
              <w:ind w:left="709" w:hanging="426"/>
              <w:rPr>
                <w:rFonts w:asciiTheme="majorHAnsi" w:hAnsiTheme="majorHAnsi"/>
                <w:b/>
                <w:sz w:val="22"/>
                <w:szCs w:val="22"/>
                <w:lang w:val="es-ES"/>
              </w:rPr>
            </w:pPr>
            <w:r w:rsidRPr="001170F7">
              <w:rPr>
                <w:rFonts w:asciiTheme="majorHAnsi" w:hAnsiTheme="majorHAnsi"/>
                <w:b/>
                <w:sz w:val="22"/>
                <w:szCs w:val="22"/>
                <w:lang w:val="es-ES"/>
              </w:rPr>
              <w:t xml:space="preserve">REGARDING THE SEMEN DONOR ANIMALS / </w:t>
            </w:r>
            <w:r w:rsidRPr="001170F7">
              <w:rPr>
                <w:rFonts w:asciiTheme="majorHAnsi" w:hAnsiTheme="majorHAnsi"/>
                <w:b/>
                <w:i/>
                <w:sz w:val="22"/>
                <w:szCs w:val="22"/>
                <w:lang w:val="es-ES"/>
              </w:rPr>
              <w:t xml:space="preserve">DOS </w:t>
            </w:r>
            <w:r w:rsidR="00810219" w:rsidRPr="001170F7">
              <w:rPr>
                <w:rFonts w:asciiTheme="majorHAnsi" w:hAnsiTheme="majorHAnsi"/>
                <w:b/>
                <w:i/>
                <w:sz w:val="22"/>
                <w:szCs w:val="22"/>
                <w:lang w:val="es-ES"/>
              </w:rPr>
              <w:t xml:space="preserve">ANIMAIS </w:t>
            </w:r>
            <w:r w:rsidRPr="001170F7">
              <w:rPr>
                <w:rFonts w:asciiTheme="majorHAnsi" w:hAnsiTheme="majorHAnsi"/>
                <w:b/>
                <w:i/>
                <w:sz w:val="22"/>
                <w:szCs w:val="22"/>
                <w:lang w:val="es-ES"/>
              </w:rPr>
              <w:t>DOADORES DE SÊMEN</w:t>
            </w:r>
          </w:p>
          <w:p w14:paraId="0218F26D" w14:textId="77777777" w:rsidR="00657C7C" w:rsidRPr="001170F7" w:rsidRDefault="00657C7C" w:rsidP="00657C7C">
            <w:pPr>
              <w:pStyle w:val="ListParagraph"/>
              <w:tabs>
                <w:tab w:val="right" w:pos="9540"/>
              </w:tabs>
              <w:ind w:left="709"/>
              <w:rPr>
                <w:rFonts w:asciiTheme="majorHAnsi" w:hAnsiTheme="majorHAnsi"/>
                <w:b/>
                <w:sz w:val="22"/>
                <w:szCs w:val="22"/>
                <w:lang w:val="es-ES"/>
              </w:rPr>
            </w:pPr>
          </w:p>
          <w:p w14:paraId="1218ED62" w14:textId="0A90EE0E" w:rsidR="00657C7C" w:rsidRPr="001170F7" w:rsidRDefault="00657C7C" w:rsidP="00657C7C">
            <w:pPr>
              <w:pStyle w:val="HTMLPreformatted"/>
              <w:numPr>
                <w:ilvl w:val="0"/>
                <w:numId w:val="10"/>
              </w:numPr>
              <w:tabs>
                <w:tab w:val="clear" w:pos="916"/>
              </w:tabs>
              <w:spacing w:after="80"/>
              <w:ind w:left="709"/>
              <w:jc w:val="both"/>
              <w:rPr>
                <w:rFonts w:asciiTheme="majorHAnsi" w:hAnsiTheme="majorHAnsi"/>
                <w:i/>
                <w:sz w:val="22"/>
                <w:szCs w:val="22"/>
                <w:lang w:val="es-ES"/>
              </w:rPr>
            </w:pPr>
            <w:r w:rsidRPr="001170F7">
              <w:rPr>
                <w:rFonts w:asciiTheme="majorHAnsi" w:hAnsiTheme="majorHAnsi"/>
                <w:sz w:val="22"/>
                <w:szCs w:val="22"/>
                <w:lang w:val="es-ES"/>
              </w:rPr>
              <w:t>Semen donors have been born and uninterruptedly remained in Australia until the semen has been collected,  OR</w:t>
            </w:r>
            <w:r w:rsidR="00AF156E" w:rsidRPr="001170F7">
              <w:rPr>
                <w:rFonts w:asciiTheme="majorHAnsi" w:hAnsiTheme="majorHAnsi"/>
                <w:sz w:val="22"/>
                <w:szCs w:val="22"/>
                <w:lang w:val="es-ES"/>
              </w:rPr>
              <w:t xml:space="preserve"> / </w:t>
            </w:r>
            <w:r w:rsidR="00AF156E" w:rsidRPr="001170F7">
              <w:rPr>
                <w:rFonts w:asciiTheme="majorHAnsi" w:hAnsiTheme="majorHAnsi"/>
                <w:i/>
                <w:iCs/>
                <w:sz w:val="22"/>
                <w:szCs w:val="22"/>
                <w:lang w:val="es-ES"/>
              </w:rPr>
              <w:t>Os doadores de sêmen nasceram e permaneceram ininterruptamente na Austrália até que o sêmen tenha sido coletado, OU</w:t>
            </w:r>
          </w:p>
          <w:p w14:paraId="61579266" w14:textId="60812452" w:rsidR="00657C7C" w:rsidRPr="00EC1842" w:rsidRDefault="00657C7C" w:rsidP="00657C7C">
            <w:pPr>
              <w:pStyle w:val="ListParagraph"/>
              <w:tabs>
                <w:tab w:val="right" w:pos="9540"/>
              </w:tabs>
              <w:spacing w:after="80"/>
              <w:ind w:left="709"/>
              <w:jc w:val="both"/>
              <w:rPr>
                <w:rFonts w:asciiTheme="majorHAnsi" w:hAnsiTheme="majorHAnsi"/>
                <w:iCs/>
              </w:rPr>
            </w:pPr>
            <w:r w:rsidRPr="00EC1842">
              <w:rPr>
                <w:rStyle w:val="Emphasis"/>
                <w:rFonts w:asciiTheme="majorHAnsi" w:hAnsiTheme="majorHAnsi"/>
                <w:b w:val="0"/>
                <w:bCs w:val="0"/>
                <w:sz w:val="22"/>
                <w:szCs w:val="22"/>
              </w:rPr>
              <w:t xml:space="preserve">In the case of imported donors, these have remained in the exporting country for the last sixty (60) days before semen collection, and came from a country with the same or better hygiene conditions. </w:t>
            </w:r>
            <w:r w:rsidR="00AF156E" w:rsidRPr="00EC1842">
              <w:rPr>
                <w:rStyle w:val="Emphasis"/>
                <w:rFonts w:asciiTheme="majorHAnsi" w:hAnsiTheme="majorHAnsi"/>
                <w:b w:val="0"/>
                <w:bCs w:val="0"/>
                <w:sz w:val="22"/>
                <w:szCs w:val="22"/>
              </w:rPr>
              <w:t>/</w:t>
            </w:r>
            <w:r w:rsidR="00AF156E" w:rsidRPr="00EC1842">
              <w:rPr>
                <w:rFonts w:asciiTheme="majorHAnsi" w:hAnsiTheme="majorHAnsi"/>
              </w:rPr>
              <w:t xml:space="preserve"> </w:t>
            </w:r>
            <w:r w:rsidR="00AF156E" w:rsidRPr="00EC1842">
              <w:rPr>
                <w:rFonts w:asciiTheme="majorHAnsi" w:hAnsiTheme="majorHAnsi" w:cs="Courier New"/>
                <w:i/>
                <w:iCs/>
                <w:lang w:eastAsia="en-AU"/>
              </w:rPr>
              <w:t>No caso de doadores importados, estes permaneceram no país exportador nos últimos sessenta (60) dias antes da coleta de sêmen, e vieram de um país com as mesmas ou melhores condições de higiene.</w:t>
            </w:r>
          </w:p>
          <w:p w14:paraId="77984868" w14:textId="77777777" w:rsidR="00657C7C" w:rsidRPr="00EC1842" w:rsidRDefault="00657C7C" w:rsidP="00657C7C">
            <w:pPr>
              <w:pStyle w:val="ListParagraph"/>
              <w:tabs>
                <w:tab w:val="right" w:pos="9540"/>
              </w:tabs>
              <w:spacing w:after="80"/>
              <w:ind w:left="709"/>
              <w:jc w:val="both"/>
              <w:rPr>
                <w:rStyle w:val="Emphasis"/>
                <w:rFonts w:asciiTheme="majorHAnsi" w:hAnsiTheme="majorHAnsi"/>
                <w:b w:val="0"/>
                <w:bCs w:val="0"/>
                <w:i/>
                <w:strike/>
                <w:sz w:val="22"/>
                <w:szCs w:val="22"/>
              </w:rPr>
            </w:pPr>
          </w:p>
          <w:p w14:paraId="281EC75A" w14:textId="49FCBA5E" w:rsidR="00657C7C" w:rsidRPr="00EC1842" w:rsidRDefault="00657C7C" w:rsidP="00657C7C">
            <w:pPr>
              <w:pStyle w:val="ListParagraph"/>
              <w:numPr>
                <w:ilvl w:val="0"/>
                <w:numId w:val="10"/>
              </w:numPr>
              <w:tabs>
                <w:tab w:val="right" w:pos="9540"/>
              </w:tabs>
              <w:spacing w:after="80"/>
              <w:ind w:left="709"/>
              <w:jc w:val="both"/>
              <w:rPr>
                <w:rStyle w:val="Emphasis"/>
                <w:rFonts w:asciiTheme="majorHAnsi" w:hAnsiTheme="majorHAnsi"/>
                <w:b w:val="0"/>
                <w:bCs w:val="0"/>
                <w:i/>
                <w:strike/>
                <w:sz w:val="22"/>
                <w:szCs w:val="22"/>
              </w:rPr>
            </w:pPr>
            <w:r w:rsidRPr="00EC1842">
              <w:rPr>
                <w:rStyle w:val="Emphasis"/>
                <w:rFonts w:asciiTheme="majorHAnsi" w:hAnsiTheme="majorHAnsi"/>
                <w:b w:val="0"/>
                <w:bCs w:val="0"/>
                <w:sz w:val="22"/>
                <w:szCs w:val="22"/>
              </w:rPr>
              <w:t>The donors have remained on sites, including the SCPC, where there have not been any reported cases of:</w:t>
            </w:r>
            <w:r w:rsidR="00AF156E" w:rsidRPr="00EC1842">
              <w:rPr>
                <w:rStyle w:val="Emphasis"/>
                <w:rFonts w:asciiTheme="majorHAnsi" w:hAnsiTheme="majorHAnsi"/>
                <w:b w:val="0"/>
                <w:bCs w:val="0"/>
                <w:sz w:val="22"/>
                <w:szCs w:val="22"/>
              </w:rPr>
              <w:t xml:space="preserve"> </w:t>
            </w:r>
            <w:r w:rsidR="00AF156E" w:rsidRPr="00EC1842">
              <w:rPr>
                <w:rStyle w:val="Emphasis"/>
                <w:rFonts w:asciiTheme="majorHAnsi" w:hAnsiTheme="majorHAnsi"/>
              </w:rPr>
              <w:t xml:space="preserve">/ </w:t>
            </w:r>
            <w:r w:rsidR="00AF156E" w:rsidRPr="00EC1842">
              <w:rPr>
                <w:rFonts w:asciiTheme="majorHAnsi" w:hAnsiTheme="majorHAnsi" w:cs="Courier New"/>
                <w:i/>
                <w:iCs/>
                <w:sz w:val="22"/>
                <w:szCs w:val="22"/>
                <w:lang w:eastAsia="en-AU"/>
              </w:rPr>
              <w:t xml:space="preserve">Os doadores permaneceram em locais, incluindo o </w:t>
            </w:r>
            <w:r w:rsidR="00951B53" w:rsidRPr="00EC1842">
              <w:rPr>
                <w:rFonts w:asciiTheme="majorHAnsi" w:hAnsiTheme="majorHAnsi" w:cs="Courier New"/>
                <w:i/>
                <w:iCs/>
                <w:sz w:val="22"/>
                <w:szCs w:val="22"/>
                <w:lang w:eastAsia="en-AU"/>
              </w:rPr>
              <w:t>CCPS</w:t>
            </w:r>
            <w:r w:rsidR="00AF156E" w:rsidRPr="00EC1842">
              <w:rPr>
                <w:rFonts w:asciiTheme="majorHAnsi" w:hAnsiTheme="majorHAnsi" w:cs="Courier New"/>
                <w:i/>
                <w:iCs/>
                <w:sz w:val="22"/>
                <w:szCs w:val="22"/>
                <w:lang w:eastAsia="en-AU"/>
              </w:rPr>
              <w:t>, onde não houve nenhum caso relatado</w:t>
            </w:r>
            <w:r w:rsidR="00951B53" w:rsidRPr="00EC1842">
              <w:rPr>
                <w:rFonts w:asciiTheme="majorHAnsi" w:hAnsiTheme="majorHAnsi" w:cs="Courier New"/>
                <w:i/>
                <w:iCs/>
                <w:sz w:val="22"/>
                <w:szCs w:val="22"/>
                <w:lang w:eastAsia="en-AU"/>
              </w:rPr>
              <w:t xml:space="preserve"> de</w:t>
            </w:r>
            <w:r w:rsidR="00AF156E" w:rsidRPr="00EC1842">
              <w:rPr>
                <w:rFonts w:asciiTheme="majorHAnsi" w:hAnsiTheme="majorHAnsi" w:cs="Courier New"/>
                <w:i/>
                <w:iCs/>
                <w:sz w:val="22"/>
                <w:szCs w:val="22"/>
                <w:lang w:eastAsia="en-AU"/>
              </w:rPr>
              <w:t>:</w:t>
            </w:r>
          </w:p>
          <w:p w14:paraId="3FD28E0E" w14:textId="796A3A5A" w:rsidR="00657C7C" w:rsidRPr="001170F7" w:rsidRDefault="00657C7C" w:rsidP="00657C7C">
            <w:pPr>
              <w:pStyle w:val="ListParagraph"/>
              <w:numPr>
                <w:ilvl w:val="1"/>
                <w:numId w:val="10"/>
              </w:numPr>
              <w:tabs>
                <w:tab w:val="left" w:pos="1321"/>
              </w:tabs>
              <w:spacing w:after="80"/>
              <w:ind w:left="1566"/>
              <w:jc w:val="both"/>
              <w:rPr>
                <w:rFonts w:asciiTheme="majorHAnsi" w:hAnsiTheme="majorHAnsi"/>
                <w:bCs/>
                <w:iCs/>
                <w:sz w:val="22"/>
                <w:szCs w:val="22"/>
              </w:rPr>
            </w:pPr>
            <w:r w:rsidRPr="001170F7">
              <w:rPr>
                <w:rFonts w:asciiTheme="majorHAnsi" w:hAnsiTheme="majorHAnsi"/>
                <w:bCs/>
                <w:iCs/>
                <w:sz w:val="22"/>
                <w:szCs w:val="22"/>
              </w:rPr>
              <w:t>Lentivirus (caprine arthritis-encephalitis), for the last three (3) years before the semen collection date;</w:t>
            </w:r>
            <w:r w:rsidR="001478A0" w:rsidRPr="001170F7">
              <w:rPr>
                <w:rFonts w:asciiTheme="majorHAnsi" w:hAnsiTheme="majorHAnsi"/>
                <w:bCs/>
                <w:iCs/>
                <w:sz w:val="22"/>
                <w:szCs w:val="22"/>
              </w:rPr>
              <w:t xml:space="preserve"> / </w:t>
            </w:r>
            <w:r w:rsidR="001478A0" w:rsidRPr="001170F7">
              <w:rPr>
                <w:rFonts w:asciiTheme="majorHAnsi" w:hAnsiTheme="majorHAnsi" w:cs="Courier New"/>
                <w:i/>
                <w:iCs/>
                <w:lang w:eastAsia="en-AU"/>
              </w:rPr>
              <w:t>Lentivírus (artrite-encefalite caprina), durante os últimos três (3) anos antes da data de coleta do sêmen;</w:t>
            </w:r>
          </w:p>
          <w:p w14:paraId="0BA07812" w14:textId="7F867C97" w:rsidR="00657C7C" w:rsidRPr="001170F7" w:rsidRDefault="00657C7C" w:rsidP="00657C7C">
            <w:pPr>
              <w:pStyle w:val="ListParagraph"/>
              <w:numPr>
                <w:ilvl w:val="1"/>
                <w:numId w:val="10"/>
              </w:numPr>
              <w:tabs>
                <w:tab w:val="left" w:pos="1321"/>
              </w:tabs>
              <w:spacing w:after="80"/>
              <w:ind w:left="1566"/>
              <w:jc w:val="both"/>
              <w:rPr>
                <w:rFonts w:asciiTheme="majorHAnsi" w:hAnsiTheme="majorHAnsi"/>
                <w:bCs/>
                <w:iCs/>
                <w:sz w:val="22"/>
                <w:szCs w:val="22"/>
              </w:rPr>
            </w:pPr>
            <w:r w:rsidRPr="001170F7">
              <w:rPr>
                <w:rFonts w:asciiTheme="majorHAnsi" w:hAnsiTheme="majorHAnsi"/>
                <w:bCs/>
                <w:iCs/>
                <w:sz w:val="22"/>
                <w:szCs w:val="22"/>
              </w:rPr>
              <w:t>Q fever for the last twelve (12) months before the semen collection date:</w:t>
            </w:r>
            <w:r w:rsidR="001478A0" w:rsidRPr="001170F7">
              <w:rPr>
                <w:rFonts w:asciiTheme="majorHAnsi" w:hAnsiTheme="majorHAnsi"/>
                <w:bCs/>
                <w:iCs/>
                <w:sz w:val="22"/>
                <w:szCs w:val="22"/>
              </w:rPr>
              <w:t xml:space="preserve"> / </w:t>
            </w:r>
            <w:r w:rsidR="001478A0" w:rsidRPr="001170F7">
              <w:rPr>
                <w:rFonts w:asciiTheme="majorHAnsi" w:hAnsiTheme="majorHAnsi" w:cs="Courier New"/>
                <w:i/>
                <w:iCs/>
                <w:lang w:eastAsia="en-AU"/>
              </w:rPr>
              <w:t xml:space="preserve">Febre Q </w:t>
            </w:r>
            <w:r w:rsidR="00951B53" w:rsidRPr="001170F7">
              <w:rPr>
                <w:rFonts w:asciiTheme="majorHAnsi" w:hAnsiTheme="majorHAnsi" w:cs="Courier New"/>
                <w:i/>
                <w:iCs/>
                <w:lang w:eastAsia="en-AU"/>
              </w:rPr>
              <w:t xml:space="preserve">durante os </w:t>
            </w:r>
            <w:r w:rsidR="001478A0" w:rsidRPr="001170F7">
              <w:rPr>
                <w:rFonts w:asciiTheme="majorHAnsi" w:hAnsiTheme="majorHAnsi" w:cs="Courier New"/>
                <w:i/>
                <w:iCs/>
                <w:lang w:eastAsia="en-AU"/>
              </w:rPr>
              <w:t>últimos doze (12) meses antes da data de coleta do sêmen:</w:t>
            </w:r>
          </w:p>
          <w:p w14:paraId="262AFADF" w14:textId="68ECA63D" w:rsidR="00657C7C" w:rsidRPr="001170F7" w:rsidRDefault="00657C7C" w:rsidP="00657C7C">
            <w:pPr>
              <w:pStyle w:val="ListParagraph"/>
              <w:numPr>
                <w:ilvl w:val="1"/>
                <w:numId w:val="10"/>
              </w:numPr>
              <w:tabs>
                <w:tab w:val="left" w:pos="1321"/>
              </w:tabs>
              <w:spacing w:after="80"/>
              <w:ind w:left="1566"/>
              <w:jc w:val="both"/>
              <w:rPr>
                <w:rFonts w:asciiTheme="majorHAnsi" w:hAnsiTheme="majorHAnsi"/>
                <w:bCs/>
                <w:iCs/>
                <w:sz w:val="22"/>
                <w:szCs w:val="22"/>
              </w:rPr>
            </w:pPr>
            <w:r w:rsidRPr="001170F7">
              <w:rPr>
                <w:rFonts w:asciiTheme="majorHAnsi" w:hAnsiTheme="majorHAnsi"/>
                <w:bCs/>
                <w:iCs/>
                <w:sz w:val="22"/>
                <w:szCs w:val="22"/>
              </w:rPr>
              <w:t xml:space="preserve">Ovine Epididymitis (B. ovis) (for sheep only), Paratuberculosis and Blue Tongue Disease, for the last six (6) months before the semen collection date; and </w:t>
            </w:r>
            <w:r w:rsidR="001478A0" w:rsidRPr="001170F7">
              <w:rPr>
                <w:rFonts w:asciiTheme="majorHAnsi" w:hAnsiTheme="majorHAnsi"/>
                <w:bCs/>
                <w:iCs/>
                <w:sz w:val="22"/>
                <w:szCs w:val="22"/>
              </w:rPr>
              <w:t xml:space="preserve">/ </w:t>
            </w:r>
            <w:r w:rsidR="001478A0" w:rsidRPr="001170F7">
              <w:rPr>
                <w:rFonts w:asciiTheme="majorHAnsi" w:hAnsiTheme="majorHAnsi" w:cs="Courier New"/>
                <w:i/>
                <w:iCs/>
                <w:lang w:eastAsia="en-AU"/>
              </w:rPr>
              <w:t>Epididimite ovina (B. ovis) (somente para ovinos), Paratuberculose e Doença da Língua Azul, nos últimos seis (6) meses antes da data de coleta do sêmen; e</w:t>
            </w:r>
          </w:p>
          <w:p w14:paraId="59E6F68E" w14:textId="77777777" w:rsidR="00657C7C" w:rsidRPr="001170F7" w:rsidRDefault="00657C7C" w:rsidP="00657C7C">
            <w:pPr>
              <w:pStyle w:val="ListParagraph"/>
              <w:tabs>
                <w:tab w:val="left" w:pos="1321"/>
              </w:tabs>
              <w:spacing w:after="80"/>
              <w:ind w:left="1424"/>
              <w:jc w:val="both"/>
              <w:rPr>
                <w:rFonts w:asciiTheme="majorHAnsi" w:hAnsiTheme="majorHAnsi"/>
                <w:bCs/>
                <w:iCs/>
                <w:sz w:val="22"/>
                <w:szCs w:val="22"/>
              </w:rPr>
            </w:pPr>
          </w:p>
          <w:p w14:paraId="0C8D929C" w14:textId="2D5D9D8B" w:rsidR="00657C7C" w:rsidRPr="001170F7" w:rsidRDefault="00657C7C" w:rsidP="00657C7C">
            <w:pPr>
              <w:pStyle w:val="ListParagraph"/>
              <w:numPr>
                <w:ilvl w:val="0"/>
                <w:numId w:val="10"/>
              </w:numPr>
              <w:tabs>
                <w:tab w:val="left" w:pos="1321"/>
              </w:tabs>
              <w:spacing w:after="80"/>
              <w:jc w:val="both"/>
              <w:rPr>
                <w:rFonts w:asciiTheme="majorHAnsi" w:hAnsiTheme="majorHAnsi"/>
                <w:bCs/>
                <w:iCs/>
                <w:sz w:val="22"/>
                <w:szCs w:val="22"/>
                <w:lang w:val="pt-BR"/>
              </w:rPr>
            </w:pPr>
            <w:r w:rsidRPr="001170F7">
              <w:rPr>
                <w:rFonts w:asciiTheme="majorHAnsi" w:hAnsiTheme="majorHAnsi"/>
                <w:bCs/>
                <w:iCs/>
                <w:sz w:val="22"/>
                <w:szCs w:val="22"/>
              </w:rPr>
              <w:t xml:space="preserve">Donors must be kept in isolation and monitored by the official veterinarian or the SCPC authorised veterinarian for a minimum of thirty (30) days before entering their accommodation and the SCPC semen collection facilities. </w:t>
            </w:r>
            <w:r w:rsidRPr="001170F7">
              <w:rPr>
                <w:rFonts w:asciiTheme="majorHAnsi" w:hAnsiTheme="majorHAnsi"/>
                <w:bCs/>
                <w:iCs/>
                <w:sz w:val="22"/>
                <w:szCs w:val="22"/>
                <w:lang w:val="pt-BR"/>
              </w:rPr>
              <w:t>Only healthy individuals that have tested negative to established diagnostic tests may enter said facilities.</w:t>
            </w:r>
            <w:r w:rsidR="001478A0" w:rsidRPr="001170F7">
              <w:rPr>
                <w:rFonts w:asciiTheme="majorHAnsi" w:hAnsiTheme="majorHAnsi"/>
                <w:bCs/>
                <w:iCs/>
                <w:sz w:val="22"/>
                <w:szCs w:val="22"/>
                <w:lang w:val="pt-BR"/>
              </w:rPr>
              <w:t xml:space="preserve"> / </w:t>
            </w:r>
            <w:r w:rsidR="001478A0" w:rsidRPr="001170F7">
              <w:rPr>
                <w:rFonts w:asciiTheme="majorHAnsi" w:hAnsiTheme="majorHAnsi" w:cs="Courier New"/>
                <w:i/>
                <w:iCs/>
                <w:sz w:val="22"/>
                <w:szCs w:val="22"/>
                <w:lang w:val="pt-BR" w:eastAsia="en-AU"/>
              </w:rPr>
              <w:t xml:space="preserve">Os doadores devem ser mantidos em isolamento e monitorados pelo veterinário oficial ou pelo veterinário autorizado pelo </w:t>
            </w:r>
            <w:r w:rsidR="00951B53" w:rsidRPr="001170F7">
              <w:rPr>
                <w:rFonts w:asciiTheme="majorHAnsi" w:hAnsiTheme="majorHAnsi" w:cs="Courier New"/>
                <w:i/>
                <w:iCs/>
                <w:sz w:val="22"/>
                <w:szCs w:val="22"/>
                <w:lang w:val="pt-BR" w:eastAsia="en-AU"/>
              </w:rPr>
              <w:t xml:space="preserve">CCPS </w:t>
            </w:r>
            <w:r w:rsidR="001478A0" w:rsidRPr="001170F7">
              <w:rPr>
                <w:rFonts w:asciiTheme="majorHAnsi" w:hAnsiTheme="majorHAnsi" w:cs="Courier New"/>
                <w:i/>
                <w:iCs/>
                <w:sz w:val="22"/>
                <w:szCs w:val="22"/>
                <w:lang w:val="pt-BR" w:eastAsia="en-AU"/>
              </w:rPr>
              <w:t>por um mínimo de trinta (30) dias antes de entrar</w:t>
            </w:r>
            <w:r w:rsidR="00951B53" w:rsidRPr="001170F7">
              <w:rPr>
                <w:rFonts w:asciiTheme="majorHAnsi" w:hAnsiTheme="majorHAnsi" w:cs="Courier New"/>
                <w:i/>
                <w:iCs/>
                <w:sz w:val="22"/>
                <w:szCs w:val="22"/>
                <w:lang w:val="pt-BR" w:eastAsia="en-AU"/>
              </w:rPr>
              <w:t>em</w:t>
            </w:r>
            <w:r w:rsidR="001478A0" w:rsidRPr="001170F7">
              <w:rPr>
                <w:rFonts w:asciiTheme="majorHAnsi" w:hAnsiTheme="majorHAnsi" w:cs="Courier New"/>
                <w:i/>
                <w:iCs/>
                <w:sz w:val="22"/>
                <w:szCs w:val="22"/>
                <w:lang w:val="pt-BR" w:eastAsia="en-AU"/>
              </w:rPr>
              <w:t xml:space="preserve"> em suas acomodações e nas instalações de coleta de sêmen do </w:t>
            </w:r>
            <w:r w:rsidR="00951B53" w:rsidRPr="001170F7">
              <w:rPr>
                <w:rFonts w:asciiTheme="majorHAnsi" w:hAnsiTheme="majorHAnsi" w:cs="Courier New"/>
                <w:i/>
                <w:iCs/>
                <w:sz w:val="22"/>
                <w:szCs w:val="22"/>
                <w:lang w:val="pt-BR" w:eastAsia="en-AU"/>
              </w:rPr>
              <w:t>CCPS</w:t>
            </w:r>
            <w:r w:rsidR="001478A0" w:rsidRPr="001170F7">
              <w:rPr>
                <w:rFonts w:asciiTheme="majorHAnsi" w:hAnsiTheme="majorHAnsi" w:cs="Courier New"/>
                <w:i/>
                <w:iCs/>
                <w:sz w:val="22"/>
                <w:szCs w:val="22"/>
                <w:lang w:val="pt-BR" w:eastAsia="en-AU"/>
              </w:rPr>
              <w:t xml:space="preserve">. Somente indivíduos saudáveis que tenham apresentado resultados negativos nos testes diagnósticos estabelecidos podem entrar nas referidas instalações. </w:t>
            </w:r>
          </w:p>
          <w:p w14:paraId="2E3E292A" w14:textId="77777777" w:rsidR="00657C7C" w:rsidRPr="001170F7" w:rsidRDefault="00657C7C" w:rsidP="00657C7C">
            <w:pPr>
              <w:pStyle w:val="ListParagraph"/>
              <w:tabs>
                <w:tab w:val="left" w:pos="1321"/>
              </w:tabs>
              <w:spacing w:after="80"/>
              <w:ind w:left="785"/>
              <w:jc w:val="both"/>
              <w:rPr>
                <w:rFonts w:asciiTheme="majorHAnsi" w:hAnsiTheme="majorHAnsi"/>
                <w:bCs/>
                <w:iCs/>
                <w:sz w:val="22"/>
                <w:szCs w:val="22"/>
                <w:lang w:val="pt-BR"/>
              </w:rPr>
            </w:pPr>
          </w:p>
          <w:p w14:paraId="0FA514A4" w14:textId="6B7A1F0F" w:rsidR="00657C7C" w:rsidRPr="001170F7" w:rsidRDefault="00657C7C" w:rsidP="00F712AA">
            <w:pPr>
              <w:pStyle w:val="ListParagraph"/>
              <w:numPr>
                <w:ilvl w:val="0"/>
                <w:numId w:val="10"/>
              </w:numPr>
              <w:tabs>
                <w:tab w:val="right" w:pos="9540"/>
              </w:tabs>
              <w:spacing w:after="80"/>
              <w:ind w:left="709"/>
              <w:jc w:val="both"/>
              <w:rPr>
                <w:rStyle w:val="Emphasis"/>
                <w:rFonts w:asciiTheme="majorHAnsi" w:hAnsiTheme="majorHAnsi"/>
                <w:i/>
                <w:sz w:val="22"/>
                <w:szCs w:val="22"/>
                <w:lang w:val="pt-BR"/>
              </w:rPr>
            </w:pPr>
            <w:r w:rsidRPr="001170F7">
              <w:rPr>
                <w:rStyle w:val="Emphasis"/>
                <w:rFonts w:asciiTheme="majorHAnsi" w:hAnsiTheme="majorHAnsi"/>
                <w:b w:val="0"/>
                <w:bCs w:val="0"/>
                <w:sz w:val="22"/>
                <w:szCs w:val="22"/>
                <w:lang w:val="pt-BR"/>
              </w:rPr>
              <w:t>The donor animals were not used for natural mating during their residence at the SCPC, including the pre-entry isolation period prior to admission to the SCPC.</w:t>
            </w:r>
            <w:r w:rsidR="003B7C39" w:rsidRPr="001170F7">
              <w:rPr>
                <w:rStyle w:val="Emphasis"/>
                <w:rFonts w:asciiTheme="majorHAnsi" w:hAnsiTheme="majorHAnsi"/>
                <w:b w:val="0"/>
                <w:bCs w:val="0"/>
                <w:sz w:val="22"/>
                <w:szCs w:val="22"/>
                <w:lang w:val="pt-BR"/>
              </w:rPr>
              <w:t xml:space="preserve"> / </w:t>
            </w:r>
            <w:r w:rsidRPr="001170F7">
              <w:rPr>
                <w:rStyle w:val="Emphasis"/>
                <w:rFonts w:asciiTheme="majorHAnsi" w:hAnsiTheme="majorHAnsi"/>
                <w:b w:val="0"/>
                <w:bCs w:val="0"/>
                <w:i/>
                <w:sz w:val="22"/>
                <w:szCs w:val="22"/>
                <w:lang w:val="pt-BR"/>
              </w:rPr>
              <w:t>Os animais doadores não foram utilizados em monta natural durante a sua permanência no CCPS, incluindo o período de isolamento pré-ingresso antes da admissão ao CCPS.</w:t>
            </w:r>
          </w:p>
          <w:p w14:paraId="5DBB4A6A" w14:textId="77777777" w:rsidR="00951B53" w:rsidRPr="001170F7" w:rsidRDefault="00951B53" w:rsidP="008134FB">
            <w:pPr>
              <w:pStyle w:val="ListParagraph"/>
              <w:rPr>
                <w:rFonts w:asciiTheme="majorHAnsi" w:hAnsiTheme="majorHAnsi"/>
                <w:b/>
                <w:bCs/>
                <w:i/>
                <w:sz w:val="22"/>
                <w:szCs w:val="22"/>
                <w:lang w:val="pt-BR"/>
              </w:rPr>
            </w:pPr>
          </w:p>
          <w:p w14:paraId="470674CA" w14:textId="77777777" w:rsidR="00951B53" w:rsidRPr="001170F7" w:rsidRDefault="00951B53" w:rsidP="008134FB">
            <w:pPr>
              <w:tabs>
                <w:tab w:val="right" w:pos="9540"/>
              </w:tabs>
              <w:spacing w:after="80"/>
              <w:jc w:val="both"/>
              <w:rPr>
                <w:rFonts w:asciiTheme="majorHAnsi" w:hAnsiTheme="majorHAnsi"/>
                <w:b/>
                <w:bCs/>
                <w:i/>
                <w:sz w:val="22"/>
                <w:szCs w:val="22"/>
                <w:lang w:val="pt-BR"/>
              </w:rPr>
            </w:pPr>
          </w:p>
          <w:p w14:paraId="4B159026" w14:textId="50E17A76" w:rsidR="00657C7C" w:rsidRPr="001170F7" w:rsidRDefault="00657C7C" w:rsidP="00657C7C">
            <w:pPr>
              <w:pStyle w:val="ListParagraph"/>
              <w:numPr>
                <w:ilvl w:val="0"/>
                <w:numId w:val="10"/>
              </w:numPr>
              <w:tabs>
                <w:tab w:val="left" w:pos="1321"/>
              </w:tabs>
              <w:spacing w:after="80"/>
              <w:jc w:val="both"/>
              <w:rPr>
                <w:rFonts w:asciiTheme="majorHAnsi" w:hAnsiTheme="majorHAnsi" w:cs="Courier New"/>
                <w:i/>
                <w:iCs/>
                <w:sz w:val="22"/>
                <w:szCs w:val="22"/>
                <w:lang w:val="pt-BR" w:eastAsia="en-AU"/>
              </w:rPr>
            </w:pPr>
            <w:r w:rsidRPr="001170F7">
              <w:rPr>
                <w:rFonts w:asciiTheme="majorHAnsi" w:hAnsiTheme="majorHAnsi"/>
                <w:bCs/>
                <w:iCs/>
                <w:sz w:val="22"/>
                <w:szCs w:val="22"/>
                <w:lang w:val="pt-BR"/>
              </w:rPr>
              <w:t xml:space="preserve">Donors were monitored by the official veterinarian or the SCPC authorised veterinarian, and were free from any clinical manifestations of any semen-transmissible disease for a mínimum period of thirty (30) days after semen collection. </w:t>
            </w:r>
            <w:r w:rsidR="001478A0" w:rsidRPr="001170F7">
              <w:rPr>
                <w:rFonts w:asciiTheme="majorHAnsi" w:hAnsiTheme="majorHAnsi"/>
                <w:bCs/>
                <w:iCs/>
                <w:sz w:val="22"/>
                <w:szCs w:val="22"/>
                <w:lang w:val="pt-BR"/>
              </w:rPr>
              <w:t>/</w:t>
            </w:r>
            <w:r w:rsidR="003B7C39" w:rsidRPr="001170F7">
              <w:rPr>
                <w:rFonts w:asciiTheme="majorHAnsi" w:hAnsiTheme="majorHAnsi"/>
                <w:bCs/>
                <w:iCs/>
                <w:szCs w:val="22"/>
                <w:lang w:val="pt-BR"/>
              </w:rPr>
              <w:t xml:space="preserve"> </w:t>
            </w:r>
            <w:r w:rsidR="001478A0" w:rsidRPr="001170F7">
              <w:rPr>
                <w:rFonts w:asciiTheme="majorHAnsi" w:hAnsiTheme="majorHAnsi" w:cs="Courier New"/>
                <w:i/>
                <w:iCs/>
                <w:sz w:val="22"/>
                <w:szCs w:val="22"/>
                <w:lang w:val="pt-BR" w:eastAsia="en-AU"/>
              </w:rPr>
              <w:t xml:space="preserve">Os doadores foram monitorados pelo veterinário oficial ou pelo veterinário autorizado pelo </w:t>
            </w:r>
            <w:r w:rsidR="00951B53" w:rsidRPr="001170F7">
              <w:rPr>
                <w:rFonts w:asciiTheme="majorHAnsi" w:hAnsiTheme="majorHAnsi" w:cs="Courier New"/>
                <w:i/>
                <w:iCs/>
                <w:sz w:val="22"/>
                <w:szCs w:val="22"/>
                <w:lang w:val="pt-BR" w:eastAsia="en-AU"/>
              </w:rPr>
              <w:t>CCPS</w:t>
            </w:r>
            <w:r w:rsidR="001478A0" w:rsidRPr="001170F7">
              <w:rPr>
                <w:rFonts w:asciiTheme="majorHAnsi" w:hAnsiTheme="majorHAnsi" w:cs="Courier New"/>
                <w:i/>
                <w:iCs/>
                <w:sz w:val="22"/>
                <w:szCs w:val="22"/>
                <w:lang w:val="pt-BR" w:eastAsia="en-AU"/>
              </w:rPr>
              <w:t xml:space="preserve"> e ficaram livres de quaisquer manifestações clínicas de qualquer doença transmissível </w:t>
            </w:r>
            <w:r w:rsidR="00951B53" w:rsidRPr="001170F7">
              <w:rPr>
                <w:rFonts w:asciiTheme="majorHAnsi" w:hAnsiTheme="majorHAnsi" w:cs="Courier New"/>
                <w:i/>
                <w:iCs/>
                <w:sz w:val="22"/>
                <w:szCs w:val="22"/>
                <w:lang w:val="pt-BR" w:eastAsia="en-AU"/>
              </w:rPr>
              <w:t xml:space="preserve">por sêmen </w:t>
            </w:r>
            <w:r w:rsidR="001478A0" w:rsidRPr="001170F7">
              <w:rPr>
                <w:rFonts w:asciiTheme="majorHAnsi" w:hAnsiTheme="majorHAnsi" w:cs="Courier New"/>
                <w:i/>
                <w:iCs/>
                <w:sz w:val="22"/>
                <w:szCs w:val="22"/>
                <w:lang w:val="pt-BR" w:eastAsia="en-AU"/>
              </w:rPr>
              <w:t>por um período mínimo de trinta (30) dias após a coleta do sêmen.</w:t>
            </w:r>
          </w:p>
          <w:p w14:paraId="1547E0F7" w14:textId="533C4054" w:rsidR="00657C7C" w:rsidRDefault="00657C7C" w:rsidP="00657C7C">
            <w:pPr>
              <w:pStyle w:val="ListParagraph"/>
              <w:spacing w:after="80"/>
              <w:ind w:left="1452"/>
              <w:contextualSpacing w:val="0"/>
              <w:jc w:val="both"/>
              <w:rPr>
                <w:rStyle w:val="Emphasis"/>
                <w:rFonts w:asciiTheme="majorHAnsi" w:hAnsiTheme="majorHAnsi"/>
                <w:b w:val="0"/>
                <w:i/>
                <w:sz w:val="22"/>
                <w:szCs w:val="22"/>
                <w:lang w:val="pt-BR"/>
              </w:rPr>
            </w:pPr>
          </w:p>
          <w:p w14:paraId="497CB779" w14:textId="50977872" w:rsidR="006954BF" w:rsidRDefault="006954BF" w:rsidP="00657C7C">
            <w:pPr>
              <w:pStyle w:val="ListParagraph"/>
              <w:spacing w:after="80"/>
              <w:ind w:left="1452"/>
              <w:contextualSpacing w:val="0"/>
              <w:jc w:val="both"/>
              <w:rPr>
                <w:rStyle w:val="Emphasis"/>
                <w:rFonts w:asciiTheme="majorHAnsi" w:hAnsiTheme="majorHAnsi"/>
                <w:i/>
                <w:sz w:val="22"/>
                <w:szCs w:val="22"/>
                <w:lang w:val="pt-BR"/>
              </w:rPr>
            </w:pPr>
          </w:p>
          <w:p w14:paraId="5DF47EEF" w14:textId="77777777" w:rsidR="006954BF" w:rsidRPr="001170F7" w:rsidRDefault="006954BF" w:rsidP="00657C7C">
            <w:pPr>
              <w:pStyle w:val="ListParagraph"/>
              <w:spacing w:after="80"/>
              <w:ind w:left="1452"/>
              <w:contextualSpacing w:val="0"/>
              <w:jc w:val="both"/>
              <w:rPr>
                <w:rStyle w:val="Emphasis"/>
                <w:rFonts w:asciiTheme="majorHAnsi" w:hAnsiTheme="majorHAnsi"/>
                <w:b w:val="0"/>
                <w:i/>
                <w:sz w:val="22"/>
                <w:szCs w:val="22"/>
                <w:lang w:val="pt-BR"/>
              </w:rPr>
            </w:pPr>
          </w:p>
          <w:p w14:paraId="018E316F" w14:textId="77777777" w:rsidR="00657C7C" w:rsidRPr="001170F7" w:rsidRDefault="00657C7C" w:rsidP="00657C7C">
            <w:pPr>
              <w:pStyle w:val="ListParagraph"/>
              <w:numPr>
                <w:ilvl w:val="0"/>
                <w:numId w:val="12"/>
              </w:numPr>
              <w:tabs>
                <w:tab w:val="right" w:pos="9540"/>
              </w:tabs>
              <w:ind w:left="721" w:hanging="437"/>
              <w:contextualSpacing w:val="0"/>
              <w:rPr>
                <w:rStyle w:val="PageNumber"/>
                <w:rFonts w:asciiTheme="majorHAnsi" w:hAnsiTheme="majorHAnsi"/>
                <w:b/>
                <w:i/>
                <w:sz w:val="22"/>
                <w:szCs w:val="22"/>
                <w:lang w:val="pt-BR"/>
              </w:rPr>
            </w:pPr>
            <w:r w:rsidRPr="001170F7">
              <w:rPr>
                <w:rFonts w:asciiTheme="majorHAnsi" w:hAnsiTheme="majorHAnsi"/>
                <w:b/>
                <w:sz w:val="22"/>
                <w:szCs w:val="22"/>
                <w:lang w:val="pt-BR"/>
              </w:rPr>
              <w:lastRenderedPageBreak/>
              <w:t xml:space="preserve">REGARDING DIAGNOSTIC TESTS / </w:t>
            </w:r>
            <w:r w:rsidRPr="001170F7">
              <w:rPr>
                <w:rFonts w:asciiTheme="majorHAnsi" w:hAnsiTheme="majorHAnsi"/>
                <w:b/>
                <w:i/>
                <w:sz w:val="22"/>
                <w:szCs w:val="22"/>
                <w:lang w:val="pt-BR"/>
              </w:rPr>
              <w:t>DAS PROVAS DE DIAGN</w:t>
            </w:r>
            <w:r w:rsidRPr="001170F7">
              <w:rPr>
                <w:rStyle w:val="PageNumber"/>
                <w:rFonts w:asciiTheme="majorHAnsi" w:hAnsiTheme="majorHAnsi"/>
                <w:b/>
                <w:i/>
                <w:sz w:val="22"/>
                <w:szCs w:val="22"/>
                <w:lang w:val="pt-BR"/>
              </w:rPr>
              <w:t>ÓSTICO</w:t>
            </w:r>
          </w:p>
          <w:p w14:paraId="470B30A9" w14:textId="77777777" w:rsidR="00657C7C" w:rsidRPr="001170F7" w:rsidRDefault="00657C7C" w:rsidP="00657C7C">
            <w:pPr>
              <w:pStyle w:val="ListParagraph"/>
              <w:tabs>
                <w:tab w:val="right" w:pos="9540"/>
              </w:tabs>
              <w:ind w:left="721"/>
              <w:contextualSpacing w:val="0"/>
              <w:rPr>
                <w:rFonts w:asciiTheme="majorHAnsi" w:hAnsiTheme="majorHAnsi"/>
                <w:b/>
                <w:i/>
                <w:sz w:val="22"/>
                <w:szCs w:val="22"/>
                <w:lang w:val="pt-BR"/>
              </w:rPr>
            </w:pPr>
          </w:p>
          <w:p w14:paraId="1356AC39" w14:textId="7523E771" w:rsidR="00657C7C" w:rsidRPr="001170F7" w:rsidRDefault="00657C7C" w:rsidP="00657C7C">
            <w:pPr>
              <w:pStyle w:val="NoSpacing"/>
              <w:numPr>
                <w:ilvl w:val="0"/>
                <w:numId w:val="10"/>
              </w:numPr>
              <w:rPr>
                <w:rStyle w:val="Emphasis"/>
                <w:rFonts w:asciiTheme="majorHAnsi" w:hAnsiTheme="majorHAnsi"/>
                <w:iCs/>
                <w:sz w:val="22"/>
                <w:szCs w:val="22"/>
                <w:lang w:val="pt-BR"/>
              </w:rPr>
            </w:pPr>
            <w:r w:rsidRPr="001170F7">
              <w:rPr>
                <w:rStyle w:val="Emphasis"/>
                <w:rFonts w:asciiTheme="majorHAnsi" w:hAnsiTheme="majorHAnsi"/>
                <w:b w:val="0"/>
                <w:bCs w:val="0"/>
                <w:iCs/>
                <w:sz w:val="22"/>
                <w:szCs w:val="22"/>
              </w:rPr>
              <w:t xml:space="preserve">All tests were performed at National Association of Testing Authorities (NATA) accredited laboratories. </w:t>
            </w:r>
            <w:r w:rsidRPr="001170F7">
              <w:rPr>
                <w:rStyle w:val="Emphasis"/>
                <w:rFonts w:asciiTheme="majorHAnsi" w:hAnsiTheme="majorHAnsi"/>
                <w:b w:val="0"/>
                <w:bCs w:val="0"/>
                <w:iCs/>
                <w:sz w:val="22"/>
                <w:szCs w:val="22"/>
                <w:lang w:val="pt-BR"/>
              </w:rPr>
              <w:t>The tests were carried out in accordance with the ‘OIE Manual of Diagnostic Tests and Vaccines for Terrestrial Animals.</w:t>
            </w:r>
            <w:r w:rsidR="001478A0" w:rsidRPr="001170F7">
              <w:rPr>
                <w:rStyle w:val="Emphasis"/>
                <w:rFonts w:asciiTheme="majorHAnsi" w:hAnsiTheme="majorHAnsi"/>
                <w:b w:val="0"/>
                <w:bCs w:val="0"/>
                <w:iCs/>
                <w:sz w:val="22"/>
                <w:szCs w:val="22"/>
                <w:lang w:val="pt-BR"/>
              </w:rPr>
              <w:t xml:space="preserve"> </w:t>
            </w:r>
            <w:r w:rsidR="001478A0" w:rsidRPr="001170F7">
              <w:rPr>
                <w:rStyle w:val="Emphasis"/>
                <w:rFonts w:asciiTheme="majorHAnsi" w:hAnsiTheme="majorHAnsi"/>
                <w:lang w:val="pt-BR"/>
              </w:rPr>
              <w:t xml:space="preserve">/ </w:t>
            </w:r>
            <w:r w:rsidR="001478A0" w:rsidRPr="001170F7">
              <w:rPr>
                <w:rFonts w:asciiTheme="majorHAnsi" w:hAnsiTheme="majorHAnsi" w:cs="Courier New"/>
                <w:i/>
                <w:iCs/>
                <w:sz w:val="22"/>
                <w:szCs w:val="22"/>
                <w:lang w:val="pt-BR" w:eastAsia="en-AU"/>
              </w:rPr>
              <w:t xml:space="preserve">Todos os testes foram realizados em laboratórios credenciados pela Associação Nacional de Autoridades de Testes (NATA). Os testes foram realizados de acordo com o 'Manual de </w:t>
            </w:r>
            <w:r w:rsidR="00A93383" w:rsidRPr="001170F7">
              <w:rPr>
                <w:rFonts w:asciiTheme="majorHAnsi" w:hAnsiTheme="majorHAnsi" w:cs="Courier New"/>
                <w:i/>
                <w:iCs/>
                <w:sz w:val="22"/>
                <w:szCs w:val="22"/>
                <w:lang w:val="pt-BR" w:eastAsia="en-AU"/>
              </w:rPr>
              <w:t xml:space="preserve">Provas </w:t>
            </w:r>
            <w:r w:rsidR="001478A0" w:rsidRPr="001170F7">
              <w:rPr>
                <w:rFonts w:asciiTheme="majorHAnsi" w:hAnsiTheme="majorHAnsi" w:cs="Courier New"/>
                <w:i/>
                <w:iCs/>
                <w:sz w:val="22"/>
                <w:szCs w:val="22"/>
                <w:lang w:val="pt-BR" w:eastAsia="en-AU"/>
              </w:rPr>
              <w:t>de Diagnóstico e Vacinas para Animais Terrestres da OIE'.</w:t>
            </w:r>
          </w:p>
          <w:p w14:paraId="7F19CA10" w14:textId="77777777" w:rsidR="00657C7C" w:rsidRPr="001170F7" w:rsidRDefault="00657C7C" w:rsidP="00657C7C">
            <w:pPr>
              <w:pStyle w:val="NoSpacing"/>
              <w:ind w:left="785"/>
              <w:rPr>
                <w:rStyle w:val="Emphasis"/>
                <w:rFonts w:asciiTheme="majorHAnsi" w:hAnsiTheme="majorHAnsi"/>
                <w:b w:val="0"/>
                <w:bCs w:val="0"/>
                <w:iCs/>
                <w:sz w:val="22"/>
                <w:szCs w:val="22"/>
                <w:lang w:val="pt-BR"/>
              </w:rPr>
            </w:pPr>
          </w:p>
          <w:p w14:paraId="1B69D355" w14:textId="129A2BAF" w:rsidR="00657C7C" w:rsidRPr="001170F7" w:rsidRDefault="00657C7C" w:rsidP="00657C7C">
            <w:pPr>
              <w:pStyle w:val="NoSpacing"/>
              <w:numPr>
                <w:ilvl w:val="0"/>
                <w:numId w:val="10"/>
              </w:numPr>
              <w:rPr>
                <w:rStyle w:val="Emphasis"/>
                <w:rFonts w:asciiTheme="majorHAnsi" w:hAnsiTheme="majorHAnsi"/>
                <w:b w:val="0"/>
                <w:bCs w:val="0"/>
                <w:iCs/>
                <w:sz w:val="22"/>
                <w:szCs w:val="22"/>
                <w:lang w:val="pt-BR"/>
              </w:rPr>
            </w:pPr>
            <w:r w:rsidRPr="001170F7">
              <w:rPr>
                <w:rStyle w:val="Emphasis"/>
                <w:rFonts w:asciiTheme="majorHAnsi" w:hAnsiTheme="majorHAnsi"/>
                <w:b w:val="0"/>
                <w:bCs w:val="0"/>
                <w:sz w:val="22"/>
                <w:szCs w:val="22"/>
                <w:lang w:val="pt-BR"/>
              </w:rPr>
              <w:t xml:space="preserve">Donors of semen to be exported underwent diagnostic tests and tested negative for the diseases noted below during the isolation period preceding their entry into the SCPC for semen collection purposes and every six (6) months while they remain there: </w:t>
            </w:r>
            <w:r w:rsidR="001478A0" w:rsidRPr="001170F7">
              <w:rPr>
                <w:rStyle w:val="Emphasis"/>
                <w:rFonts w:asciiTheme="majorHAnsi" w:hAnsiTheme="majorHAnsi"/>
                <w:b w:val="0"/>
                <w:bCs w:val="0"/>
                <w:sz w:val="22"/>
                <w:szCs w:val="22"/>
                <w:lang w:val="pt-BR"/>
              </w:rPr>
              <w:t>/</w:t>
            </w:r>
            <w:r w:rsidR="001478A0" w:rsidRPr="001170F7">
              <w:rPr>
                <w:rStyle w:val="Emphasis"/>
                <w:rFonts w:asciiTheme="majorHAnsi" w:hAnsiTheme="majorHAnsi"/>
                <w:lang w:val="pt-BR"/>
              </w:rPr>
              <w:t xml:space="preserve"> </w:t>
            </w:r>
            <w:r w:rsidR="001478A0" w:rsidRPr="001170F7">
              <w:rPr>
                <w:rFonts w:asciiTheme="majorHAnsi" w:hAnsiTheme="majorHAnsi" w:cs="Courier New"/>
                <w:i/>
                <w:iCs/>
                <w:sz w:val="22"/>
                <w:szCs w:val="22"/>
                <w:lang w:val="pt-BR" w:eastAsia="en-AU"/>
              </w:rPr>
              <w:t>Os doadores de sêmen a ser exportado</w:t>
            </w:r>
            <w:r w:rsidR="00A93383" w:rsidRPr="001170F7">
              <w:rPr>
                <w:rFonts w:asciiTheme="majorHAnsi" w:hAnsiTheme="majorHAnsi" w:cs="Courier New"/>
                <w:i/>
                <w:iCs/>
                <w:sz w:val="22"/>
                <w:szCs w:val="22"/>
                <w:lang w:val="pt-BR" w:eastAsia="en-AU"/>
              </w:rPr>
              <w:t>s</w:t>
            </w:r>
            <w:r w:rsidR="001478A0" w:rsidRPr="001170F7">
              <w:rPr>
                <w:rFonts w:asciiTheme="majorHAnsi" w:hAnsiTheme="majorHAnsi" w:cs="Courier New"/>
                <w:i/>
                <w:iCs/>
                <w:sz w:val="22"/>
                <w:szCs w:val="22"/>
                <w:lang w:val="pt-BR" w:eastAsia="en-AU"/>
              </w:rPr>
              <w:t xml:space="preserve"> foram submetidos a </w:t>
            </w:r>
            <w:r w:rsidR="00A93383" w:rsidRPr="001170F7">
              <w:rPr>
                <w:rFonts w:asciiTheme="majorHAnsi" w:hAnsiTheme="majorHAnsi" w:cs="Courier New"/>
                <w:i/>
                <w:iCs/>
                <w:sz w:val="22"/>
                <w:szCs w:val="22"/>
                <w:lang w:val="pt-BR" w:eastAsia="en-AU"/>
              </w:rPr>
              <w:t xml:space="preserve">provas de </w:t>
            </w:r>
            <w:r w:rsidR="001478A0" w:rsidRPr="001170F7">
              <w:rPr>
                <w:rFonts w:asciiTheme="majorHAnsi" w:hAnsiTheme="majorHAnsi" w:cs="Courier New"/>
                <w:i/>
                <w:iCs/>
                <w:sz w:val="22"/>
                <w:szCs w:val="22"/>
                <w:lang w:val="pt-BR" w:eastAsia="en-AU"/>
              </w:rPr>
              <w:t xml:space="preserve">diagnóstico e deram negativo para as doenças mencionadas abaixo durante o período de isolamento que precede sua entrada no </w:t>
            </w:r>
            <w:r w:rsidR="00A93383" w:rsidRPr="001170F7">
              <w:rPr>
                <w:rFonts w:asciiTheme="majorHAnsi" w:hAnsiTheme="majorHAnsi" w:cs="Courier New"/>
                <w:i/>
                <w:iCs/>
                <w:sz w:val="22"/>
                <w:szCs w:val="22"/>
                <w:lang w:val="pt-BR" w:eastAsia="en-AU"/>
              </w:rPr>
              <w:t xml:space="preserve">CCPS </w:t>
            </w:r>
            <w:r w:rsidR="001478A0" w:rsidRPr="001170F7">
              <w:rPr>
                <w:rFonts w:asciiTheme="majorHAnsi" w:hAnsiTheme="majorHAnsi" w:cs="Courier New"/>
                <w:i/>
                <w:iCs/>
                <w:sz w:val="22"/>
                <w:szCs w:val="22"/>
                <w:lang w:val="pt-BR" w:eastAsia="en-AU"/>
              </w:rPr>
              <w:t>para fins de coleta de sêmen e a cada seis (6) meses enquanto permaneceram lá:</w:t>
            </w:r>
          </w:p>
          <w:p w14:paraId="45DD1FBF" w14:textId="77777777" w:rsidR="00657C7C" w:rsidRPr="001170F7" w:rsidRDefault="00657C7C" w:rsidP="00657C7C">
            <w:pPr>
              <w:pStyle w:val="NoSpacing"/>
              <w:rPr>
                <w:rStyle w:val="Emphasis"/>
                <w:rFonts w:asciiTheme="majorHAnsi" w:hAnsiTheme="majorHAnsi"/>
                <w:b w:val="0"/>
                <w:iCs/>
                <w:sz w:val="22"/>
                <w:szCs w:val="22"/>
                <w:lang w:val="pt-BR"/>
              </w:rPr>
            </w:pPr>
          </w:p>
          <w:p w14:paraId="4F17C13F" w14:textId="3F8A9411" w:rsidR="00657C7C" w:rsidRPr="001170F7" w:rsidRDefault="00657C7C" w:rsidP="00657C7C">
            <w:pPr>
              <w:pStyle w:val="NoSpacing"/>
              <w:numPr>
                <w:ilvl w:val="0"/>
                <w:numId w:val="10"/>
              </w:numPr>
              <w:rPr>
                <w:rFonts w:asciiTheme="majorHAnsi" w:hAnsiTheme="majorHAnsi" w:cs="Courier New"/>
                <w:i/>
                <w:lang w:val="pt-BR" w:eastAsia="en-AU"/>
              </w:rPr>
            </w:pPr>
            <w:r w:rsidRPr="001170F7">
              <w:rPr>
                <w:rStyle w:val="Emphasis"/>
                <w:rFonts w:asciiTheme="majorHAnsi" w:hAnsiTheme="majorHAnsi"/>
                <w:b w:val="0"/>
                <w:bCs w:val="0"/>
                <w:iCs/>
                <w:sz w:val="22"/>
                <w:szCs w:val="22"/>
                <w:lang w:val="pt-BR"/>
              </w:rPr>
              <w:t xml:space="preserve">OVINE EPIDIDYMITIS (B. ovis) (sheep only): Complement fixation test or ELISA. </w:t>
            </w:r>
            <w:r w:rsidR="001478A0" w:rsidRPr="001170F7">
              <w:rPr>
                <w:rStyle w:val="Emphasis"/>
                <w:rFonts w:asciiTheme="majorHAnsi" w:hAnsiTheme="majorHAnsi"/>
                <w:b w:val="0"/>
                <w:bCs w:val="0"/>
                <w:iCs/>
                <w:sz w:val="22"/>
                <w:szCs w:val="22"/>
                <w:lang w:val="pt-BR"/>
              </w:rPr>
              <w:t>/</w:t>
            </w:r>
            <w:r w:rsidR="001478A0" w:rsidRPr="001170F7">
              <w:rPr>
                <w:rStyle w:val="Emphasis"/>
                <w:rFonts w:asciiTheme="majorHAnsi" w:hAnsiTheme="majorHAnsi"/>
                <w:lang w:val="pt-BR"/>
              </w:rPr>
              <w:t xml:space="preserve"> </w:t>
            </w:r>
            <w:r w:rsidR="00A93383" w:rsidRPr="001170F7">
              <w:rPr>
                <w:rFonts w:asciiTheme="majorHAnsi" w:hAnsiTheme="majorHAnsi" w:cs="Courier New"/>
                <w:i/>
                <w:iCs/>
                <w:sz w:val="22"/>
                <w:szCs w:val="22"/>
                <w:lang w:val="pt-BR" w:eastAsia="en-AU"/>
              </w:rPr>
              <w:t>EPIDIDIMITE OVINA</w:t>
            </w:r>
            <w:r w:rsidR="001478A0" w:rsidRPr="001170F7">
              <w:rPr>
                <w:rFonts w:asciiTheme="majorHAnsi" w:hAnsiTheme="majorHAnsi" w:cs="Courier New"/>
                <w:i/>
                <w:iCs/>
                <w:sz w:val="22"/>
                <w:szCs w:val="22"/>
                <w:lang w:val="pt-BR" w:eastAsia="en-AU"/>
              </w:rPr>
              <w:t xml:space="preserve"> (B. ovis) (somente ovelhas): Teste de fixação de complemento ou ELISA.</w:t>
            </w:r>
          </w:p>
          <w:p w14:paraId="5D5D6613" w14:textId="77777777" w:rsidR="00657C7C" w:rsidRPr="001170F7" w:rsidRDefault="00657C7C" w:rsidP="00657C7C">
            <w:pPr>
              <w:pStyle w:val="NoSpacing"/>
              <w:rPr>
                <w:rStyle w:val="Emphasis"/>
                <w:rFonts w:asciiTheme="majorHAnsi" w:hAnsiTheme="majorHAnsi"/>
                <w:b w:val="0"/>
                <w:iCs/>
                <w:sz w:val="22"/>
                <w:szCs w:val="22"/>
                <w:lang w:val="pt-BR"/>
              </w:rPr>
            </w:pPr>
          </w:p>
          <w:p w14:paraId="6321DF16" w14:textId="425F328F" w:rsidR="00657C7C" w:rsidRPr="001170F7" w:rsidRDefault="00657C7C" w:rsidP="00657C7C">
            <w:pPr>
              <w:pStyle w:val="NoSpacing"/>
              <w:numPr>
                <w:ilvl w:val="0"/>
                <w:numId w:val="10"/>
              </w:numPr>
              <w:rPr>
                <w:rStyle w:val="Emphasis"/>
                <w:rFonts w:asciiTheme="majorHAnsi" w:hAnsiTheme="majorHAnsi"/>
                <w:b w:val="0"/>
                <w:bCs w:val="0"/>
                <w:iCs/>
                <w:sz w:val="22"/>
                <w:szCs w:val="22"/>
                <w:lang w:val="pt-BR"/>
              </w:rPr>
            </w:pPr>
            <w:r w:rsidRPr="001170F7">
              <w:rPr>
                <w:rStyle w:val="Emphasis"/>
                <w:rFonts w:asciiTheme="majorHAnsi" w:hAnsiTheme="majorHAnsi"/>
                <w:b w:val="0"/>
                <w:bCs w:val="0"/>
                <w:iCs/>
                <w:sz w:val="22"/>
                <w:szCs w:val="22"/>
                <w:lang w:val="pt-BR"/>
              </w:rPr>
              <w:t>In relation to BLUE TONGUE DISEASE, donors shall:</w:t>
            </w:r>
            <w:r w:rsidR="001478A0" w:rsidRPr="001170F7">
              <w:rPr>
                <w:rStyle w:val="Emphasis"/>
                <w:rFonts w:asciiTheme="majorHAnsi" w:hAnsiTheme="majorHAnsi"/>
                <w:b w:val="0"/>
                <w:bCs w:val="0"/>
                <w:iCs/>
                <w:sz w:val="22"/>
                <w:szCs w:val="22"/>
                <w:lang w:val="pt-BR"/>
              </w:rPr>
              <w:t xml:space="preserve"> / </w:t>
            </w:r>
            <w:r w:rsidR="001478A0" w:rsidRPr="001170F7">
              <w:rPr>
                <w:rFonts w:asciiTheme="majorHAnsi" w:hAnsiTheme="majorHAnsi" w:cs="Courier New"/>
                <w:i/>
                <w:lang w:val="pt-BR" w:eastAsia="en-AU"/>
              </w:rPr>
              <w:t xml:space="preserve">Em relação à DOENÇA DE </w:t>
            </w:r>
            <w:r w:rsidR="00A93383" w:rsidRPr="001170F7">
              <w:rPr>
                <w:rFonts w:asciiTheme="majorHAnsi" w:hAnsiTheme="majorHAnsi" w:cs="Courier New"/>
                <w:i/>
                <w:lang w:val="pt-BR" w:eastAsia="en-AU"/>
              </w:rPr>
              <w:t xml:space="preserve">LÍNGUA </w:t>
            </w:r>
            <w:r w:rsidR="001478A0" w:rsidRPr="001170F7">
              <w:rPr>
                <w:rFonts w:asciiTheme="majorHAnsi" w:hAnsiTheme="majorHAnsi" w:cs="Courier New"/>
                <w:i/>
                <w:lang w:val="pt-BR" w:eastAsia="en-AU"/>
              </w:rPr>
              <w:t>AZUL, os doadores devem:</w:t>
            </w:r>
          </w:p>
          <w:p w14:paraId="25783652" w14:textId="0292960C" w:rsidR="00657C7C" w:rsidRPr="001170F7" w:rsidRDefault="00657C7C" w:rsidP="00657C7C">
            <w:pPr>
              <w:pStyle w:val="NoSpacing"/>
              <w:numPr>
                <w:ilvl w:val="1"/>
                <w:numId w:val="10"/>
              </w:numPr>
              <w:ind w:left="1440" w:hanging="552"/>
              <w:rPr>
                <w:rFonts w:asciiTheme="majorHAnsi" w:hAnsiTheme="majorHAnsi"/>
                <w:iCs/>
                <w:sz w:val="22"/>
                <w:szCs w:val="22"/>
                <w:lang w:val="pt-BR"/>
              </w:rPr>
            </w:pPr>
            <w:r w:rsidRPr="001170F7">
              <w:rPr>
                <w:rFonts w:asciiTheme="majorHAnsi" w:hAnsiTheme="majorHAnsi"/>
                <w:iCs/>
                <w:sz w:val="22"/>
                <w:szCs w:val="22"/>
                <w:lang w:val="pt-BR"/>
              </w:rPr>
              <w:t>Show no clinical sign of bluetongue on the day of collection and were kept in a zone free from bluetongue for at least 60 days before commencement of, and during, collection of the semen; or</w:t>
            </w:r>
            <w:r w:rsidR="001478A0" w:rsidRPr="001170F7">
              <w:rPr>
                <w:rFonts w:asciiTheme="majorHAnsi" w:hAnsiTheme="majorHAnsi"/>
                <w:iCs/>
                <w:sz w:val="22"/>
                <w:szCs w:val="22"/>
                <w:lang w:val="pt-BR"/>
              </w:rPr>
              <w:t xml:space="preserve"> / </w:t>
            </w:r>
            <w:r w:rsidR="001478A0" w:rsidRPr="001170F7">
              <w:rPr>
                <w:rFonts w:asciiTheme="majorHAnsi" w:hAnsiTheme="majorHAnsi" w:cs="Courier New"/>
                <w:i/>
                <w:lang w:val="pt-BR" w:eastAsia="en-AU"/>
              </w:rPr>
              <w:t xml:space="preserve">Não </w:t>
            </w:r>
            <w:r w:rsidR="00A93383" w:rsidRPr="001170F7">
              <w:rPr>
                <w:rFonts w:asciiTheme="majorHAnsi" w:hAnsiTheme="majorHAnsi" w:cs="Courier New"/>
                <w:i/>
                <w:lang w:val="pt-BR" w:eastAsia="en-AU"/>
              </w:rPr>
              <w:t xml:space="preserve">demonstrar </w:t>
            </w:r>
            <w:r w:rsidR="001478A0" w:rsidRPr="001170F7">
              <w:rPr>
                <w:rFonts w:asciiTheme="majorHAnsi" w:hAnsiTheme="majorHAnsi" w:cs="Courier New"/>
                <w:i/>
                <w:lang w:val="pt-BR" w:eastAsia="en-AU"/>
              </w:rPr>
              <w:t xml:space="preserve">sinais clínicos de </w:t>
            </w:r>
            <w:r w:rsidR="00A93383" w:rsidRPr="001170F7">
              <w:rPr>
                <w:rFonts w:asciiTheme="majorHAnsi" w:hAnsiTheme="majorHAnsi" w:cs="Courier New"/>
                <w:i/>
                <w:lang w:val="pt-BR" w:eastAsia="en-AU"/>
              </w:rPr>
              <w:t xml:space="preserve">língua azul </w:t>
            </w:r>
            <w:r w:rsidR="001478A0" w:rsidRPr="001170F7">
              <w:rPr>
                <w:rFonts w:asciiTheme="majorHAnsi" w:hAnsiTheme="majorHAnsi" w:cs="Courier New"/>
                <w:i/>
                <w:lang w:val="pt-BR" w:eastAsia="en-AU"/>
              </w:rPr>
              <w:t xml:space="preserve">no dia da coleta e </w:t>
            </w:r>
            <w:r w:rsidR="00A93383" w:rsidRPr="001170F7">
              <w:rPr>
                <w:rFonts w:asciiTheme="majorHAnsi" w:hAnsiTheme="majorHAnsi" w:cs="Courier New"/>
                <w:i/>
                <w:lang w:val="pt-BR" w:eastAsia="en-AU"/>
              </w:rPr>
              <w:t xml:space="preserve">ter sido </w:t>
            </w:r>
            <w:r w:rsidR="001478A0" w:rsidRPr="001170F7">
              <w:rPr>
                <w:rFonts w:asciiTheme="majorHAnsi" w:hAnsiTheme="majorHAnsi" w:cs="Courier New"/>
                <w:i/>
                <w:lang w:val="pt-BR" w:eastAsia="en-AU"/>
              </w:rPr>
              <w:t xml:space="preserve">mantidos em uma zona livre de </w:t>
            </w:r>
            <w:r w:rsidR="00A93383" w:rsidRPr="001170F7">
              <w:rPr>
                <w:rFonts w:asciiTheme="majorHAnsi" w:hAnsiTheme="majorHAnsi" w:cs="Courier New"/>
                <w:i/>
                <w:lang w:val="pt-BR" w:eastAsia="en-AU"/>
              </w:rPr>
              <w:t>língua azul</w:t>
            </w:r>
            <w:r w:rsidR="001478A0" w:rsidRPr="001170F7">
              <w:rPr>
                <w:rFonts w:asciiTheme="majorHAnsi" w:hAnsiTheme="majorHAnsi" w:cs="Courier New"/>
                <w:i/>
                <w:lang w:val="pt-BR" w:eastAsia="en-AU"/>
              </w:rPr>
              <w:t xml:space="preserve"> por pelo menos 60 dias antes do início e durante a coleta do sêmen; ou </w:t>
            </w:r>
          </w:p>
          <w:p w14:paraId="0FC8ADC6" w14:textId="4C92F43E" w:rsidR="00657C7C" w:rsidRPr="001170F7" w:rsidRDefault="00657C7C" w:rsidP="00657C7C">
            <w:pPr>
              <w:pStyle w:val="NoSpacing"/>
              <w:numPr>
                <w:ilvl w:val="1"/>
                <w:numId w:val="10"/>
              </w:numPr>
              <w:ind w:left="1440" w:hanging="552"/>
              <w:rPr>
                <w:rFonts w:asciiTheme="majorHAnsi" w:hAnsiTheme="majorHAnsi"/>
                <w:i/>
                <w:sz w:val="22"/>
                <w:szCs w:val="22"/>
                <w:lang w:val="pt-BR"/>
              </w:rPr>
            </w:pPr>
            <w:r w:rsidRPr="001170F7">
              <w:rPr>
                <w:rFonts w:asciiTheme="majorHAnsi" w:hAnsiTheme="majorHAnsi"/>
                <w:iCs/>
                <w:sz w:val="22"/>
                <w:szCs w:val="22"/>
                <w:lang w:val="pt-BR"/>
              </w:rPr>
              <w:t>the donor males showed no clinical sign of bluetongue on the day of collection; And</w:t>
            </w:r>
            <w:r w:rsidR="001478A0" w:rsidRPr="001170F7">
              <w:rPr>
                <w:rFonts w:asciiTheme="majorHAnsi" w:hAnsiTheme="majorHAnsi"/>
                <w:iCs/>
                <w:sz w:val="22"/>
                <w:szCs w:val="22"/>
                <w:lang w:val="pt-BR"/>
              </w:rPr>
              <w:t xml:space="preserve"> / </w:t>
            </w:r>
            <w:r w:rsidR="001478A0" w:rsidRPr="001170F7">
              <w:rPr>
                <w:rFonts w:asciiTheme="majorHAnsi" w:hAnsiTheme="majorHAnsi"/>
                <w:i/>
                <w:sz w:val="22"/>
                <w:szCs w:val="22"/>
                <w:lang w:val="pt-BR"/>
              </w:rPr>
              <w:t xml:space="preserve">os machos doadores não </w:t>
            </w:r>
            <w:r w:rsidR="00A93383" w:rsidRPr="001170F7">
              <w:rPr>
                <w:rFonts w:asciiTheme="majorHAnsi" w:hAnsiTheme="majorHAnsi"/>
                <w:i/>
                <w:sz w:val="22"/>
                <w:szCs w:val="22"/>
                <w:lang w:val="pt-BR"/>
              </w:rPr>
              <w:t>de</w:t>
            </w:r>
            <w:r w:rsidR="001478A0" w:rsidRPr="001170F7">
              <w:rPr>
                <w:rFonts w:asciiTheme="majorHAnsi" w:hAnsiTheme="majorHAnsi"/>
                <w:i/>
                <w:sz w:val="22"/>
                <w:szCs w:val="22"/>
                <w:lang w:val="pt-BR"/>
              </w:rPr>
              <w:t xml:space="preserve">mostraram sinais clínicos de </w:t>
            </w:r>
            <w:r w:rsidR="00A93383" w:rsidRPr="001170F7">
              <w:rPr>
                <w:rFonts w:asciiTheme="majorHAnsi" w:hAnsiTheme="majorHAnsi"/>
                <w:i/>
                <w:sz w:val="22"/>
                <w:szCs w:val="22"/>
                <w:lang w:val="pt-BR"/>
              </w:rPr>
              <w:t>língua azul</w:t>
            </w:r>
            <w:r w:rsidR="001478A0" w:rsidRPr="001170F7">
              <w:rPr>
                <w:rFonts w:asciiTheme="majorHAnsi" w:hAnsiTheme="majorHAnsi"/>
                <w:i/>
                <w:sz w:val="22"/>
                <w:szCs w:val="22"/>
                <w:lang w:val="pt-BR"/>
              </w:rPr>
              <w:t xml:space="preserve"> no dia da coleta; e</w:t>
            </w:r>
          </w:p>
          <w:p w14:paraId="20BF516F" w14:textId="3CB0DCF8" w:rsidR="00657C7C" w:rsidRPr="001170F7" w:rsidRDefault="00657C7C" w:rsidP="00657C7C">
            <w:pPr>
              <w:pStyle w:val="NoSpacing"/>
              <w:numPr>
                <w:ilvl w:val="2"/>
                <w:numId w:val="10"/>
              </w:numPr>
              <w:ind w:left="2148" w:hanging="708"/>
              <w:rPr>
                <w:rFonts w:asciiTheme="majorHAnsi" w:hAnsiTheme="majorHAnsi"/>
                <w:iCs/>
                <w:sz w:val="22"/>
                <w:szCs w:val="22"/>
                <w:lang w:val="pt-BR"/>
              </w:rPr>
            </w:pPr>
            <w:r w:rsidRPr="001170F7">
              <w:rPr>
                <w:rFonts w:asciiTheme="majorHAnsi" w:hAnsiTheme="majorHAnsi"/>
                <w:iCs/>
                <w:sz w:val="22"/>
                <w:szCs w:val="22"/>
                <w:lang w:val="pt-BR"/>
              </w:rPr>
              <w:t>were subjected to a serological test to detect antibodies to the BTV group, with negative results, between 28 and 60 days after each collection for this consignment: Or</w:t>
            </w:r>
            <w:r w:rsidR="001478A0" w:rsidRPr="001170F7">
              <w:rPr>
                <w:rFonts w:asciiTheme="majorHAnsi" w:hAnsiTheme="majorHAnsi"/>
                <w:iCs/>
                <w:sz w:val="22"/>
                <w:szCs w:val="22"/>
                <w:lang w:val="pt-BR"/>
              </w:rPr>
              <w:t xml:space="preserve"> / </w:t>
            </w:r>
            <w:r w:rsidR="001478A0" w:rsidRPr="001170F7">
              <w:rPr>
                <w:rFonts w:asciiTheme="majorHAnsi" w:hAnsiTheme="majorHAnsi"/>
                <w:i/>
                <w:sz w:val="22"/>
                <w:szCs w:val="22"/>
                <w:lang w:val="pt-BR"/>
              </w:rPr>
              <w:t>foram submetidos a um teste s</w:t>
            </w:r>
            <w:r w:rsidR="00A93383" w:rsidRPr="001170F7">
              <w:rPr>
                <w:rFonts w:asciiTheme="majorHAnsi" w:hAnsiTheme="majorHAnsi"/>
                <w:i/>
                <w:sz w:val="22"/>
                <w:szCs w:val="22"/>
                <w:lang w:val="pt-BR"/>
              </w:rPr>
              <w:t>o</w:t>
            </w:r>
            <w:r w:rsidR="001478A0" w:rsidRPr="001170F7">
              <w:rPr>
                <w:rFonts w:asciiTheme="majorHAnsi" w:hAnsiTheme="majorHAnsi"/>
                <w:i/>
                <w:sz w:val="22"/>
                <w:szCs w:val="22"/>
                <w:lang w:val="pt-BR"/>
              </w:rPr>
              <w:t>rológico para detectar anticorpos para o grupo BTV, com resultados negativos, entre 28 e 60 dias após cada coleta para esta remessa: Ou</w:t>
            </w:r>
          </w:p>
          <w:p w14:paraId="66A3D442" w14:textId="4807BF1F" w:rsidR="00657C7C" w:rsidRPr="001170F7" w:rsidRDefault="00657C7C" w:rsidP="00657C7C">
            <w:pPr>
              <w:pStyle w:val="NoSpacing"/>
              <w:numPr>
                <w:ilvl w:val="2"/>
                <w:numId w:val="10"/>
              </w:numPr>
              <w:ind w:left="2148" w:hanging="708"/>
              <w:rPr>
                <w:rFonts w:asciiTheme="majorHAnsi" w:hAnsiTheme="majorHAnsi"/>
                <w:iCs/>
                <w:sz w:val="22"/>
                <w:szCs w:val="22"/>
                <w:lang w:val="pt-BR"/>
              </w:rPr>
            </w:pPr>
            <w:r w:rsidRPr="001170F7">
              <w:rPr>
                <w:rFonts w:asciiTheme="majorHAnsi" w:hAnsiTheme="majorHAnsi"/>
                <w:iCs/>
                <w:sz w:val="22"/>
                <w:szCs w:val="22"/>
                <w:lang w:val="pt-BR"/>
              </w:rPr>
              <w:t>were subjected to an agent identification test on blood samples collected at commencement and conclusion of, and at least every 7 days (virus isolation test) or at least every 28 days (PCR test) during, semen collection for this consignment, with negative results</w:t>
            </w:r>
            <w:r w:rsidR="001478A0" w:rsidRPr="001170F7">
              <w:rPr>
                <w:rFonts w:asciiTheme="majorHAnsi" w:hAnsiTheme="majorHAnsi"/>
                <w:iCs/>
                <w:sz w:val="22"/>
                <w:szCs w:val="22"/>
                <w:lang w:val="pt-BR"/>
              </w:rPr>
              <w:t xml:space="preserve"> / </w:t>
            </w:r>
            <w:r w:rsidR="001478A0" w:rsidRPr="001170F7">
              <w:rPr>
                <w:rFonts w:asciiTheme="majorHAnsi" w:hAnsiTheme="majorHAnsi"/>
                <w:i/>
                <w:sz w:val="22"/>
                <w:szCs w:val="22"/>
                <w:lang w:val="pt-BR"/>
              </w:rPr>
              <w:t>foram submetidos a um teste de identificação do agente em amostras de sangue coletadas no início e conclusão, e pelo menos a cada 7 dias (teste de isolamento do vírus) ou pelo menos a cada 28 dias (teste PCR) durante</w:t>
            </w:r>
            <w:r w:rsidR="00196B02" w:rsidRPr="001170F7">
              <w:rPr>
                <w:rFonts w:asciiTheme="majorHAnsi" w:hAnsiTheme="majorHAnsi"/>
                <w:i/>
                <w:sz w:val="22"/>
                <w:szCs w:val="22"/>
                <w:lang w:val="pt-BR"/>
              </w:rPr>
              <w:t>,</w:t>
            </w:r>
            <w:r w:rsidR="001478A0" w:rsidRPr="001170F7">
              <w:rPr>
                <w:rFonts w:asciiTheme="majorHAnsi" w:hAnsiTheme="majorHAnsi"/>
                <w:i/>
                <w:sz w:val="22"/>
                <w:szCs w:val="22"/>
                <w:lang w:val="pt-BR"/>
              </w:rPr>
              <w:t xml:space="preserve"> </w:t>
            </w:r>
            <w:r w:rsidR="00196B02" w:rsidRPr="001170F7">
              <w:rPr>
                <w:rFonts w:asciiTheme="majorHAnsi" w:hAnsiTheme="majorHAnsi"/>
                <w:i/>
                <w:sz w:val="22"/>
                <w:szCs w:val="22"/>
                <w:lang w:val="pt-BR"/>
              </w:rPr>
              <w:t>da</w:t>
            </w:r>
            <w:r w:rsidR="001478A0" w:rsidRPr="001170F7">
              <w:rPr>
                <w:rFonts w:asciiTheme="majorHAnsi" w:hAnsiTheme="majorHAnsi"/>
                <w:i/>
                <w:sz w:val="22"/>
                <w:szCs w:val="22"/>
                <w:lang w:val="pt-BR"/>
              </w:rPr>
              <w:t xml:space="preserve"> coleta de sêmen para esta remessa, com resultados negativos</w:t>
            </w:r>
          </w:p>
          <w:p w14:paraId="3612C603" w14:textId="77777777" w:rsidR="00657C7C" w:rsidRPr="001170F7" w:rsidRDefault="00657C7C" w:rsidP="00657C7C">
            <w:pPr>
              <w:tabs>
                <w:tab w:val="right" w:pos="9540"/>
              </w:tabs>
              <w:jc w:val="both"/>
              <w:rPr>
                <w:rStyle w:val="Emphasis"/>
                <w:rFonts w:asciiTheme="majorHAnsi" w:hAnsiTheme="majorHAnsi"/>
                <w:b w:val="0"/>
                <w:iCs/>
                <w:sz w:val="22"/>
                <w:szCs w:val="22"/>
                <w:lang w:val="pt-BR"/>
              </w:rPr>
            </w:pPr>
          </w:p>
          <w:p w14:paraId="0943395C" w14:textId="77777777" w:rsidR="00657C7C" w:rsidRPr="001170F7" w:rsidRDefault="00657C7C" w:rsidP="00657C7C">
            <w:pPr>
              <w:pStyle w:val="ListParagraph"/>
              <w:numPr>
                <w:ilvl w:val="0"/>
                <w:numId w:val="12"/>
              </w:numPr>
              <w:tabs>
                <w:tab w:val="right" w:pos="9540"/>
              </w:tabs>
              <w:ind w:left="721" w:hanging="437"/>
              <w:contextualSpacing w:val="0"/>
              <w:rPr>
                <w:rFonts w:asciiTheme="majorHAnsi" w:hAnsiTheme="majorHAnsi"/>
                <w:b/>
                <w:i/>
                <w:sz w:val="22"/>
                <w:szCs w:val="22"/>
              </w:rPr>
            </w:pPr>
            <w:r w:rsidRPr="001170F7">
              <w:rPr>
                <w:rFonts w:asciiTheme="majorHAnsi" w:hAnsiTheme="majorHAnsi"/>
                <w:b/>
                <w:sz w:val="22"/>
                <w:szCs w:val="22"/>
              </w:rPr>
              <w:t>REGARDING THE COLLECTION, PROCESSING AND STORAGE OF THE SEMEN</w:t>
            </w:r>
            <w:r w:rsidRPr="001170F7">
              <w:rPr>
                <w:rFonts w:asciiTheme="majorHAnsi" w:hAnsiTheme="majorHAnsi"/>
                <w:b/>
                <w:i/>
                <w:sz w:val="22"/>
                <w:szCs w:val="22"/>
              </w:rPr>
              <w:t xml:space="preserve"> / DA COLETA, PROCESSAMENTO E ARMAZENAMENTO DO SÊMEN</w:t>
            </w:r>
          </w:p>
          <w:p w14:paraId="72FC30D9" w14:textId="77777777" w:rsidR="00657C7C" w:rsidRPr="001170F7" w:rsidRDefault="00657C7C" w:rsidP="00657C7C">
            <w:pPr>
              <w:pStyle w:val="ListParagraph"/>
              <w:tabs>
                <w:tab w:val="right" w:pos="9540"/>
              </w:tabs>
              <w:ind w:left="721"/>
              <w:contextualSpacing w:val="0"/>
              <w:rPr>
                <w:rFonts w:asciiTheme="majorHAnsi" w:hAnsiTheme="majorHAnsi"/>
                <w:b/>
                <w:i/>
                <w:sz w:val="22"/>
                <w:szCs w:val="22"/>
              </w:rPr>
            </w:pPr>
          </w:p>
          <w:p w14:paraId="4FEAD809" w14:textId="1CD69A06" w:rsidR="00657C7C" w:rsidRPr="001170F7" w:rsidRDefault="00657C7C" w:rsidP="00657C7C">
            <w:pPr>
              <w:pStyle w:val="ListParagraph"/>
              <w:numPr>
                <w:ilvl w:val="0"/>
                <w:numId w:val="10"/>
              </w:numPr>
              <w:tabs>
                <w:tab w:val="right" w:pos="9540"/>
              </w:tabs>
              <w:autoSpaceDE w:val="0"/>
              <w:autoSpaceDN w:val="0"/>
              <w:adjustRightInd w:val="0"/>
              <w:ind w:left="709"/>
              <w:contextualSpacing w:val="0"/>
              <w:jc w:val="both"/>
              <w:rPr>
                <w:rStyle w:val="Emphasis"/>
                <w:rFonts w:asciiTheme="majorHAnsi" w:hAnsiTheme="majorHAnsi"/>
                <w:b w:val="0"/>
                <w:bCs w:val="0"/>
                <w:i/>
                <w:sz w:val="22"/>
                <w:szCs w:val="22"/>
              </w:rPr>
            </w:pPr>
            <w:r w:rsidRPr="001170F7">
              <w:rPr>
                <w:rStyle w:val="Emphasis"/>
                <w:rFonts w:asciiTheme="majorHAnsi" w:hAnsiTheme="majorHAnsi"/>
                <w:b w:val="0"/>
                <w:bCs w:val="0"/>
                <w:sz w:val="22"/>
                <w:szCs w:val="22"/>
                <w:lang w:val="en-NZ"/>
              </w:rPr>
              <w:t>The semen has been collected, processed, and stored in accordance with the established recommendations in the relevant chapter of the current OIE Terrestrial Animal Health Code.</w:t>
            </w:r>
            <w:r w:rsidR="003B7C39" w:rsidRPr="001170F7">
              <w:rPr>
                <w:rStyle w:val="Emphasis"/>
                <w:rFonts w:asciiTheme="majorHAnsi" w:hAnsiTheme="majorHAnsi"/>
                <w:b w:val="0"/>
                <w:bCs w:val="0"/>
                <w:sz w:val="22"/>
                <w:szCs w:val="22"/>
                <w:lang w:val="en-NZ"/>
              </w:rPr>
              <w:t xml:space="preserve"> </w:t>
            </w:r>
            <w:r w:rsidR="003B7C39" w:rsidRPr="001170F7">
              <w:rPr>
                <w:rStyle w:val="Emphasis"/>
                <w:rFonts w:asciiTheme="majorHAnsi" w:hAnsiTheme="majorHAnsi"/>
                <w:sz w:val="22"/>
                <w:szCs w:val="22"/>
                <w:lang w:val="en-NZ"/>
              </w:rPr>
              <w:t xml:space="preserve">/ </w:t>
            </w:r>
          </w:p>
          <w:p w14:paraId="7F6EBDFD" w14:textId="77777777" w:rsidR="00657C7C" w:rsidRPr="001170F7" w:rsidRDefault="00657C7C" w:rsidP="00657C7C">
            <w:pPr>
              <w:pStyle w:val="ListParagraph"/>
              <w:autoSpaceDE w:val="0"/>
              <w:autoSpaceDN w:val="0"/>
              <w:adjustRightInd w:val="0"/>
              <w:spacing w:after="80"/>
              <w:ind w:left="709" w:firstLine="22"/>
              <w:jc w:val="both"/>
              <w:rPr>
                <w:rStyle w:val="Emphasis"/>
                <w:rFonts w:asciiTheme="majorHAnsi" w:hAnsiTheme="majorHAnsi"/>
                <w:b w:val="0"/>
                <w:bCs w:val="0"/>
                <w:i/>
                <w:sz w:val="22"/>
                <w:szCs w:val="22"/>
                <w:lang w:val="pt-BR"/>
              </w:rPr>
            </w:pPr>
            <w:r w:rsidRPr="001170F7">
              <w:rPr>
                <w:rStyle w:val="Emphasis"/>
                <w:rFonts w:asciiTheme="majorHAnsi" w:hAnsiTheme="majorHAnsi"/>
                <w:b w:val="0"/>
                <w:bCs w:val="0"/>
                <w:i/>
                <w:sz w:val="22"/>
                <w:szCs w:val="22"/>
                <w:lang w:val="pt-BR"/>
              </w:rPr>
              <w:t>O sêmen foi coletado, processado e armazenado de acordo com as recomendações estabelecidas no capítulo relevante do Código Sanitário dos Animais Terrestres da OIE.</w:t>
            </w:r>
          </w:p>
          <w:p w14:paraId="5B40CE74" w14:textId="651BE4BA" w:rsidR="00657C7C" w:rsidRPr="001170F7" w:rsidRDefault="00657C7C" w:rsidP="00511657">
            <w:pPr>
              <w:pStyle w:val="ListParagraph"/>
              <w:numPr>
                <w:ilvl w:val="0"/>
                <w:numId w:val="10"/>
              </w:numPr>
              <w:autoSpaceDE w:val="0"/>
              <w:autoSpaceDN w:val="0"/>
              <w:adjustRightInd w:val="0"/>
              <w:spacing w:after="80"/>
              <w:ind w:left="709"/>
              <w:contextualSpacing w:val="0"/>
              <w:jc w:val="both"/>
              <w:rPr>
                <w:rStyle w:val="Emphasis"/>
                <w:rFonts w:asciiTheme="majorHAnsi" w:hAnsiTheme="majorHAnsi"/>
                <w:b w:val="0"/>
                <w:iCs/>
                <w:sz w:val="22"/>
                <w:szCs w:val="22"/>
                <w:lang w:val="pt-BR"/>
              </w:rPr>
            </w:pPr>
            <w:r w:rsidRPr="001170F7">
              <w:rPr>
                <w:rStyle w:val="Emphasis"/>
                <w:rFonts w:asciiTheme="majorHAnsi" w:hAnsiTheme="majorHAnsi"/>
                <w:b w:val="0"/>
                <w:iCs/>
                <w:sz w:val="22"/>
                <w:szCs w:val="22"/>
              </w:rPr>
              <w:t xml:space="preserve">Whenever milk, egg yolk or any other animal protein was used in preparing the semen diluent, the product was free of pathogens or sterilised; milk heat-treated at 92°C for 3-5 minutes, eggs from SPF flocks when available. When egg yolk was used, it was separated from eggs using aseptic techniques. Alternatively, commercial egg yolk prepared for human consumption or egg yolk treated by, for example, pasteurisation or irradiation to reduce bacterial contamination, may be used. </w:t>
            </w:r>
            <w:r w:rsidRPr="001170F7">
              <w:rPr>
                <w:rStyle w:val="Emphasis"/>
                <w:rFonts w:asciiTheme="majorHAnsi" w:hAnsiTheme="majorHAnsi"/>
                <w:b w:val="0"/>
                <w:iCs/>
                <w:sz w:val="22"/>
                <w:szCs w:val="22"/>
                <w:lang w:val="pt-BR"/>
              </w:rPr>
              <w:t>Other additives must also be sterilized before use as per OIE article 4.6.7.</w:t>
            </w:r>
            <w:r w:rsidR="001478A0" w:rsidRPr="001170F7">
              <w:rPr>
                <w:rStyle w:val="Emphasis"/>
                <w:rFonts w:asciiTheme="majorHAnsi" w:hAnsiTheme="majorHAnsi"/>
                <w:b w:val="0"/>
                <w:iCs/>
                <w:sz w:val="22"/>
                <w:szCs w:val="22"/>
                <w:lang w:val="pt-BR"/>
              </w:rPr>
              <w:t xml:space="preserve"> / </w:t>
            </w:r>
            <w:r w:rsidR="001478A0" w:rsidRPr="001170F7">
              <w:rPr>
                <w:rFonts w:asciiTheme="majorHAnsi" w:hAnsiTheme="majorHAnsi"/>
                <w:bCs/>
                <w:i/>
                <w:lang w:val="pt-BR"/>
              </w:rPr>
              <w:t xml:space="preserve">Sempre que leite, gema de ovo ou qualquer outra proteína animal </w:t>
            </w:r>
            <w:r w:rsidR="00196B02" w:rsidRPr="001170F7">
              <w:rPr>
                <w:rFonts w:asciiTheme="majorHAnsi" w:hAnsiTheme="majorHAnsi"/>
                <w:bCs/>
                <w:i/>
                <w:lang w:val="pt-BR"/>
              </w:rPr>
              <w:t xml:space="preserve">tenha sido </w:t>
            </w:r>
            <w:r w:rsidR="001478A0" w:rsidRPr="001170F7">
              <w:rPr>
                <w:rFonts w:asciiTheme="majorHAnsi" w:hAnsiTheme="majorHAnsi"/>
                <w:bCs/>
                <w:i/>
                <w:lang w:val="pt-BR"/>
              </w:rPr>
              <w:t xml:space="preserve">usada no preparo do diluente de sêmen, o produto estava livre de patógenos ou esterilizado; leite tratado termicamente a 92°C por 3-5 minutos, ovos de </w:t>
            </w:r>
            <w:r w:rsidR="00196B02" w:rsidRPr="001170F7">
              <w:rPr>
                <w:rFonts w:asciiTheme="majorHAnsi" w:hAnsiTheme="majorHAnsi"/>
                <w:bCs/>
                <w:i/>
                <w:lang w:val="pt-BR"/>
              </w:rPr>
              <w:t xml:space="preserve">tipo </w:t>
            </w:r>
            <w:r w:rsidR="001478A0" w:rsidRPr="001170F7">
              <w:rPr>
                <w:rFonts w:asciiTheme="majorHAnsi" w:hAnsiTheme="majorHAnsi"/>
                <w:bCs/>
                <w:i/>
                <w:lang w:val="pt-BR"/>
              </w:rPr>
              <w:t xml:space="preserve">SPF, quando disponíveis. Quando a gema de ovo </w:t>
            </w:r>
            <w:r w:rsidR="00196B02" w:rsidRPr="001170F7">
              <w:rPr>
                <w:rFonts w:asciiTheme="majorHAnsi" w:hAnsiTheme="majorHAnsi"/>
                <w:bCs/>
                <w:i/>
                <w:lang w:val="pt-BR"/>
              </w:rPr>
              <w:t xml:space="preserve">foi </w:t>
            </w:r>
            <w:r w:rsidR="001478A0" w:rsidRPr="001170F7">
              <w:rPr>
                <w:rFonts w:asciiTheme="majorHAnsi" w:hAnsiTheme="majorHAnsi"/>
                <w:bCs/>
                <w:i/>
                <w:lang w:val="pt-BR"/>
              </w:rPr>
              <w:t xml:space="preserve">usada, ela era separada dos ovos usando técnicas </w:t>
            </w:r>
            <w:r w:rsidR="001478A0" w:rsidRPr="001170F7">
              <w:rPr>
                <w:rFonts w:asciiTheme="majorHAnsi" w:hAnsiTheme="majorHAnsi"/>
                <w:bCs/>
                <w:i/>
                <w:lang w:val="pt-BR"/>
              </w:rPr>
              <w:lastRenderedPageBreak/>
              <w:t>assépticas. Alternativamente, pode-se utilizar gema de ovo comercial preparada para consumo humano ou gema de ovo tratada, por exemplo, por pasteurização ou irradiação para reduzir a contaminação bacteriana. Outros aditivos também devem ser esterilizados antes do uso, conforme o artigo 4.6.7 da OIE.</w:t>
            </w:r>
          </w:p>
          <w:p w14:paraId="24E71954" w14:textId="72442530" w:rsidR="00657C7C" w:rsidRPr="001170F7" w:rsidRDefault="00657C7C" w:rsidP="003B7C39">
            <w:pPr>
              <w:pStyle w:val="ListParagraph"/>
              <w:numPr>
                <w:ilvl w:val="0"/>
                <w:numId w:val="10"/>
              </w:numPr>
              <w:tabs>
                <w:tab w:val="right" w:pos="9540"/>
              </w:tabs>
              <w:autoSpaceDE w:val="0"/>
              <w:autoSpaceDN w:val="0"/>
              <w:adjustRightInd w:val="0"/>
              <w:spacing w:after="80"/>
              <w:contextualSpacing w:val="0"/>
              <w:jc w:val="both"/>
              <w:rPr>
                <w:rStyle w:val="Emphasis"/>
                <w:rFonts w:asciiTheme="majorHAnsi" w:hAnsiTheme="majorHAnsi"/>
                <w:b w:val="0"/>
                <w:bCs w:val="0"/>
                <w:i/>
                <w:sz w:val="22"/>
                <w:szCs w:val="22"/>
                <w:lang w:val="pt-BR"/>
              </w:rPr>
            </w:pPr>
            <w:r w:rsidRPr="001170F7">
              <w:rPr>
                <w:rStyle w:val="Emphasis"/>
                <w:rFonts w:asciiTheme="majorHAnsi" w:hAnsiTheme="majorHAnsi"/>
                <w:b w:val="0"/>
                <w:bCs w:val="0"/>
                <w:sz w:val="22"/>
                <w:szCs w:val="22"/>
                <w:lang w:val="pt-BR"/>
              </w:rPr>
              <w:t>If milk was used in semen processing, it originated from a country or region recognised by the OIE to be free from foot-and-mouth disease (with or without vaccination).</w:t>
            </w:r>
            <w:r w:rsidR="003B7C39" w:rsidRPr="001170F7">
              <w:rPr>
                <w:rStyle w:val="Emphasis"/>
                <w:rFonts w:asciiTheme="majorHAnsi" w:hAnsiTheme="majorHAnsi"/>
                <w:b w:val="0"/>
                <w:bCs w:val="0"/>
                <w:sz w:val="22"/>
                <w:szCs w:val="22"/>
                <w:lang w:val="pt-BR"/>
              </w:rPr>
              <w:t xml:space="preserve"> </w:t>
            </w:r>
            <w:r w:rsidR="003B7C39" w:rsidRPr="001170F7">
              <w:rPr>
                <w:rStyle w:val="Emphasis"/>
                <w:rFonts w:asciiTheme="majorHAnsi" w:hAnsiTheme="majorHAnsi"/>
                <w:sz w:val="22"/>
                <w:szCs w:val="22"/>
                <w:lang w:val="pt-BR"/>
              </w:rPr>
              <w:t xml:space="preserve">/ </w:t>
            </w:r>
            <w:r w:rsidRPr="001170F7">
              <w:rPr>
                <w:rStyle w:val="Emphasis"/>
                <w:rFonts w:asciiTheme="majorHAnsi" w:hAnsiTheme="majorHAnsi"/>
                <w:b w:val="0"/>
                <w:bCs w:val="0"/>
                <w:i/>
                <w:sz w:val="22"/>
                <w:szCs w:val="22"/>
                <w:lang w:val="pt-BR"/>
              </w:rPr>
              <w:t>Caso leite tenha sido utilizado no processamento do sêmen, é originário de um país ou região reconhecida pela OIE como sendo livre de Febre Aftosa (com ou sem vacinação).</w:t>
            </w:r>
          </w:p>
          <w:p w14:paraId="73E353A3" w14:textId="4ABBD387" w:rsidR="00657C7C" w:rsidRPr="001170F7" w:rsidRDefault="00657C7C" w:rsidP="00F03599">
            <w:pPr>
              <w:pStyle w:val="ListParagraph"/>
              <w:numPr>
                <w:ilvl w:val="0"/>
                <w:numId w:val="10"/>
              </w:numPr>
              <w:tabs>
                <w:tab w:val="right" w:pos="9540"/>
              </w:tabs>
              <w:autoSpaceDE w:val="0"/>
              <w:autoSpaceDN w:val="0"/>
              <w:adjustRightInd w:val="0"/>
              <w:spacing w:after="80"/>
              <w:ind w:left="709"/>
              <w:contextualSpacing w:val="0"/>
              <w:jc w:val="both"/>
              <w:rPr>
                <w:rStyle w:val="Emphasis"/>
                <w:rFonts w:asciiTheme="majorHAnsi" w:hAnsiTheme="majorHAnsi"/>
                <w:b w:val="0"/>
                <w:bCs w:val="0"/>
                <w:sz w:val="22"/>
                <w:szCs w:val="22"/>
                <w:lang w:val="pt-BR"/>
              </w:rPr>
            </w:pPr>
            <w:r w:rsidRPr="001170F7">
              <w:rPr>
                <w:rStyle w:val="Emphasis"/>
                <w:rFonts w:asciiTheme="majorHAnsi" w:hAnsiTheme="majorHAnsi"/>
                <w:b w:val="0"/>
                <w:bCs w:val="0"/>
                <w:sz w:val="22"/>
                <w:szCs w:val="22"/>
                <w:lang w:val="en-NZ"/>
              </w:rPr>
              <w:t>The semen has been prepared properly, stored in clean, disinfected or new containers and the straws have been identified individually, including the date of collection. The semen has remained under the supervision of the veterinarian in charge at the SCPC until the time of shipment.</w:t>
            </w:r>
            <w:r w:rsidR="003B7C39" w:rsidRPr="001170F7">
              <w:rPr>
                <w:rStyle w:val="Emphasis"/>
                <w:rFonts w:asciiTheme="majorHAnsi" w:hAnsiTheme="majorHAnsi"/>
                <w:b w:val="0"/>
                <w:bCs w:val="0"/>
                <w:sz w:val="22"/>
                <w:szCs w:val="22"/>
                <w:lang w:val="en-NZ"/>
              </w:rPr>
              <w:t xml:space="preserve"> </w:t>
            </w:r>
            <w:r w:rsidR="003B7C39" w:rsidRPr="001170F7">
              <w:rPr>
                <w:rStyle w:val="Emphasis"/>
                <w:rFonts w:asciiTheme="majorHAnsi" w:hAnsiTheme="majorHAnsi"/>
                <w:sz w:val="22"/>
                <w:szCs w:val="22"/>
                <w:lang w:val="en-NZ"/>
              </w:rPr>
              <w:t xml:space="preserve">/ </w:t>
            </w:r>
            <w:r w:rsidRPr="001170F7">
              <w:rPr>
                <w:rStyle w:val="Emphasis"/>
                <w:rFonts w:asciiTheme="majorHAnsi" w:hAnsiTheme="majorHAnsi"/>
                <w:b w:val="0"/>
                <w:bCs w:val="0"/>
                <w:i/>
                <w:sz w:val="22"/>
                <w:szCs w:val="22"/>
                <w:lang w:val="en-NZ"/>
              </w:rPr>
              <w:t>O sêmen foi adequadamente preparado, armazenado em botijões limpos, desinfectados ou novos</w:t>
            </w:r>
            <w:r w:rsidR="009107AE">
              <w:rPr>
                <w:rStyle w:val="Emphasis"/>
                <w:rFonts w:asciiTheme="majorHAnsi" w:hAnsiTheme="majorHAnsi"/>
                <w:b w:val="0"/>
                <w:bCs w:val="0"/>
                <w:i/>
                <w:sz w:val="22"/>
                <w:szCs w:val="22"/>
                <w:lang w:val="en-NZ"/>
              </w:rPr>
              <w:t>,</w:t>
            </w:r>
            <w:r w:rsidRPr="001170F7">
              <w:rPr>
                <w:rStyle w:val="Emphasis"/>
                <w:rFonts w:asciiTheme="majorHAnsi" w:hAnsiTheme="majorHAnsi"/>
                <w:b w:val="0"/>
                <w:bCs w:val="0"/>
                <w:i/>
                <w:sz w:val="22"/>
                <w:szCs w:val="22"/>
                <w:lang w:val="en-NZ"/>
              </w:rPr>
              <w:t xml:space="preserve"> e as palhetas foram identificadas individualmente, incluindo a data de coleta.  </w:t>
            </w:r>
            <w:r w:rsidRPr="001170F7">
              <w:rPr>
                <w:rStyle w:val="Emphasis"/>
                <w:rFonts w:asciiTheme="majorHAnsi" w:hAnsiTheme="majorHAnsi"/>
                <w:b w:val="0"/>
                <w:bCs w:val="0"/>
                <w:i/>
                <w:sz w:val="22"/>
                <w:szCs w:val="22"/>
                <w:lang w:val="pt-BR"/>
              </w:rPr>
              <w:t>O sêmen permaneceu sob a supervisão de um(a) veterinário(a) encarregado(a) do CCPS até a hora do embarque</w:t>
            </w:r>
            <w:r w:rsidRPr="001170F7">
              <w:rPr>
                <w:rStyle w:val="Emphasis"/>
                <w:rFonts w:asciiTheme="majorHAnsi" w:hAnsiTheme="majorHAnsi"/>
                <w:b w:val="0"/>
                <w:bCs w:val="0"/>
                <w:sz w:val="22"/>
                <w:szCs w:val="22"/>
                <w:lang w:val="pt-BR"/>
              </w:rPr>
              <w:t>.</w:t>
            </w:r>
          </w:p>
          <w:p w14:paraId="455BB68C" w14:textId="7A22AFF3" w:rsidR="00657C7C" w:rsidRPr="001170F7" w:rsidRDefault="00657C7C" w:rsidP="00F621F7">
            <w:pPr>
              <w:pStyle w:val="ListParagraph"/>
              <w:numPr>
                <w:ilvl w:val="0"/>
                <w:numId w:val="10"/>
              </w:numPr>
              <w:tabs>
                <w:tab w:val="right" w:pos="9540"/>
              </w:tabs>
              <w:autoSpaceDE w:val="0"/>
              <w:autoSpaceDN w:val="0"/>
              <w:adjustRightInd w:val="0"/>
              <w:spacing w:after="80"/>
              <w:ind w:left="709"/>
              <w:contextualSpacing w:val="0"/>
              <w:jc w:val="both"/>
              <w:rPr>
                <w:rStyle w:val="Emphasis"/>
                <w:rFonts w:asciiTheme="majorHAnsi" w:hAnsiTheme="majorHAnsi"/>
                <w:b w:val="0"/>
                <w:bCs w:val="0"/>
                <w:i/>
                <w:sz w:val="22"/>
                <w:szCs w:val="22"/>
              </w:rPr>
            </w:pPr>
            <w:r w:rsidRPr="001170F7">
              <w:rPr>
                <w:rStyle w:val="Emphasis"/>
                <w:rFonts w:asciiTheme="majorHAnsi" w:hAnsiTheme="majorHAnsi"/>
                <w:b w:val="0"/>
                <w:bCs w:val="0"/>
                <w:sz w:val="22"/>
                <w:szCs w:val="22"/>
              </w:rPr>
              <w:t xml:space="preserve">The liquid nitrogen used in the container was new and the semen to be exported was stored only with semen of an equal health condition. </w:t>
            </w:r>
            <w:r w:rsidR="003B7C39" w:rsidRPr="001170F7">
              <w:rPr>
                <w:rStyle w:val="Emphasis"/>
                <w:rFonts w:asciiTheme="majorHAnsi" w:hAnsiTheme="majorHAnsi"/>
                <w:b w:val="0"/>
                <w:bCs w:val="0"/>
                <w:sz w:val="22"/>
                <w:szCs w:val="22"/>
              </w:rPr>
              <w:t>/</w:t>
            </w:r>
            <w:r w:rsidR="003B7C39" w:rsidRPr="001170F7">
              <w:rPr>
                <w:rStyle w:val="Emphasis"/>
                <w:rFonts w:asciiTheme="majorHAnsi" w:hAnsiTheme="majorHAnsi"/>
                <w:sz w:val="22"/>
                <w:szCs w:val="22"/>
              </w:rPr>
              <w:t xml:space="preserve"> </w:t>
            </w:r>
            <w:r w:rsidRPr="001170F7">
              <w:rPr>
                <w:rStyle w:val="Emphasis"/>
                <w:rFonts w:asciiTheme="majorHAnsi" w:hAnsiTheme="majorHAnsi"/>
                <w:b w:val="0"/>
                <w:bCs w:val="0"/>
                <w:i/>
                <w:sz w:val="22"/>
                <w:szCs w:val="22"/>
              </w:rPr>
              <w:t xml:space="preserve">O nitrogênio líquido usado no botijão </w:t>
            </w:r>
            <w:r w:rsidR="00196B02" w:rsidRPr="001170F7">
              <w:rPr>
                <w:rStyle w:val="Emphasis"/>
                <w:rFonts w:asciiTheme="majorHAnsi" w:hAnsiTheme="majorHAnsi"/>
                <w:b w:val="0"/>
                <w:bCs w:val="0"/>
                <w:i/>
                <w:sz w:val="22"/>
                <w:szCs w:val="22"/>
              </w:rPr>
              <w:t>era novo,</w:t>
            </w:r>
            <w:r w:rsidRPr="001170F7">
              <w:rPr>
                <w:rStyle w:val="Emphasis"/>
                <w:rFonts w:asciiTheme="majorHAnsi" w:hAnsiTheme="majorHAnsi"/>
                <w:b w:val="0"/>
                <w:bCs w:val="0"/>
                <w:i/>
                <w:sz w:val="22"/>
                <w:szCs w:val="22"/>
              </w:rPr>
              <w:t xml:space="preserve"> e o sêmen a ser exportado foi armazenado somente com sêmen de condição sanitária equivalente.</w:t>
            </w:r>
          </w:p>
          <w:p w14:paraId="6DE82A1D" w14:textId="4F21FC1D" w:rsidR="00657C7C" w:rsidRPr="001170F7" w:rsidRDefault="00657C7C" w:rsidP="002F5856">
            <w:pPr>
              <w:pStyle w:val="ListParagraph"/>
              <w:numPr>
                <w:ilvl w:val="0"/>
                <w:numId w:val="10"/>
              </w:numPr>
              <w:tabs>
                <w:tab w:val="right" w:pos="9540"/>
              </w:tabs>
              <w:autoSpaceDE w:val="0"/>
              <w:autoSpaceDN w:val="0"/>
              <w:adjustRightInd w:val="0"/>
              <w:spacing w:after="80"/>
              <w:ind w:left="709"/>
              <w:contextualSpacing w:val="0"/>
              <w:jc w:val="both"/>
              <w:rPr>
                <w:rStyle w:val="Emphasis"/>
                <w:rFonts w:asciiTheme="majorHAnsi" w:hAnsiTheme="majorHAnsi"/>
                <w:b w:val="0"/>
                <w:bCs w:val="0"/>
                <w:i/>
                <w:sz w:val="22"/>
                <w:szCs w:val="22"/>
              </w:rPr>
            </w:pPr>
            <w:r w:rsidRPr="001170F7">
              <w:rPr>
                <w:rStyle w:val="Emphasis"/>
                <w:rFonts w:asciiTheme="majorHAnsi" w:hAnsiTheme="majorHAnsi"/>
                <w:b w:val="0"/>
                <w:bCs w:val="0"/>
                <w:sz w:val="22"/>
                <w:szCs w:val="22"/>
              </w:rPr>
              <w:t>The semen has not been exported earlier than 30 (thirty) days after collection, during which period no clinical evidence of transmissible diseases have been reported at the semen collection and processing centres or in the donors.</w:t>
            </w:r>
            <w:r w:rsidR="0020420B" w:rsidRPr="001170F7">
              <w:rPr>
                <w:rStyle w:val="Emphasis"/>
                <w:rFonts w:asciiTheme="majorHAnsi" w:hAnsiTheme="majorHAnsi"/>
                <w:b w:val="0"/>
                <w:bCs w:val="0"/>
                <w:sz w:val="22"/>
                <w:szCs w:val="22"/>
              </w:rPr>
              <w:t xml:space="preserve"> </w:t>
            </w:r>
            <w:r w:rsidR="0020420B" w:rsidRPr="001170F7">
              <w:rPr>
                <w:rStyle w:val="Emphasis"/>
                <w:rFonts w:asciiTheme="majorHAnsi" w:hAnsiTheme="majorHAnsi"/>
                <w:sz w:val="22"/>
                <w:szCs w:val="22"/>
              </w:rPr>
              <w:t xml:space="preserve">/ </w:t>
            </w:r>
            <w:r w:rsidRPr="001170F7">
              <w:rPr>
                <w:rStyle w:val="Emphasis"/>
                <w:rFonts w:asciiTheme="majorHAnsi" w:hAnsiTheme="majorHAnsi"/>
                <w:b w:val="0"/>
                <w:bCs w:val="0"/>
                <w:i/>
                <w:sz w:val="22"/>
                <w:szCs w:val="22"/>
              </w:rPr>
              <w:t>O sêmen não foi exportado antes dos 30 (trinta) dias posteriores à coleta, não tendo havido, nesse período, nenhuma evidência clínica de doenças transmissíveis nos centros de coleta de sêmen ou nos doadores.</w:t>
            </w:r>
          </w:p>
          <w:p w14:paraId="7EA49198" w14:textId="77777777" w:rsidR="00657C7C" w:rsidRPr="001170F7" w:rsidRDefault="00657C7C" w:rsidP="00657C7C">
            <w:pPr>
              <w:pStyle w:val="ListParagraph"/>
              <w:numPr>
                <w:ilvl w:val="0"/>
                <w:numId w:val="12"/>
              </w:numPr>
              <w:tabs>
                <w:tab w:val="right" w:pos="9540"/>
              </w:tabs>
              <w:ind w:left="721" w:hanging="437"/>
              <w:contextualSpacing w:val="0"/>
              <w:rPr>
                <w:rFonts w:asciiTheme="majorHAnsi" w:hAnsiTheme="majorHAnsi"/>
                <w:i/>
                <w:sz w:val="22"/>
                <w:szCs w:val="22"/>
                <w:lang w:val="es-AR"/>
              </w:rPr>
            </w:pPr>
            <w:r w:rsidRPr="001170F7">
              <w:rPr>
                <w:rStyle w:val="Emphasis"/>
                <w:rFonts w:asciiTheme="majorHAnsi" w:hAnsiTheme="majorHAnsi"/>
                <w:sz w:val="22"/>
                <w:szCs w:val="22"/>
                <w:lang w:val="en-NZ"/>
              </w:rPr>
              <w:t xml:space="preserve">REGARDING THE SEALS / </w:t>
            </w:r>
            <w:r w:rsidRPr="001170F7">
              <w:rPr>
                <w:rStyle w:val="Emphasis"/>
                <w:rFonts w:asciiTheme="majorHAnsi" w:hAnsiTheme="majorHAnsi"/>
                <w:i/>
                <w:sz w:val="22"/>
                <w:szCs w:val="22"/>
                <w:lang w:val="es-AR"/>
              </w:rPr>
              <w:t>DOS LACRES</w:t>
            </w:r>
          </w:p>
          <w:p w14:paraId="0A726630" w14:textId="2AC6FFB4" w:rsidR="00657C7C" w:rsidRPr="006954BF" w:rsidRDefault="00657C7C" w:rsidP="00657C7C">
            <w:pPr>
              <w:pStyle w:val="ListParagraph"/>
              <w:numPr>
                <w:ilvl w:val="0"/>
                <w:numId w:val="10"/>
              </w:numPr>
              <w:tabs>
                <w:tab w:val="right" w:pos="9540"/>
              </w:tabs>
              <w:autoSpaceDE w:val="0"/>
              <w:autoSpaceDN w:val="0"/>
              <w:adjustRightInd w:val="0"/>
              <w:ind w:left="709"/>
              <w:jc w:val="both"/>
              <w:rPr>
                <w:rStyle w:val="Emphasis"/>
                <w:rFonts w:asciiTheme="majorHAnsi" w:hAnsiTheme="majorHAnsi"/>
                <w:b w:val="0"/>
                <w:bCs w:val="0"/>
                <w:strike/>
                <w:sz w:val="22"/>
                <w:szCs w:val="22"/>
              </w:rPr>
            </w:pPr>
            <w:r w:rsidRPr="006954BF">
              <w:rPr>
                <w:rStyle w:val="Emphasis"/>
                <w:rFonts w:asciiTheme="majorHAnsi" w:hAnsiTheme="majorHAnsi"/>
                <w:b w:val="0"/>
                <w:bCs w:val="0"/>
                <w:strike/>
                <w:sz w:val="22"/>
                <w:szCs w:val="22"/>
              </w:rPr>
              <w:t>Prior to shipment from the port of departure, the container has been sealed under the supervision of the official veterinarian of the exporting country, and the seal number was recorded on the certificate.</w:t>
            </w:r>
            <w:r w:rsidR="003B7C39" w:rsidRPr="006954BF">
              <w:rPr>
                <w:rStyle w:val="Emphasis"/>
                <w:rFonts w:asciiTheme="majorHAnsi" w:hAnsiTheme="majorHAnsi"/>
                <w:b w:val="0"/>
                <w:bCs w:val="0"/>
                <w:strike/>
                <w:sz w:val="22"/>
                <w:szCs w:val="22"/>
              </w:rPr>
              <w:t xml:space="preserve"> </w:t>
            </w:r>
          </w:p>
          <w:p w14:paraId="61C6FD8D" w14:textId="77777777" w:rsidR="00657C7C" w:rsidRPr="006954BF" w:rsidRDefault="00657C7C" w:rsidP="00657C7C">
            <w:pPr>
              <w:pStyle w:val="ListParagraph"/>
              <w:autoSpaceDE w:val="0"/>
              <w:autoSpaceDN w:val="0"/>
              <w:adjustRightInd w:val="0"/>
              <w:spacing w:after="80"/>
              <w:ind w:left="709"/>
              <w:contextualSpacing w:val="0"/>
              <w:jc w:val="both"/>
              <w:rPr>
                <w:rStyle w:val="Emphasis"/>
                <w:rFonts w:asciiTheme="majorHAnsi" w:hAnsiTheme="majorHAnsi"/>
                <w:b w:val="0"/>
                <w:bCs w:val="0"/>
                <w:i/>
                <w:strike/>
                <w:sz w:val="22"/>
                <w:szCs w:val="22"/>
                <w:lang w:val="pt-BR"/>
              </w:rPr>
            </w:pPr>
            <w:r w:rsidRPr="006954BF">
              <w:rPr>
                <w:rStyle w:val="Emphasis"/>
                <w:rFonts w:asciiTheme="majorHAnsi" w:hAnsiTheme="majorHAnsi"/>
                <w:b w:val="0"/>
                <w:bCs w:val="0"/>
                <w:i/>
                <w:strike/>
                <w:sz w:val="22"/>
                <w:szCs w:val="22"/>
                <w:lang w:val="pt-BR"/>
              </w:rPr>
              <w:t>Antes do embarque pelo porto de saída, o botijão foi lacrado sob a supervisão do(a) oficial veterinário(a) do país exportador, e o número do lacre foi registado no certificado.</w:t>
            </w:r>
          </w:p>
          <w:p w14:paraId="2BBB6CA8" w14:textId="29F9FA51" w:rsidR="00DC092E" w:rsidRPr="006954BF" w:rsidRDefault="00657C7C" w:rsidP="00657C7C">
            <w:pPr>
              <w:pStyle w:val="Header"/>
              <w:rPr>
                <w:rFonts w:asciiTheme="majorHAnsi" w:hAnsiTheme="majorHAnsi"/>
                <w:b/>
                <w:bCs/>
                <w:strike/>
                <w:sz w:val="22"/>
                <w:szCs w:val="22"/>
                <w:lang w:val="pt-BR"/>
              </w:rPr>
            </w:pPr>
            <w:r w:rsidRPr="006954BF">
              <w:rPr>
                <w:rStyle w:val="Emphasis"/>
                <w:rFonts w:asciiTheme="majorHAnsi" w:hAnsiTheme="majorHAnsi"/>
                <w:b w:val="0"/>
                <w:bCs w:val="0"/>
                <w:strike/>
                <w:sz w:val="22"/>
                <w:szCs w:val="22"/>
                <w:lang w:val="pt-BR"/>
              </w:rPr>
              <w:t>Seal number/</w:t>
            </w:r>
            <w:r w:rsidRPr="006954BF">
              <w:rPr>
                <w:rStyle w:val="Emphasis"/>
                <w:rFonts w:asciiTheme="majorHAnsi" w:hAnsiTheme="majorHAnsi"/>
                <w:b w:val="0"/>
                <w:bCs w:val="0"/>
                <w:i/>
                <w:strike/>
                <w:sz w:val="22"/>
                <w:szCs w:val="22"/>
                <w:lang w:val="pt-BR"/>
              </w:rPr>
              <w:t xml:space="preserve"> Número do lacre: ……………………………………..</w:t>
            </w:r>
          </w:p>
          <w:p w14:paraId="001B173C" w14:textId="0F8E2D64" w:rsidR="001B2746" w:rsidRPr="001170F7" w:rsidRDefault="001B2746" w:rsidP="001B2746">
            <w:pPr>
              <w:tabs>
                <w:tab w:val="left" w:pos="7826"/>
              </w:tabs>
              <w:rPr>
                <w:lang w:val="pt-BR"/>
              </w:rPr>
            </w:pPr>
          </w:p>
        </w:tc>
      </w:tr>
    </w:tbl>
    <w:p w14:paraId="739E3FA1" w14:textId="77777777" w:rsidR="00312D6B" w:rsidRPr="001170F7" w:rsidRDefault="00312D6B">
      <w:pPr>
        <w:rPr>
          <w:lang w:val="pt-BR"/>
        </w:rPr>
      </w:pPr>
      <w:r w:rsidRPr="001170F7">
        <w:rPr>
          <w:lang w:val="pt-BR"/>
        </w:rPr>
        <w:lastRenderedPageBreak/>
        <w:br w:type="page"/>
      </w:r>
    </w:p>
    <w:p w14:paraId="69898743" w14:textId="77777777" w:rsidR="00167F45" w:rsidRPr="001170F7" w:rsidRDefault="00167F45" w:rsidP="00167F45">
      <w:pPr>
        <w:spacing w:after="120"/>
        <w:rPr>
          <w:rFonts w:asciiTheme="majorHAnsi" w:hAnsiTheme="majorHAnsi"/>
          <w:i/>
        </w:rPr>
      </w:pPr>
      <w:r w:rsidRPr="001170F7">
        <w:rPr>
          <w:rFonts w:asciiTheme="majorHAnsi" w:hAnsiTheme="majorHAnsi"/>
        </w:rPr>
        <w:lastRenderedPageBreak/>
        <w:t xml:space="preserve">Attachment 1 / </w:t>
      </w:r>
      <w:r w:rsidRPr="001170F7">
        <w:rPr>
          <w:rFonts w:asciiTheme="majorHAnsi" w:hAnsiTheme="majorHAnsi"/>
          <w:i/>
        </w:rPr>
        <w:t>Anexo 1</w:t>
      </w:r>
    </w:p>
    <w:p w14:paraId="5C16F64C" w14:textId="77777777" w:rsidR="00167F45" w:rsidRPr="001170F7" w:rsidRDefault="00167F45" w:rsidP="00167F45">
      <w:pPr>
        <w:pStyle w:val="Header"/>
        <w:tabs>
          <w:tab w:val="clear" w:pos="4153"/>
          <w:tab w:val="clear" w:pos="8306"/>
        </w:tabs>
        <w:spacing w:after="80"/>
        <w:jc w:val="center"/>
        <w:rPr>
          <w:rStyle w:val="Emphasis"/>
          <w:rFonts w:asciiTheme="majorHAnsi" w:hAnsiTheme="majorHAnsi"/>
          <w:sz w:val="22"/>
          <w:szCs w:val="22"/>
          <w:lang w:val="pt-BR"/>
        </w:rPr>
      </w:pPr>
      <w:r w:rsidRPr="001170F7">
        <w:rPr>
          <w:rFonts w:asciiTheme="majorHAnsi" w:hAnsiTheme="majorHAnsi"/>
          <w:b/>
          <w:sz w:val="22"/>
          <w:szCs w:val="22"/>
          <w:lang w:val="pt-BR"/>
        </w:rPr>
        <w:t>OVINE/CAPRINE SEMEN FROM AUSTRALIA TO BRAZIL /</w:t>
      </w:r>
      <w:r w:rsidRPr="001170F7">
        <w:rPr>
          <w:rFonts w:asciiTheme="majorHAnsi" w:hAnsiTheme="majorHAnsi"/>
          <w:b/>
          <w:sz w:val="22"/>
          <w:szCs w:val="22"/>
          <w:lang w:val="pt-BR"/>
        </w:rPr>
        <w:br w:type="textWrapping" w:clear="all"/>
      </w:r>
      <w:r w:rsidRPr="001170F7">
        <w:rPr>
          <w:rStyle w:val="Emphasis"/>
          <w:rFonts w:asciiTheme="majorHAnsi" w:hAnsiTheme="majorHAnsi"/>
          <w:sz w:val="22"/>
          <w:szCs w:val="22"/>
          <w:lang w:val="pt-BR"/>
        </w:rPr>
        <w:t>SÊMEN OVINO/CAPRINO DA AUSTRÁLIA PARA O BRASIL</w:t>
      </w:r>
    </w:p>
    <w:p w14:paraId="77F39D18" w14:textId="77777777" w:rsidR="00167F45" w:rsidRPr="001170F7" w:rsidRDefault="00167F45" w:rsidP="00167F45">
      <w:pPr>
        <w:pStyle w:val="Header"/>
        <w:tabs>
          <w:tab w:val="clear" w:pos="4153"/>
          <w:tab w:val="clear" w:pos="8306"/>
        </w:tabs>
        <w:spacing w:after="80"/>
        <w:jc w:val="center"/>
        <w:rPr>
          <w:rStyle w:val="Emphasis"/>
          <w:rFonts w:asciiTheme="majorHAnsi" w:hAnsiTheme="majorHAnsi"/>
          <w:bCs w:val="0"/>
          <w:sz w:val="22"/>
          <w:szCs w:val="22"/>
          <w:lang w:val="pt-BR"/>
        </w:rPr>
      </w:pPr>
    </w:p>
    <w:p w14:paraId="57DE999A" w14:textId="77777777" w:rsidR="00167F45" w:rsidRPr="001170F7" w:rsidRDefault="00167F45" w:rsidP="00167F45">
      <w:pPr>
        <w:pStyle w:val="ListParagraph"/>
        <w:numPr>
          <w:ilvl w:val="0"/>
          <w:numId w:val="14"/>
        </w:numPr>
        <w:spacing w:after="80"/>
        <w:rPr>
          <w:rFonts w:asciiTheme="majorHAnsi" w:hAnsiTheme="majorHAnsi"/>
          <w:i/>
          <w:sz w:val="21"/>
          <w:szCs w:val="21"/>
          <w:lang w:val="pt-BR"/>
        </w:rPr>
      </w:pPr>
      <w:r w:rsidRPr="001170F7">
        <w:rPr>
          <w:rFonts w:asciiTheme="majorHAnsi" w:hAnsiTheme="majorHAnsi"/>
          <w:sz w:val="21"/>
          <w:szCs w:val="21"/>
          <w:lang w:val="pt-BR"/>
        </w:rPr>
        <w:t xml:space="preserve">Name and Address of the Semen Collection and Processing Centre (SCPC) / </w:t>
      </w:r>
      <w:r w:rsidRPr="001170F7">
        <w:rPr>
          <w:rFonts w:asciiTheme="majorHAnsi" w:hAnsiTheme="majorHAnsi"/>
          <w:i/>
          <w:sz w:val="21"/>
          <w:szCs w:val="21"/>
          <w:lang w:val="pt-BR"/>
        </w:rPr>
        <w:t>Nome e Endereço do Centro de Coleta e Processamento de Sêmen (CCPS) _____________________________________________________________</w:t>
      </w:r>
    </w:p>
    <w:p w14:paraId="11B79AC4" w14:textId="0189D68E" w:rsidR="00167F45" w:rsidRPr="001170F7" w:rsidRDefault="00167F45" w:rsidP="00167F45">
      <w:pPr>
        <w:pStyle w:val="ListParagraph"/>
        <w:numPr>
          <w:ilvl w:val="0"/>
          <w:numId w:val="14"/>
        </w:numPr>
        <w:spacing w:after="80"/>
        <w:rPr>
          <w:rFonts w:asciiTheme="majorHAnsi" w:hAnsiTheme="majorHAnsi"/>
          <w:i/>
          <w:sz w:val="21"/>
          <w:szCs w:val="21"/>
        </w:rPr>
      </w:pPr>
      <w:r w:rsidRPr="001170F7">
        <w:rPr>
          <w:rFonts w:asciiTheme="majorHAnsi" w:hAnsiTheme="majorHAnsi"/>
          <w:iCs/>
          <w:sz w:val="21"/>
          <w:szCs w:val="21"/>
        </w:rPr>
        <w:t>Country of Origin of Semen</w:t>
      </w:r>
      <w:r w:rsidR="001478A0" w:rsidRPr="001170F7">
        <w:rPr>
          <w:rFonts w:asciiTheme="majorHAnsi" w:hAnsiTheme="majorHAnsi"/>
          <w:iCs/>
          <w:sz w:val="21"/>
          <w:szCs w:val="21"/>
        </w:rPr>
        <w:t xml:space="preserve"> / </w:t>
      </w:r>
      <w:bookmarkStart w:id="0" w:name="_Hlk65144488"/>
      <w:r w:rsidR="001478A0" w:rsidRPr="001170F7">
        <w:rPr>
          <w:rFonts w:asciiTheme="majorHAnsi" w:hAnsiTheme="majorHAnsi"/>
          <w:i/>
          <w:iCs/>
          <w:sz w:val="20"/>
        </w:rPr>
        <w:t xml:space="preserve">País de </w:t>
      </w:r>
      <w:r w:rsidR="00196B02" w:rsidRPr="001170F7">
        <w:rPr>
          <w:rFonts w:asciiTheme="majorHAnsi" w:hAnsiTheme="majorHAnsi"/>
          <w:i/>
          <w:iCs/>
          <w:sz w:val="20"/>
        </w:rPr>
        <w:t>O</w:t>
      </w:r>
      <w:r w:rsidR="001478A0" w:rsidRPr="001170F7">
        <w:rPr>
          <w:rFonts w:asciiTheme="majorHAnsi" w:hAnsiTheme="majorHAnsi"/>
          <w:i/>
          <w:iCs/>
          <w:sz w:val="20"/>
        </w:rPr>
        <w:t>rigem do</w:t>
      </w:r>
      <w:bookmarkEnd w:id="0"/>
      <w:r w:rsidR="001478A0" w:rsidRPr="001170F7">
        <w:rPr>
          <w:rFonts w:asciiTheme="majorHAnsi" w:hAnsiTheme="majorHAnsi"/>
          <w:i/>
          <w:iCs/>
          <w:sz w:val="20"/>
        </w:rPr>
        <w:t xml:space="preserve"> </w:t>
      </w:r>
      <w:r w:rsidR="00196B02" w:rsidRPr="001170F7">
        <w:rPr>
          <w:rFonts w:asciiTheme="majorHAnsi" w:hAnsiTheme="majorHAnsi"/>
          <w:i/>
          <w:sz w:val="21"/>
          <w:szCs w:val="21"/>
        </w:rPr>
        <w:t>S</w:t>
      </w:r>
      <w:r w:rsidR="001478A0" w:rsidRPr="001170F7">
        <w:rPr>
          <w:rFonts w:asciiTheme="majorHAnsi" w:hAnsiTheme="majorHAnsi"/>
          <w:i/>
          <w:sz w:val="21"/>
          <w:szCs w:val="21"/>
        </w:rPr>
        <w:t>êmen</w:t>
      </w:r>
      <w:r w:rsidRPr="001170F7">
        <w:rPr>
          <w:rFonts w:asciiTheme="majorHAnsi" w:hAnsiTheme="majorHAnsi"/>
          <w:iCs/>
          <w:sz w:val="21"/>
          <w:szCs w:val="21"/>
        </w:rPr>
        <w:t xml:space="preserve"> </w:t>
      </w:r>
      <w:r w:rsidRPr="001170F7">
        <w:rPr>
          <w:rFonts w:asciiTheme="majorHAnsi" w:hAnsiTheme="majorHAnsi"/>
          <w:i/>
          <w:sz w:val="21"/>
          <w:szCs w:val="21"/>
        </w:rPr>
        <w:t xml:space="preserve"> __________________________________________</w:t>
      </w:r>
    </w:p>
    <w:p w14:paraId="4BB9014F" w14:textId="77777777" w:rsidR="00167F45" w:rsidRPr="001170F7" w:rsidRDefault="00167F45" w:rsidP="00167F45">
      <w:pPr>
        <w:pStyle w:val="ListParagraph"/>
        <w:numPr>
          <w:ilvl w:val="0"/>
          <w:numId w:val="14"/>
        </w:numPr>
        <w:spacing w:after="80"/>
        <w:rPr>
          <w:rFonts w:asciiTheme="majorHAnsi" w:hAnsiTheme="majorHAnsi"/>
          <w:i/>
          <w:sz w:val="21"/>
          <w:szCs w:val="21"/>
          <w:lang w:val="pt-BR"/>
        </w:rPr>
      </w:pPr>
      <w:r w:rsidRPr="001170F7">
        <w:rPr>
          <w:rFonts w:asciiTheme="majorHAnsi" w:hAnsiTheme="majorHAnsi"/>
          <w:sz w:val="21"/>
          <w:szCs w:val="21"/>
          <w:lang w:val="pt-BR"/>
        </w:rPr>
        <w:t xml:space="preserve">SCPC registration number/ </w:t>
      </w:r>
      <w:r w:rsidRPr="001170F7">
        <w:rPr>
          <w:rFonts w:asciiTheme="majorHAnsi" w:hAnsiTheme="majorHAnsi"/>
          <w:i/>
          <w:sz w:val="21"/>
          <w:szCs w:val="21"/>
          <w:lang w:val="pt-BR"/>
        </w:rPr>
        <w:t>Número de Registo do CCPS: _____________________________________</w:t>
      </w:r>
    </w:p>
    <w:p w14:paraId="1373FEB5" w14:textId="77777777" w:rsidR="00167F45" w:rsidRPr="001170F7" w:rsidRDefault="00167F45" w:rsidP="00167F45">
      <w:pPr>
        <w:pStyle w:val="ListParagraph"/>
        <w:numPr>
          <w:ilvl w:val="0"/>
          <w:numId w:val="14"/>
        </w:numPr>
        <w:spacing w:after="80"/>
        <w:rPr>
          <w:rFonts w:asciiTheme="majorHAnsi" w:hAnsiTheme="majorHAnsi"/>
          <w:i/>
          <w:sz w:val="21"/>
          <w:szCs w:val="21"/>
          <w:lang w:val="pt-BR"/>
        </w:rPr>
      </w:pPr>
      <w:r w:rsidRPr="001170F7">
        <w:rPr>
          <w:rFonts w:asciiTheme="majorHAnsi" w:hAnsiTheme="majorHAnsi"/>
          <w:sz w:val="21"/>
          <w:szCs w:val="21"/>
          <w:lang w:val="pt-BR"/>
        </w:rPr>
        <w:t xml:space="preserve">Regarding the donor animal(s) / </w:t>
      </w:r>
      <w:r w:rsidRPr="001170F7">
        <w:rPr>
          <w:rFonts w:asciiTheme="majorHAnsi" w:hAnsiTheme="majorHAnsi"/>
          <w:i/>
          <w:sz w:val="21"/>
          <w:szCs w:val="21"/>
          <w:lang w:val="pt-BR"/>
        </w:rPr>
        <w:t>Em relação ao(s) animal/animais doador(es):</w:t>
      </w:r>
    </w:p>
    <w:p w14:paraId="63FF1269" w14:textId="77777777" w:rsidR="00167F45" w:rsidRPr="001170F7" w:rsidRDefault="00167F45" w:rsidP="00167F45">
      <w:pPr>
        <w:spacing w:after="80"/>
        <w:rPr>
          <w:rFonts w:asciiTheme="majorHAnsi" w:hAnsiTheme="majorHAnsi"/>
          <w:i/>
          <w:sz w:val="21"/>
          <w:szCs w:val="21"/>
          <w:lang w:val="pt-BR"/>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985"/>
        <w:gridCol w:w="1134"/>
        <w:gridCol w:w="1275"/>
        <w:gridCol w:w="1418"/>
        <w:gridCol w:w="2864"/>
      </w:tblGrid>
      <w:tr w:rsidR="001170F7" w:rsidRPr="009107AE" w14:paraId="01CC6AB8" w14:textId="77777777" w:rsidTr="009F49E7">
        <w:tc>
          <w:tcPr>
            <w:tcW w:w="3970" w:type="dxa"/>
            <w:gridSpan w:val="2"/>
            <w:vAlign w:val="center"/>
          </w:tcPr>
          <w:p w14:paraId="4B7229E0" w14:textId="77777777" w:rsidR="00167F45" w:rsidRPr="001170F7" w:rsidRDefault="00167F45" w:rsidP="009F49E7">
            <w:pPr>
              <w:pStyle w:val="Header"/>
              <w:tabs>
                <w:tab w:val="clear" w:pos="4153"/>
                <w:tab w:val="clear" w:pos="8306"/>
              </w:tabs>
              <w:jc w:val="center"/>
              <w:rPr>
                <w:rFonts w:asciiTheme="majorHAnsi" w:hAnsiTheme="majorHAnsi"/>
                <w:sz w:val="18"/>
                <w:szCs w:val="18"/>
              </w:rPr>
            </w:pPr>
            <w:r w:rsidRPr="001170F7">
              <w:rPr>
                <w:rFonts w:asciiTheme="majorHAnsi" w:hAnsiTheme="majorHAnsi"/>
                <w:sz w:val="18"/>
                <w:szCs w:val="18"/>
                <w:lang w:val="es-ES"/>
              </w:rPr>
              <w:t>Donor</w:t>
            </w:r>
            <w:r w:rsidRPr="001170F7">
              <w:rPr>
                <w:rFonts w:asciiTheme="majorHAnsi" w:hAnsiTheme="majorHAnsi"/>
                <w:sz w:val="18"/>
                <w:szCs w:val="18"/>
                <w:lang w:val="es-AR"/>
              </w:rPr>
              <w:t xml:space="preserve"> animal / </w:t>
            </w:r>
            <w:r w:rsidRPr="001170F7">
              <w:rPr>
                <w:rFonts w:asciiTheme="majorHAnsi" w:hAnsiTheme="majorHAnsi"/>
                <w:i/>
                <w:sz w:val="18"/>
                <w:szCs w:val="18"/>
                <w:lang w:val="es-AR"/>
              </w:rPr>
              <w:t>Animal Doador</w:t>
            </w:r>
          </w:p>
        </w:tc>
        <w:tc>
          <w:tcPr>
            <w:tcW w:w="1134" w:type="dxa"/>
            <w:vMerge w:val="restart"/>
            <w:vAlign w:val="center"/>
          </w:tcPr>
          <w:p w14:paraId="75BD4725" w14:textId="77777777" w:rsidR="00167F45" w:rsidRPr="001170F7" w:rsidRDefault="00167F45" w:rsidP="009F49E7">
            <w:pPr>
              <w:pStyle w:val="Header"/>
              <w:tabs>
                <w:tab w:val="clear" w:pos="4153"/>
                <w:tab w:val="clear" w:pos="8306"/>
              </w:tabs>
              <w:jc w:val="center"/>
              <w:rPr>
                <w:rFonts w:asciiTheme="majorHAnsi" w:hAnsiTheme="majorHAnsi"/>
                <w:sz w:val="18"/>
                <w:szCs w:val="18"/>
              </w:rPr>
            </w:pPr>
            <w:r w:rsidRPr="001170F7">
              <w:rPr>
                <w:rFonts w:asciiTheme="majorHAnsi" w:hAnsiTheme="majorHAnsi"/>
                <w:sz w:val="18"/>
                <w:szCs w:val="18"/>
                <w:lang w:val="es-AR"/>
              </w:rPr>
              <w:t>Breed</w:t>
            </w:r>
            <w:r w:rsidRPr="001170F7">
              <w:rPr>
                <w:rFonts w:asciiTheme="majorHAnsi" w:hAnsiTheme="majorHAnsi"/>
                <w:i/>
                <w:sz w:val="18"/>
                <w:szCs w:val="18"/>
                <w:lang w:val="es-AR"/>
              </w:rPr>
              <w:t xml:space="preserve"> / Raça</w:t>
            </w:r>
          </w:p>
        </w:tc>
        <w:tc>
          <w:tcPr>
            <w:tcW w:w="1275" w:type="dxa"/>
            <w:vMerge w:val="restart"/>
            <w:vAlign w:val="center"/>
          </w:tcPr>
          <w:p w14:paraId="795F4F4C" w14:textId="77777777" w:rsidR="00167F45" w:rsidRPr="001170F7" w:rsidRDefault="00167F45" w:rsidP="009F49E7">
            <w:pPr>
              <w:pStyle w:val="Header"/>
              <w:tabs>
                <w:tab w:val="clear" w:pos="4153"/>
                <w:tab w:val="clear" w:pos="8306"/>
              </w:tabs>
              <w:jc w:val="center"/>
              <w:rPr>
                <w:rFonts w:asciiTheme="majorHAnsi" w:hAnsiTheme="majorHAnsi"/>
                <w:sz w:val="18"/>
                <w:szCs w:val="18"/>
              </w:rPr>
            </w:pPr>
            <w:r w:rsidRPr="001170F7">
              <w:rPr>
                <w:rFonts w:asciiTheme="majorHAnsi" w:hAnsiTheme="majorHAnsi"/>
                <w:sz w:val="18"/>
                <w:szCs w:val="18"/>
              </w:rPr>
              <w:t xml:space="preserve">Date of collection / </w:t>
            </w:r>
            <w:r w:rsidRPr="001170F7">
              <w:rPr>
                <w:rFonts w:asciiTheme="majorHAnsi" w:hAnsiTheme="majorHAnsi"/>
                <w:i/>
                <w:sz w:val="18"/>
                <w:szCs w:val="18"/>
              </w:rPr>
              <w:t>Data de coleta</w:t>
            </w:r>
          </w:p>
        </w:tc>
        <w:tc>
          <w:tcPr>
            <w:tcW w:w="1418" w:type="dxa"/>
            <w:vMerge w:val="restart"/>
            <w:vAlign w:val="center"/>
          </w:tcPr>
          <w:p w14:paraId="5872165C" w14:textId="77777777" w:rsidR="00167F45" w:rsidRPr="001170F7" w:rsidRDefault="00167F45" w:rsidP="009F49E7">
            <w:pPr>
              <w:pStyle w:val="Header"/>
              <w:jc w:val="center"/>
              <w:rPr>
                <w:rFonts w:asciiTheme="majorHAnsi" w:hAnsiTheme="majorHAnsi"/>
                <w:sz w:val="18"/>
                <w:szCs w:val="18"/>
                <w:lang w:val="es-AR"/>
              </w:rPr>
            </w:pPr>
            <w:r w:rsidRPr="001170F7">
              <w:rPr>
                <w:rFonts w:asciiTheme="majorHAnsi" w:hAnsiTheme="majorHAnsi"/>
                <w:sz w:val="18"/>
                <w:szCs w:val="18"/>
                <w:lang w:val="es-AR"/>
              </w:rPr>
              <w:t>N</w:t>
            </w:r>
            <w:r w:rsidRPr="001170F7">
              <w:rPr>
                <w:rFonts w:asciiTheme="majorHAnsi" w:hAnsiTheme="majorHAnsi"/>
                <w:sz w:val="18"/>
                <w:szCs w:val="18"/>
                <w:vertAlign w:val="superscript"/>
                <w:lang w:val="es-AR"/>
              </w:rPr>
              <w:t>o</w:t>
            </w:r>
            <w:r w:rsidRPr="001170F7">
              <w:rPr>
                <w:rFonts w:asciiTheme="majorHAnsi" w:hAnsiTheme="majorHAnsi"/>
                <w:sz w:val="18"/>
                <w:szCs w:val="18"/>
                <w:lang w:val="es-AR"/>
              </w:rPr>
              <w:t xml:space="preserve"> of doses /</w:t>
            </w:r>
            <w:r w:rsidRPr="001170F7">
              <w:rPr>
                <w:rFonts w:asciiTheme="majorHAnsi" w:hAnsiTheme="majorHAnsi"/>
                <w:i/>
                <w:sz w:val="18"/>
                <w:szCs w:val="18"/>
                <w:lang w:val="es-AR"/>
              </w:rPr>
              <w:t xml:space="preserve"> </w:t>
            </w:r>
            <w:r w:rsidRPr="001170F7">
              <w:rPr>
                <w:rFonts w:asciiTheme="majorHAnsi" w:hAnsiTheme="majorHAnsi"/>
                <w:i/>
                <w:sz w:val="18"/>
                <w:szCs w:val="18"/>
                <w:lang w:val="es-AR"/>
              </w:rPr>
              <w:br w:type="textWrapping" w:clear="all"/>
              <w:t>N</w:t>
            </w:r>
            <w:r w:rsidRPr="001170F7">
              <w:rPr>
                <w:rFonts w:asciiTheme="majorHAnsi" w:hAnsiTheme="majorHAnsi" w:cstheme="minorHAnsi"/>
                <w:i/>
                <w:sz w:val="18"/>
                <w:szCs w:val="18"/>
                <w:lang w:val="es-AR"/>
              </w:rPr>
              <w:t>°</w:t>
            </w:r>
            <w:r w:rsidRPr="001170F7">
              <w:rPr>
                <w:rFonts w:asciiTheme="majorHAnsi" w:hAnsiTheme="majorHAnsi"/>
                <w:i/>
                <w:sz w:val="18"/>
                <w:szCs w:val="18"/>
                <w:lang w:val="es-AR"/>
              </w:rPr>
              <w:t xml:space="preserve"> de doses</w:t>
            </w:r>
          </w:p>
        </w:tc>
        <w:tc>
          <w:tcPr>
            <w:tcW w:w="2864" w:type="dxa"/>
            <w:vMerge w:val="restart"/>
            <w:vAlign w:val="center"/>
          </w:tcPr>
          <w:p w14:paraId="2BD0BC16" w14:textId="77777777" w:rsidR="00167F45" w:rsidRPr="001170F7" w:rsidRDefault="00167F45" w:rsidP="009F49E7">
            <w:pPr>
              <w:pStyle w:val="Header"/>
              <w:tabs>
                <w:tab w:val="clear" w:pos="4153"/>
                <w:tab w:val="clear" w:pos="8306"/>
              </w:tabs>
              <w:jc w:val="center"/>
              <w:rPr>
                <w:rFonts w:asciiTheme="majorHAnsi" w:hAnsiTheme="majorHAnsi"/>
                <w:sz w:val="18"/>
                <w:szCs w:val="18"/>
                <w:lang w:val="pt-BR"/>
              </w:rPr>
            </w:pPr>
            <w:r w:rsidRPr="001170F7">
              <w:rPr>
                <w:rFonts w:asciiTheme="majorHAnsi" w:hAnsiTheme="majorHAnsi"/>
                <w:sz w:val="18"/>
                <w:szCs w:val="18"/>
                <w:lang w:val="pt-BR"/>
              </w:rPr>
              <w:t xml:space="preserve">Straw Identification* / </w:t>
            </w:r>
            <w:r w:rsidRPr="001170F7">
              <w:rPr>
                <w:rFonts w:asciiTheme="majorHAnsi" w:hAnsiTheme="majorHAnsi"/>
                <w:i/>
                <w:sz w:val="18"/>
                <w:szCs w:val="18"/>
                <w:lang w:val="pt-BR"/>
              </w:rPr>
              <w:t>Identificação da palheta</w:t>
            </w:r>
          </w:p>
        </w:tc>
      </w:tr>
      <w:tr w:rsidR="001170F7" w:rsidRPr="00EC1842" w14:paraId="3667598B" w14:textId="77777777" w:rsidTr="009F49E7">
        <w:trPr>
          <w:trHeight w:val="345"/>
        </w:trPr>
        <w:tc>
          <w:tcPr>
            <w:tcW w:w="1985" w:type="dxa"/>
            <w:vMerge w:val="restart"/>
            <w:vAlign w:val="center"/>
          </w:tcPr>
          <w:p w14:paraId="1A26B657" w14:textId="77777777" w:rsidR="00167F45" w:rsidRPr="001170F7" w:rsidRDefault="00167F45" w:rsidP="009F49E7">
            <w:pPr>
              <w:pStyle w:val="Header"/>
              <w:tabs>
                <w:tab w:val="clear" w:pos="4153"/>
                <w:tab w:val="clear" w:pos="8306"/>
              </w:tabs>
              <w:jc w:val="center"/>
              <w:rPr>
                <w:rFonts w:asciiTheme="majorHAnsi" w:hAnsiTheme="majorHAnsi"/>
                <w:sz w:val="18"/>
                <w:szCs w:val="18"/>
              </w:rPr>
            </w:pPr>
            <w:r w:rsidRPr="001170F7">
              <w:rPr>
                <w:rFonts w:asciiTheme="majorHAnsi" w:hAnsiTheme="majorHAnsi"/>
                <w:sz w:val="18"/>
                <w:szCs w:val="18"/>
                <w:lang w:val="es-AR"/>
              </w:rPr>
              <w:t>Name /</w:t>
            </w:r>
            <w:r w:rsidRPr="001170F7">
              <w:rPr>
                <w:rFonts w:asciiTheme="majorHAnsi" w:hAnsiTheme="majorHAnsi"/>
                <w:i/>
                <w:sz w:val="18"/>
                <w:szCs w:val="18"/>
                <w:lang w:val="es-AR"/>
              </w:rPr>
              <w:t xml:space="preserve"> Nome</w:t>
            </w:r>
          </w:p>
        </w:tc>
        <w:tc>
          <w:tcPr>
            <w:tcW w:w="1985" w:type="dxa"/>
            <w:vMerge w:val="restart"/>
            <w:vAlign w:val="center"/>
          </w:tcPr>
          <w:p w14:paraId="5A2DE280" w14:textId="1FF8BC5C" w:rsidR="00167F45" w:rsidRPr="001170F7" w:rsidRDefault="00167F45" w:rsidP="009F49E7">
            <w:pPr>
              <w:pStyle w:val="Header"/>
              <w:tabs>
                <w:tab w:val="clear" w:pos="4153"/>
                <w:tab w:val="clear" w:pos="8306"/>
              </w:tabs>
              <w:jc w:val="center"/>
              <w:rPr>
                <w:rFonts w:asciiTheme="majorHAnsi" w:hAnsiTheme="majorHAnsi"/>
                <w:sz w:val="18"/>
                <w:szCs w:val="18"/>
                <w:lang w:val="pt-BR"/>
              </w:rPr>
            </w:pPr>
            <w:r w:rsidRPr="001170F7">
              <w:rPr>
                <w:rFonts w:asciiTheme="majorHAnsi" w:hAnsiTheme="majorHAnsi"/>
                <w:sz w:val="18"/>
                <w:szCs w:val="18"/>
                <w:lang w:val="pt-BR"/>
              </w:rPr>
              <w:t>Reg. N</w:t>
            </w:r>
            <w:r w:rsidRPr="001170F7">
              <w:rPr>
                <w:rFonts w:asciiTheme="majorHAnsi" w:hAnsiTheme="majorHAnsi"/>
                <w:sz w:val="18"/>
                <w:szCs w:val="18"/>
                <w:vertAlign w:val="superscript"/>
                <w:lang w:val="pt-BR"/>
              </w:rPr>
              <w:t>o</w:t>
            </w:r>
            <w:r w:rsidRPr="001170F7">
              <w:rPr>
                <w:rFonts w:asciiTheme="majorHAnsi" w:hAnsiTheme="majorHAnsi"/>
                <w:sz w:val="18"/>
                <w:szCs w:val="18"/>
                <w:lang w:val="pt-BR"/>
              </w:rPr>
              <w:t xml:space="preserve"> /</w:t>
            </w:r>
            <w:r w:rsidRPr="001170F7">
              <w:rPr>
                <w:rFonts w:asciiTheme="majorHAnsi" w:hAnsiTheme="majorHAnsi"/>
                <w:sz w:val="18"/>
                <w:szCs w:val="18"/>
                <w:lang w:val="pt-BR"/>
              </w:rPr>
              <w:br w:type="textWrapping" w:clear="all"/>
            </w:r>
            <w:r w:rsidRPr="001170F7">
              <w:rPr>
                <w:rFonts w:asciiTheme="majorHAnsi" w:hAnsiTheme="majorHAnsi"/>
                <w:i/>
                <w:sz w:val="18"/>
                <w:szCs w:val="18"/>
                <w:lang w:val="pt-BR"/>
              </w:rPr>
              <w:t>N</w:t>
            </w:r>
            <w:r w:rsidRPr="001170F7">
              <w:rPr>
                <w:rFonts w:asciiTheme="majorHAnsi" w:hAnsiTheme="majorHAnsi"/>
                <w:i/>
                <w:sz w:val="18"/>
                <w:szCs w:val="18"/>
                <w:vertAlign w:val="superscript"/>
                <w:lang w:val="pt-BR"/>
              </w:rPr>
              <w:t>o</w:t>
            </w:r>
            <w:r w:rsidRPr="001170F7">
              <w:rPr>
                <w:rFonts w:asciiTheme="majorHAnsi" w:hAnsiTheme="majorHAnsi"/>
                <w:i/>
                <w:sz w:val="18"/>
                <w:szCs w:val="18"/>
                <w:lang w:val="pt-BR"/>
              </w:rPr>
              <w:t xml:space="preserve"> de </w:t>
            </w:r>
            <w:r w:rsidR="00196B02" w:rsidRPr="001170F7">
              <w:rPr>
                <w:rFonts w:asciiTheme="majorHAnsi" w:hAnsiTheme="majorHAnsi"/>
                <w:i/>
                <w:sz w:val="18"/>
                <w:szCs w:val="18"/>
                <w:lang w:val="pt-BR"/>
              </w:rPr>
              <w:t>R</w:t>
            </w:r>
            <w:r w:rsidRPr="001170F7">
              <w:rPr>
                <w:rFonts w:asciiTheme="majorHAnsi" w:hAnsiTheme="majorHAnsi"/>
                <w:i/>
                <w:sz w:val="18"/>
                <w:szCs w:val="18"/>
                <w:lang w:val="pt-BR"/>
              </w:rPr>
              <w:t>egistro</w:t>
            </w:r>
          </w:p>
        </w:tc>
        <w:tc>
          <w:tcPr>
            <w:tcW w:w="1134" w:type="dxa"/>
            <w:vMerge/>
            <w:vAlign w:val="center"/>
          </w:tcPr>
          <w:p w14:paraId="2D573080" w14:textId="77777777" w:rsidR="00167F45" w:rsidRPr="001170F7" w:rsidRDefault="00167F45" w:rsidP="009F49E7">
            <w:pPr>
              <w:pStyle w:val="Header"/>
              <w:tabs>
                <w:tab w:val="clear" w:pos="4153"/>
                <w:tab w:val="clear" w:pos="8306"/>
              </w:tabs>
              <w:jc w:val="center"/>
              <w:rPr>
                <w:rFonts w:asciiTheme="majorHAnsi" w:hAnsiTheme="majorHAnsi"/>
                <w:b/>
                <w:sz w:val="18"/>
                <w:szCs w:val="18"/>
                <w:lang w:val="pt-BR"/>
              </w:rPr>
            </w:pPr>
          </w:p>
        </w:tc>
        <w:tc>
          <w:tcPr>
            <w:tcW w:w="1275" w:type="dxa"/>
            <w:vMerge/>
            <w:vAlign w:val="center"/>
          </w:tcPr>
          <w:p w14:paraId="04EC7CD7" w14:textId="77777777" w:rsidR="00167F45" w:rsidRPr="001170F7" w:rsidRDefault="00167F45" w:rsidP="009F49E7">
            <w:pPr>
              <w:pStyle w:val="Header"/>
              <w:tabs>
                <w:tab w:val="clear" w:pos="4153"/>
                <w:tab w:val="clear" w:pos="8306"/>
              </w:tabs>
              <w:jc w:val="center"/>
              <w:rPr>
                <w:rFonts w:asciiTheme="majorHAnsi" w:hAnsiTheme="majorHAnsi"/>
                <w:b/>
                <w:sz w:val="18"/>
                <w:szCs w:val="18"/>
                <w:lang w:val="pt-BR"/>
              </w:rPr>
            </w:pPr>
          </w:p>
        </w:tc>
        <w:tc>
          <w:tcPr>
            <w:tcW w:w="1418" w:type="dxa"/>
            <w:vMerge/>
            <w:vAlign w:val="center"/>
          </w:tcPr>
          <w:p w14:paraId="7F7DEB84" w14:textId="77777777" w:rsidR="00167F45" w:rsidRPr="001170F7" w:rsidRDefault="00167F45" w:rsidP="009F49E7">
            <w:pPr>
              <w:pStyle w:val="Header"/>
              <w:jc w:val="center"/>
              <w:rPr>
                <w:rFonts w:asciiTheme="majorHAnsi" w:hAnsiTheme="majorHAnsi"/>
                <w:b/>
                <w:sz w:val="18"/>
                <w:szCs w:val="18"/>
                <w:lang w:val="pt-BR"/>
              </w:rPr>
            </w:pPr>
          </w:p>
        </w:tc>
        <w:tc>
          <w:tcPr>
            <w:tcW w:w="2864" w:type="dxa"/>
            <w:vMerge/>
            <w:vAlign w:val="center"/>
          </w:tcPr>
          <w:p w14:paraId="1CC115A0" w14:textId="77777777" w:rsidR="00167F45" w:rsidRPr="001170F7" w:rsidRDefault="00167F45" w:rsidP="009F49E7">
            <w:pPr>
              <w:pStyle w:val="Header"/>
              <w:tabs>
                <w:tab w:val="clear" w:pos="4153"/>
                <w:tab w:val="clear" w:pos="8306"/>
              </w:tabs>
              <w:jc w:val="center"/>
              <w:rPr>
                <w:rFonts w:asciiTheme="majorHAnsi" w:hAnsiTheme="majorHAnsi"/>
                <w:b/>
                <w:sz w:val="18"/>
                <w:szCs w:val="18"/>
                <w:lang w:val="pt-BR"/>
              </w:rPr>
            </w:pPr>
          </w:p>
        </w:tc>
      </w:tr>
      <w:tr w:rsidR="001170F7" w:rsidRPr="00EC1842" w14:paraId="65E50E92" w14:textId="77777777" w:rsidTr="009F49E7">
        <w:trPr>
          <w:trHeight w:val="276"/>
        </w:trPr>
        <w:tc>
          <w:tcPr>
            <w:tcW w:w="1985" w:type="dxa"/>
            <w:vMerge/>
          </w:tcPr>
          <w:p w14:paraId="35E2E8BD"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c>
          <w:tcPr>
            <w:tcW w:w="1985" w:type="dxa"/>
            <w:vMerge/>
          </w:tcPr>
          <w:p w14:paraId="5D0759D3"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c>
          <w:tcPr>
            <w:tcW w:w="1134" w:type="dxa"/>
            <w:vMerge/>
          </w:tcPr>
          <w:p w14:paraId="7E0DD235"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c>
          <w:tcPr>
            <w:tcW w:w="1275" w:type="dxa"/>
            <w:vMerge/>
          </w:tcPr>
          <w:p w14:paraId="7346444C"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c>
          <w:tcPr>
            <w:tcW w:w="1418" w:type="dxa"/>
            <w:vMerge/>
          </w:tcPr>
          <w:p w14:paraId="69B6F9FD"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c>
          <w:tcPr>
            <w:tcW w:w="2864" w:type="dxa"/>
            <w:vMerge/>
          </w:tcPr>
          <w:p w14:paraId="2BA14BC8" w14:textId="77777777" w:rsidR="00167F45" w:rsidRPr="001170F7" w:rsidRDefault="00167F45" w:rsidP="009F49E7">
            <w:pPr>
              <w:pStyle w:val="Header"/>
              <w:tabs>
                <w:tab w:val="clear" w:pos="4153"/>
                <w:tab w:val="clear" w:pos="8306"/>
              </w:tabs>
              <w:rPr>
                <w:rFonts w:asciiTheme="majorHAnsi" w:hAnsiTheme="majorHAnsi"/>
                <w:b/>
                <w:sz w:val="18"/>
                <w:szCs w:val="18"/>
                <w:lang w:val="pt-BR"/>
              </w:rPr>
            </w:pPr>
          </w:p>
        </w:tc>
      </w:tr>
      <w:tr w:rsidR="001170F7" w:rsidRPr="00EC1842" w14:paraId="0D3D75D4" w14:textId="77777777" w:rsidTr="009F49E7">
        <w:tc>
          <w:tcPr>
            <w:tcW w:w="1985" w:type="dxa"/>
          </w:tcPr>
          <w:p w14:paraId="1F6CEBDB"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985" w:type="dxa"/>
          </w:tcPr>
          <w:p w14:paraId="30A0EADB"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134" w:type="dxa"/>
          </w:tcPr>
          <w:p w14:paraId="285E932D"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275" w:type="dxa"/>
          </w:tcPr>
          <w:p w14:paraId="4F40E0FD"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418" w:type="dxa"/>
          </w:tcPr>
          <w:p w14:paraId="07043A3B" w14:textId="77777777" w:rsidR="00167F45" w:rsidRPr="001170F7" w:rsidRDefault="00167F45" w:rsidP="009F49E7">
            <w:pPr>
              <w:pStyle w:val="Header"/>
              <w:jc w:val="center"/>
              <w:rPr>
                <w:rFonts w:asciiTheme="majorHAnsi" w:hAnsiTheme="majorHAnsi"/>
                <w:sz w:val="18"/>
                <w:szCs w:val="18"/>
                <w:lang w:val="pt-BR"/>
              </w:rPr>
            </w:pPr>
          </w:p>
        </w:tc>
        <w:tc>
          <w:tcPr>
            <w:tcW w:w="2864" w:type="dxa"/>
          </w:tcPr>
          <w:p w14:paraId="483AA7A0" w14:textId="77777777" w:rsidR="00167F45" w:rsidRPr="001170F7" w:rsidRDefault="00167F45" w:rsidP="009F49E7">
            <w:pPr>
              <w:pStyle w:val="Header"/>
              <w:jc w:val="center"/>
              <w:rPr>
                <w:rFonts w:asciiTheme="majorHAnsi" w:hAnsiTheme="majorHAnsi"/>
                <w:sz w:val="18"/>
                <w:szCs w:val="18"/>
                <w:lang w:val="pt-BR"/>
              </w:rPr>
            </w:pPr>
          </w:p>
        </w:tc>
      </w:tr>
      <w:tr w:rsidR="001170F7" w:rsidRPr="00EC1842" w14:paraId="2F31680D" w14:textId="77777777" w:rsidTr="009F49E7">
        <w:tc>
          <w:tcPr>
            <w:tcW w:w="1985" w:type="dxa"/>
          </w:tcPr>
          <w:p w14:paraId="09DDEB2F"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985" w:type="dxa"/>
          </w:tcPr>
          <w:p w14:paraId="21942126"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134" w:type="dxa"/>
          </w:tcPr>
          <w:p w14:paraId="4AC875B0"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275" w:type="dxa"/>
          </w:tcPr>
          <w:p w14:paraId="0757B456"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418" w:type="dxa"/>
          </w:tcPr>
          <w:p w14:paraId="4AAE0116" w14:textId="77777777" w:rsidR="00167F45" w:rsidRPr="001170F7" w:rsidRDefault="00167F45" w:rsidP="009F49E7">
            <w:pPr>
              <w:pStyle w:val="Header"/>
              <w:jc w:val="center"/>
              <w:rPr>
                <w:rFonts w:asciiTheme="majorHAnsi" w:hAnsiTheme="majorHAnsi"/>
                <w:sz w:val="18"/>
                <w:szCs w:val="18"/>
                <w:lang w:val="pt-BR"/>
              </w:rPr>
            </w:pPr>
          </w:p>
        </w:tc>
        <w:tc>
          <w:tcPr>
            <w:tcW w:w="2864" w:type="dxa"/>
          </w:tcPr>
          <w:p w14:paraId="106C8B87" w14:textId="77777777" w:rsidR="00167F45" w:rsidRPr="001170F7" w:rsidRDefault="00167F45" w:rsidP="009F49E7">
            <w:pPr>
              <w:pStyle w:val="Header"/>
              <w:jc w:val="center"/>
              <w:rPr>
                <w:rFonts w:asciiTheme="majorHAnsi" w:hAnsiTheme="majorHAnsi"/>
                <w:sz w:val="18"/>
                <w:szCs w:val="18"/>
                <w:lang w:val="pt-BR"/>
              </w:rPr>
            </w:pPr>
          </w:p>
        </w:tc>
      </w:tr>
      <w:tr w:rsidR="001170F7" w:rsidRPr="00EC1842" w14:paraId="7E5EB8DB" w14:textId="77777777" w:rsidTr="009F49E7">
        <w:tc>
          <w:tcPr>
            <w:tcW w:w="1985" w:type="dxa"/>
          </w:tcPr>
          <w:p w14:paraId="1571826F"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985" w:type="dxa"/>
          </w:tcPr>
          <w:p w14:paraId="3EA58948"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134" w:type="dxa"/>
          </w:tcPr>
          <w:p w14:paraId="6F906865"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275" w:type="dxa"/>
          </w:tcPr>
          <w:p w14:paraId="1201D159"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418" w:type="dxa"/>
          </w:tcPr>
          <w:p w14:paraId="6AC8F11C" w14:textId="77777777" w:rsidR="00167F45" w:rsidRPr="001170F7" w:rsidRDefault="00167F45" w:rsidP="009F49E7">
            <w:pPr>
              <w:pStyle w:val="Header"/>
              <w:jc w:val="center"/>
              <w:rPr>
                <w:rFonts w:asciiTheme="majorHAnsi" w:hAnsiTheme="majorHAnsi"/>
                <w:sz w:val="18"/>
                <w:szCs w:val="18"/>
                <w:lang w:val="pt-BR"/>
              </w:rPr>
            </w:pPr>
          </w:p>
        </w:tc>
        <w:tc>
          <w:tcPr>
            <w:tcW w:w="2864" w:type="dxa"/>
          </w:tcPr>
          <w:p w14:paraId="39D6BEB3" w14:textId="77777777" w:rsidR="00167F45" w:rsidRPr="001170F7" w:rsidRDefault="00167F45" w:rsidP="009F49E7">
            <w:pPr>
              <w:pStyle w:val="Header"/>
              <w:jc w:val="center"/>
              <w:rPr>
                <w:rFonts w:asciiTheme="majorHAnsi" w:hAnsiTheme="majorHAnsi"/>
                <w:sz w:val="18"/>
                <w:szCs w:val="18"/>
                <w:lang w:val="pt-BR"/>
              </w:rPr>
            </w:pPr>
          </w:p>
        </w:tc>
      </w:tr>
      <w:tr w:rsidR="001170F7" w:rsidRPr="00EC1842" w14:paraId="7399EB5A" w14:textId="77777777" w:rsidTr="009F49E7">
        <w:tc>
          <w:tcPr>
            <w:tcW w:w="1985" w:type="dxa"/>
          </w:tcPr>
          <w:p w14:paraId="12E6B5FA"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985" w:type="dxa"/>
          </w:tcPr>
          <w:p w14:paraId="37DFFA95"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134" w:type="dxa"/>
          </w:tcPr>
          <w:p w14:paraId="269CF9E7"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275" w:type="dxa"/>
          </w:tcPr>
          <w:p w14:paraId="6F2BC93D" w14:textId="77777777" w:rsidR="00167F45" w:rsidRPr="001170F7" w:rsidRDefault="00167F45" w:rsidP="009F49E7">
            <w:pPr>
              <w:pStyle w:val="Header"/>
              <w:tabs>
                <w:tab w:val="clear" w:pos="4153"/>
                <w:tab w:val="clear" w:pos="8306"/>
              </w:tabs>
              <w:rPr>
                <w:rFonts w:asciiTheme="majorHAnsi" w:hAnsiTheme="majorHAnsi"/>
                <w:sz w:val="18"/>
                <w:szCs w:val="18"/>
                <w:lang w:val="pt-BR"/>
              </w:rPr>
            </w:pPr>
          </w:p>
        </w:tc>
        <w:tc>
          <w:tcPr>
            <w:tcW w:w="1418" w:type="dxa"/>
          </w:tcPr>
          <w:p w14:paraId="7DD41D72" w14:textId="77777777" w:rsidR="00167F45" w:rsidRPr="001170F7" w:rsidRDefault="00167F45" w:rsidP="009F49E7">
            <w:pPr>
              <w:pStyle w:val="Header"/>
              <w:jc w:val="center"/>
              <w:rPr>
                <w:rFonts w:asciiTheme="majorHAnsi" w:hAnsiTheme="majorHAnsi"/>
                <w:sz w:val="18"/>
                <w:szCs w:val="18"/>
                <w:lang w:val="pt-BR"/>
              </w:rPr>
            </w:pPr>
          </w:p>
        </w:tc>
        <w:tc>
          <w:tcPr>
            <w:tcW w:w="2864" w:type="dxa"/>
          </w:tcPr>
          <w:p w14:paraId="4D7A9B05" w14:textId="77777777" w:rsidR="00167F45" w:rsidRPr="001170F7" w:rsidRDefault="00167F45" w:rsidP="009F49E7">
            <w:pPr>
              <w:pStyle w:val="Header"/>
              <w:jc w:val="center"/>
              <w:rPr>
                <w:rFonts w:asciiTheme="majorHAnsi" w:hAnsiTheme="majorHAnsi"/>
                <w:sz w:val="18"/>
                <w:szCs w:val="18"/>
                <w:lang w:val="pt-BR"/>
              </w:rPr>
            </w:pPr>
          </w:p>
        </w:tc>
      </w:tr>
    </w:tbl>
    <w:p w14:paraId="72E6C20B" w14:textId="7180C376" w:rsidR="00167F45" w:rsidRPr="001170F7" w:rsidRDefault="00167F45" w:rsidP="00167F45">
      <w:pPr>
        <w:rPr>
          <w:rFonts w:asciiTheme="majorHAnsi" w:hAnsiTheme="majorHAnsi"/>
          <w:iCs/>
          <w:sz w:val="18"/>
          <w:szCs w:val="18"/>
          <w:lang w:val="pt-BR"/>
        </w:rPr>
      </w:pPr>
      <w:r w:rsidRPr="001170F7">
        <w:rPr>
          <w:rFonts w:asciiTheme="majorHAnsi" w:hAnsiTheme="majorHAnsi"/>
          <w:iCs/>
          <w:sz w:val="18"/>
          <w:szCs w:val="18"/>
          <w:lang w:val="pt-BR"/>
        </w:rPr>
        <w:t>*Straws musts be permanently and indelib</w:t>
      </w:r>
      <w:r w:rsidR="0074635B" w:rsidRPr="001170F7">
        <w:rPr>
          <w:rFonts w:asciiTheme="majorHAnsi" w:hAnsiTheme="majorHAnsi"/>
          <w:iCs/>
          <w:sz w:val="18"/>
          <w:szCs w:val="18"/>
          <w:lang w:val="pt-BR"/>
        </w:rPr>
        <w:t>l</w:t>
      </w:r>
      <w:r w:rsidRPr="001170F7">
        <w:rPr>
          <w:rFonts w:asciiTheme="majorHAnsi" w:hAnsiTheme="majorHAnsi"/>
          <w:iCs/>
          <w:sz w:val="18"/>
          <w:szCs w:val="18"/>
          <w:lang w:val="pt-BR"/>
        </w:rPr>
        <w:t>y marked with the SCPC identification and donor registration numbers, and also indicate the pertinent code or collection date</w:t>
      </w:r>
      <w:r w:rsidR="001478A0" w:rsidRPr="001170F7">
        <w:rPr>
          <w:rFonts w:asciiTheme="majorHAnsi" w:hAnsiTheme="majorHAnsi"/>
          <w:iCs/>
          <w:sz w:val="18"/>
          <w:szCs w:val="18"/>
          <w:lang w:val="pt-BR"/>
        </w:rPr>
        <w:t xml:space="preserve"> / </w:t>
      </w:r>
      <w:r w:rsidR="001478A0" w:rsidRPr="001170F7">
        <w:rPr>
          <w:rFonts w:asciiTheme="majorHAnsi" w:hAnsiTheme="majorHAnsi"/>
          <w:i/>
          <w:sz w:val="18"/>
          <w:szCs w:val="18"/>
          <w:lang w:val="pt-BR"/>
        </w:rPr>
        <w:t xml:space="preserve">*As palhetas devem ser marcadas permanentemente e </w:t>
      </w:r>
      <w:r w:rsidR="00B577FE" w:rsidRPr="001170F7">
        <w:rPr>
          <w:rFonts w:asciiTheme="majorHAnsi" w:hAnsiTheme="majorHAnsi"/>
          <w:i/>
          <w:sz w:val="18"/>
          <w:szCs w:val="18"/>
          <w:lang w:val="pt-BR"/>
        </w:rPr>
        <w:t xml:space="preserve">indelevelmente </w:t>
      </w:r>
      <w:r w:rsidR="001478A0" w:rsidRPr="001170F7">
        <w:rPr>
          <w:rFonts w:asciiTheme="majorHAnsi" w:hAnsiTheme="majorHAnsi"/>
          <w:i/>
          <w:sz w:val="18"/>
          <w:szCs w:val="18"/>
          <w:lang w:val="pt-BR"/>
        </w:rPr>
        <w:t xml:space="preserve">com os números de identificação </w:t>
      </w:r>
      <w:r w:rsidR="00B577FE" w:rsidRPr="001170F7">
        <w:rPr>
          <w:rFonts w:asciiTheme="majorHAnsi" w:hAnsiTheme="majorHAnsi"/>
          <w:i/>
          <w:sz w:val="18"/>
          <w:szCs w:val="18"/>
          <w:lang w:val="pt-BR"/>
        </w:rPr>
        <w:t xml:space="preserve">do CCPS </w:t>
      </w:r>
      <w:r w:rsidR="001478A0" w:rsidRPr="001170F7">
        <w:rPr>
          <w:rFonts w:asciiTheme="majorHAnsi" w:hAnsiTheme="majorHAnsi"/>
          <w:i/>
          <w:sz w:val="18"/>
          <w:szCs w:val="18"/>
          <w:lang w:val="pt-BR"/>
        </w:rPr>
        <w:t>e de registro d</w:t>
      </w:r>
      <w:r w:rsidR="00B577FE" w:rsidRPr="001170F7">
        <w:rPr>
          <w:rFonts w:asciiTheme="majorHAnsi" w:hAnsiTheme="majorHAnsi"/>
          <w:i/>
          <w:sz w:val="18"/>
          <w:szCs w:val="18"/>
          <w:lang w:val="pt-BR"/>
        </w:rPr>
        <w:t>os</w:t>
      </w:r>
      <w:r w:rsidR="001478A0" w:rsidRPr="001170F7">
        <w:rPr>
          <w:rFonts w:asciiTheme="majorHAnsi" w:hAnsiTheme="majorHAnsi"/>
          <w:i/>
          <w:sz w:val="18"/>
          <w:szCs w:val="18"/>
          <w:lang w:val="pt-BR"/>
        </w:rPr>
        <w:t xml:space="preserve"> doadores, e também indicar o código ou a data de coleta pertinente</w:t>
      </w:r>
    </w:p>
    <w:p w14:paraId="19AF24FF" w14:textId="77777777" w:rsidR="00167F45" w:rsidRPr="001170F7" w:rsidRDefault="00167F45" w:rsidP="00167F45">
      <w:pPr>
        <w:rPr>
          <w:rFonts w:asciiTheme="majorHAnsi" w:hAnsiTheme="majorHAnsi"/>
          <w:i/>
          <w:sz w:val="21"/>
          <w:szCs w:val="21"/>
          <w:lang w:val="pt-BR"/>
        </w:rPr>
      </w:pPr>
    </w:p>
    <w:p w14:paraId="6F2B0DFF" w14:textId="77777777" w:rsidR="00167F45" w:rsidRPr="001170F7" w:rsidRDefault="00167F45" w:rsidP="00167F45">
      <w:pPr>
        <w:rPr>
          <w:rFonts w:asciiTheme="majorHAnsi" w:hAnsiTheme="majorHAnsi"/>
          <w:i/>
          <w:sz w:val="21"/>
          <w:szCs w:val="21"/>
          <w:lang w:val="pt-BR"/>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3261"/>
        <w:gridCol w:w="1559"/>
        <w:gridCol w:w="1134"/>
        <w:gridCol w:w="2410"/>
      </w:tblGrid>
      <w:tr w:rsidR="001170F7" w:rsidRPr="001170F7" w14:paraId="10FF3890" w14:textId="77777777" w:rsidTr="009F49E7">
        <w:trPr>
          <w:trHeight w:val="276"/>
        </w:trPr>
        <w:tc>
          <w:tcPr>
            <w:tcW w:w="2297" w:type="dxa"/>
            <w:vAlign w:val="center"/>
          </w:tcPr>
          <w:p w14:paraId="61C4D4CA" w14:textId="77777777" w:rsidR="00167F45" w:rsidRPr="001170F7" w:rsidRDefault="00167F45" w:rsidP="009F49E7">
            <w:pPr>
              <w:pStyle w:val="Header"/>
              <w:tabs>
                <w:tab w:val="clear" w:pos="4153"/>
                <w:tab w:val="clear" w:pos="8306"/>
              </w:tabs>
              <w:spacing w:before="10" w:after="10"/>
              <w:jc w:val="center"/>
              <w:rPr>
                <w:rFonts w:asciiTheme="majorHAnsi" w:hAnsiTheme="majorHAnsi"/>
                <w:b/>
                <w:sz w:val="18"/>
                <w:szCs w:val="18"/>
                <w:lang w:val="es-AR"/>
              </w:rPr>
            </w:pPr>
            <w:r w:rsidRPr="001170F7">
              <w:rPr>
                <w:rFonts w:asciiTheme="majorHAnsi" w:hAnsiTheme="majorHAnsi"/>
                <w:b/>
                <w:sz w:val="18"/>
                <w:szCs w:val="18"/>
                <w:lang w:val="es-AR"/>
              </w:rPr>
              <w:t xml:space="preserve">Disease </w:t>
            </w:r>
            <w:r w:rsidRPr="001170F7">
              <w:rPr>
                <w:rFonts w:asciiTheme="majorHAnsi" w:hAnsiTheme="majorHAnsi"/>
                <w:b/>
                <w:sz w:val="18"/>
                <w:szCs w:val="18"/>
                <w:lang w:val="es-AR"/>
              </w:rPr>
              <w:br w:type="textWrapping" w:clear="all"/>
            </w:r>
            <w:r w:rsidRPr="001170F7">
              <w:rPr>
                <w:rFonts w:asciiTheme="majorHAnsi" w:hAnsiTheme="majorHAnsi"/>
                <w:b/>
                <w:i/>
                <w:sz w:val="18"/>
                <w:szCs w:val="18"/>
                <w:lang w:val="es-AR"/>
              </w:rPr>
              <w:t>Doença</w:t>
            </w:r>
          </w:p>
        </w:tc>
        <w:tc>
          <w:tcPr>
            <w:tcW w:w="3261" w:type="dxa"/>
            <w:vAlign w:val="center"/>
          </w:tcPr>
          <w:p w14:paraId="57242B9D" w14:textId="0EA0C9EA" w:rsidR="00167F45" w:rsidRPr="001170F7" w:rsidRDefault="00167F45" w:rsidP="009F49E7">
            <w:pPr>
              <w:spacing w:before="10" w:after="10"/>
              <w:jc w:val="center"/>
              <w:rPr>
                <w:rFonts w:asciiTheme="majorHAnsi" w:hAnsiTheme="majorHAnsi"/>
                <w:b/>
                <w:sz w:val="18"/>
                <w:szCs w:val="18"/>
                <w:lang w:val="es-AR"/>
              </w:rPr>
            </w:pPr>
            <w:r w:rsidRPr="001170F7">
              <w:rPr>
                <w:rFonts w:asciiTheme="majorHAnsi" w:hAnsiTheme="majorHAnsi"/>
                <w:b/>
                <w:sz w:val="18"/>
                <w:szCs w:val="18"/>
                <w:lang w:val="es-AR"/>
              </w:rPr>
              <w:t>Test/Assay Type*</w:t>
            </w:r>
            <w:r w:rsidR="003B7C39" w:rsidRPr="001170F7">
              <w:rPr>
                <w:rFonts w:asciiTheme="majorHAnsi" w:hAnsiTheme="majorHAnsi"/>
                <w:b/>
                <w:sz w:val="18"/>
                <w:szCs w:val="18"/>
                <w:lang w:val="es-AR"/>
              </w:rPr>
              <w:t xml:space="preserve"> / </w:t>
            </w:r>
            <w:r w:rsidR="003B7C39" w:rsidRPr="001170F7">
              <w:rPr>
                <w:rFonts w:asciiTheme="majorHAnsi" w:hAnsiTheme="majorHAnsi"/>
                <w:b/>
                <w:i/>
                <w:iCs/>
                <w:sz w:val="18"/>
                <w:szCs w:val="18"/>
                <w:lang w:val="es-AR"/>
              </w:rPr>
              <w:t>Tipo de teste/ensaio*</w:t>
            </w:r>
            <w:r w:rsidRPr="001170F7">
              <w:rPr>
                <w:rFonts w:asciiTheme="majorHAnsi" w:hAnsiTheme="majorHAnsi"/>
                <w:b/>
                <w:sz w:val="18"/>
                <w:szCs w:val="18"/>
                <w:lang w:val="es-AR"/>
              </w:rPr>
              <w:br w:type="textWrapping" w:clear="all"/>
            </w:r>
          </w:p>
        </w:tc>
        <w:tc>
          <w:tcPr>
            <w:tcW w:w="1559" w:type="dxa"/>
            <w:vAlign w:val="center"/>
          </w:tcPr>
          <w:p w14:paraId="21AA04E6" w14:textId="77777777" w:rsidR="00167F45" w:rsidRPr="001170F7" w:rsidRDefault="00167F45" w:rsidP="009F49E7">
            <w:pPr>
              <w:spacing w:before="10" w:after="10"/>
              <w:jc w:val="center"/>
              <w:rPr>
                <w:rFonts w:asciiTheme="majorHAnsi" w:hAnsiTheme="majorHAnsi"/>
                <w:b/>
                <w:sz w:val="18"/>
                <w:szCs w:val="18"/>
                <w:lang w:val="pt-BR"/>
              </w:rPr>
            </w:pPr>
            <w:r w:rsidRPr="001170F7">
              <w:rPr>
                <w:rFonts w:asciiTheme="majorHAnsi" w:hAnsiTheme="majorHAnsi"/>
                <w:b/>
                <w:sz w:val="18"/>
                <w:szCs w:val="18"/>
                <w:lang w:val="pt-BR"/>
              </w:rPr>
              <w:t>Sampling date</w:t>
            </w:r>
            <w:r w:rsidRPr="001170F7">
              <w:rPr>
                <w:rFonts w:asciiTheme="majorHAnsi" w:hAnsiTheme="majorHAnsi"/>
                <w:b/>
                <w:i/>
                <w:sz w:val="18"/>
                <w:szCs w:val="18"/>
                <w:lang w:val="pt-BR"/>
              </w:rPr>
              <w:t>/</w:t>
            </w:r>
            <w:r w:rsidRPr="001170F7">
              <w:rPr>
                <w:rFonts w:asciiTheme="majorHAnsi" w:hAnsiTheme="majorHAnsi"/>
                <w:b/>
                <w:sz w:val="18"/>
                <w:szCs w:val="18"/>
                <w:lang w:val="pt-BR"/>
              </w:rPr>
              <w:br w:type="textWrapping" w:clear="all"/>
            </w:r>
            <w:r w:rsidRPr="001170F7">
              <w:rPr>
                <w:rFonts w:asciiTheme="majorHAnsi" w:hAnsiTheme="majorHAnsi"/>
                <w:b/>
                <w:i/>
                <w:sz w:val="18"/>
                <w:szCs w:val="18"/>
                <w:lang w:val="pt-BR"/>
              </w:rPr>
              <w:t>Data de amostragem</w:t>
            </w:r>
          </w:p>
        </w:tc>
        <w:tc>
          <w:tcPr>
            <w:tcW w:w="1134" w:type="dxa"/>
            <w:vAlign w:val="center"/>
          </w:tcPr>
          <w:p w14:paraId="128A9D63" w14:textId="77777777" w:rsidR="00167F45" w:rsidRPr="001170F7" w:rsidRDefault="00167F45" w:rsidP="009F49E7">
            <w:pPr>
              <w:spacing w:before="10" w:after="10"/>
              <w:jc w:val="center"/>
              <w:rPr>
                <w:rFonts w:asciiTheme="majorHAnsi" w:hAnsiTheme="majorHAnsi"/>
                <w:b/>
                <w:sz w:val="18"/>
                <w:szCs w:val="18"/>
                <w:lang w:val="es-AR"/>
              </w:rPr>
            </w:pPr>
            <w:r w:rsidRPr="001170F7">
              <w:rPr>
                <w:rFonts w:asciiTheme="majorHAnsi" w:hAnsiTheme="majorHAnsi"/>
                <w:b/>
                <w:sz w:val="18"/>
                <w:szCs w:val="18"/>
                <w:lang w:val="es-AR"/>
              </w:rPr>
              <w:t>Result/</w:t>
            </w:r>
            <w:r w:rsidRPr="001170F7">
              <w:rPr>
                <w:rFonts w:asciiTheme="majorHAnsi" w:hAnsiTheme="majorHAnsi"/>
                <w:b/>
                <w:sz w:val="18"/>
                <w:szCs w:val="18"/>
                <w:lang w:val="es-AR"/>
              </w:rPr>
              <w:br w:type="textWrapping" w:clear="all"/>
            </w:r>
            <w:r w:rsidRPr="001170F7">
              <w:rPr>
                <w:rFonts w:asciiTheme="majorHAnsi" w:hAnsiTheme="majorHAnsi"/>
                <w:b/>
                <w:i/>
                <w:sz w:val="18"/>
                <w:szCs w:val="18"/>
                <w:lang w:val="es-AR"/>
              </w:rPr>
              <w:t>Resultado</w:t>
            </w:r>
          </w:p>
        </w:tc>
        <w:tc>
          <w:tcPr>
            <w:tcW w:w="2410" w:type="dxa"/>
            <w:vAlign w:val="center"/>
          </w:tcPr>
          <w:p w14:paraId="6AC48A6C" w14:textId="30E32CCA" w:rsidR="00167F45" w:rsidRPr="001170F7" w:rsidRDefault="001170F7" w:rsidP="009F49E7">
            <w:pPr>
              <w:spacing w:before="10" w:after="10"/>
              <w:jc w:val="center"/>
              <w:rPr>
                <w:rFonts w:asciiTheme="majorHAnsi" w:hAnsiTheme="majorHAnsi"/>
                <w:b/>
                <w:sz w:val="18"/>
                <w:szCs w:val="18"/>
                <w:lang w:val="pt-BR"/>
              </w:rPr>
            </w:pPr>
            <w:r w:rsidRPr="001170F7">
              <w:rPr>
                <w:rFonts w:asciiTheme="majorHAnsi" w:hAnsiTheme="majorHAnsi"/>
                <w:b/>
                <w:sz w:val="18"/>
                <w:szCs w:val="18"/>
                <w:lang w:val="pt-BR"/>
              </w:rPr>
              <w:t xml:space="preserve">Free </w:t>
            </w:r>
            <w:r w:rsidR="00167F45" w:rsidRPr="001170F7">
              <w:rPr>
                <w:rFonts w:asciiTheme="majorHAnsi" w:hAnsiTheme="majorHAnsi"/>
                <w:b/>
                <w:sz w:val="18"/>
                <w:szCs w:val="18"/>
                <w:lang w:val="pt-BR"/>
              </w:rPr>
              <w:t>Country/Zone /</w:t>
            </w:r>
            <w:r w:rsidR="00167F45" w:rsidRPr="001170F7">
              <w:rPr>
                <w:rFonts w:asciiTheme="majorHAnsi" w:hAnsiTheme="majorHAnsi"/>
                <w:b/>
                <w:sz w:val="18"/>
                <w:szCs w:val="18"/>
              </w:rPr>
              <w:br w:type="textWrapping" w:clear="all"/>
            </w:r>
            <w:r w:rsidR="00167F45" w:rsidRPr="001170F7">
              <w:rPr>
                <w:rFonts w:asciiTheme="majorHAnsi" w:hAnsiTheme="majorHAnsi"/>
                <w:b/>
                <w:i/>
                <w:sz w:val="18"/>
                <w:szCs w:val="18"/>
                <w:lang w:val="pt-BR"/>
              </w:rPr>
              <w:t>País/Zona Livre</w:t>
            </w:r>
          </w:p>
        </w:tc>
      </w:tr>
      <w:tr w:rsidR="001170F7" w:rsidRPr="001170F7" w14:paraId="7F9A0BCE" w14:textId="77777777" w:rsidTr="00A17359">
        <w:tc>
          <w:tcPr>
            <w:tcW w:w="2297" w:type="dxa"/>
            <w:vAlign w:val="center"/>
          </w:tcPr>
          <w:p w14:paraId="2A29B25F" w14:textId="137657B8" w:rsidR="00167F45" w:rsidRPr="001170F7" w:rsidRDefault="00167F45" w:rsidP="009F49E7">
            <w:pPr>
              <w:pStyle w:val="HTMLPreformatted"/>
              <w:shd w:val="clear" w:color="auto" w:fill="FFFFFF"/>
              <w:rPr>
                <w:rStyle w:val="Emphasis"/>
                <w:rFonts w:asciiTheme="majorHAnsi" w:hAnsiTheme="majorHAnsi"/>
                <w:sz w:val="18"/>
                <w:szCs w:val="18"/>
              </w:rPr>
            </w:pPr>
            <w:r w:rsidRPr="001170F7">
              <w:rPr>
                <w:rStyle w:val="Emphasis"/>
                <w:rFonts w:asciiTheme="majorHAnsi" w:hAnsiTheme="majorHAnsi"/>
                <w:sz w:val="18"/>
                <w:szCs w:val="18"/>
              </w:rPr>
              <w:t>Ovine Epididymitis (B. ovis) (sheep only)</w:t>
            </w:r>
            <w:r w:rsidR="003B7C39" w:rsidRPr="001170F7">
              <w:rPr>
                <w:rStyle w:val="Emphasis"/>
                <w:rFonts w:asciiTheme="majorHAnsi" w:hAnsiTheme="majorHAnsi"/>
                <w:sz w:val="18"/>
                <w:szCs w:val="18"/>
              </w:rPr>
              <w:t xml:space="preserve"> / </w:t>
            </w:r>
            <w:r w:rsidR="003B7C39" w:rsidRPr="001170F7">
              <w:rPr>
                <w:rStyle w:val="Emphasis"/>
                <w:rFonts w:asciiTheme="majorHAnsi" w:hAnsiTheme="majorHAnsi"/>
                <w:i/>
                <w:iCs/>
                <w:sz w:val="18"/>
                <w:szCs w:val="18"/>
              </w:rPr>
              <w:t>Epididimite ovina (B. ovis) (somente ovelhas)</w:t>
            </w:r>
          </w:p>
        </w:tc>
        <w:tc>
          <w:tcPr>
            <w:tcW w:w="3261" w:type="dxa"/>
            <w:vAlign w:val="center"/>
          </w:tcPr>
          <w:p w14:paraId="5A62AE9E" w14:textId="77777777" w:rsidR="003B7C39" w:rsidRPr="001170F7" w:rsidRDefault="003B7C39" w:rsidP="003B7C39">
            <w:pPr>
              <w:pStyle w:val="Header"/>
              <w:tabs>
                <w:tab w:val="clear" w:pos="4153"/>
                <w:tab w:val="clear" w:pos="8306"/>
              </w:tabs>
              <w:spacing w:before="10" w:after="10"/>
              <w:rPr>
                <w:rFonts w:asciiTheme="majorHAnsi" w:hAnsiTheme="majorHAnsi"/>
                <w:sz w:val="18"/>
                <w:szCs w:val="18"/>
              </w:rPr>
            </w:pPr>
          </w:p>
          <w:p w14:paraId="2B70560F" w14:textId="25173AA8" w:rsidR="003B7C39" w:rsidRPr="001170F7" w:rsidRDefault="00167F45" w:rsidP="003B7C39">
            <w:pPr>
              <w:pStyle w:val="Header"/>
              <w:tabs>
                <w:tab w:val="clear" w:pos="4153"/>
                <w:tab w:val="clear" w:pos="8306"/>
              </w:tabs>
              <w:spacing w:before="10" w:after="10"/>
              <w:rPr>
                <w:rFonts w:asciiTheme="majorHAnsi" w:hAnsiTheme="majorHAnsi"/>
                <w:sz w:val="18"/>
                <w:szCs w:val="18"/>
                <w:lang w:val="pt-BR"/>
              </w:rPr>
            </w:pPr>
            <w:r w:rsidRPr="001170F7">
              <w:rPr>
                <w:rFonts w:asciiTheme="majorHAnsi" w:hAnsiTheme="majorHAnsi"/>
                <w:sz w:val="18"/>
                <w:szCs w:val="18"/>
                <w:lang w:val="pt-BR"/>
              </w:rPr>
              <w:t>Compl</w:t>
            </w:r>
            <w:r w:rsidR="00450F0D" w:rsidRPr="001170F7">
              <w:rPr>
                <w:rFonts w:asciiTheme="majorHAnsi" w:hAnsiTheme="majorHAnsi"/>
                <w:sz w:val="18"/>
                <w:szCs w:val="18"/>
                <w:lang w:val="pt-BR"/>
              </w:rPr>
              <w:t>e</w:t>
            </w:r>
            <w:r w:rsidRPr="001170F7">
              <w:rPr>
                <w:rFonts w:asciiTheme="majorHAnsi" w:hAnsiTheme="majorHAnsi"/>
                <w:sz w:val="18"/>
                <w:szCs w:val="18"/>
                <w:lang w:val="pt-BR"/>
              </w:rPr>
              <w:t>ment fixation / ELISA</w:t>
            </w:r>
            <w:r w:rsidR="003B7C39" w:rsidRPr="001170F7">
              <w:rPr>
                <w:rFonts w:asciiTheme="majorHAnsi" w:hAnsiTheme="majorHAnsi"/>
                <w:sz w:val="18"/>
                <w:szCs w:val="18"/>
                <w:lang w:val="pt-BR"/>
              </w:rPr>
              <w:t xml:space="preserve"> </w:t>
            </w:r>
          </w:p>
          <w:p w14:paraId="4BEA5263" w14:textId="1AA25EB4" w:rsidR="003B7C39" w:rsidRPr="001170F7" w:rsidRDefault="003B7C39" w:rsidP="003B7C39">
            <w:pPr>
              <w:pStyle w:val="Header"/>
              <w:tabs>
                <w:tab w:val="clear" w:pos="4153"/>
                <w:tab w:val="clear" w:pos="8306"/>
              </w:tabs>
              <w:spacing w:before="10" w:after="10"/>
              <w:rPr>
                <w:rFonts w:asciiTheme="majorHAnsi" w:hAnsiTheme="majorHAnsi"/>
                <w:i/>
                <w:iCs/>
                <w:sz w:val="18"/>
                <w:szCs w:val="18"/>
                <w:lang w:val="pt-BR"/>
              </w:rPr>
            </w:pPr>
            <w:r w:rsidRPr="001170F7">
              <w:rPr>
                <w:rFonts w:asciiTheme="majorHAnsi" w:hAnsiTheme="majorHAnsi"/>
                <w:i/>
                <w:iCs/>
                <w:sz w:val="18"/>
                <w:szCs w:val="18"/>
                <w:lang w:val="pt-BR"/>
              </w:rPr>
              <w:t>Fixação de complemento / ELISA</w:t>
            </w:r>
          </w:p>
          <w:p w14:paraId="66D31C1C" w14:textId="77777777" w:rsidR="003B7C39" w:rsidRPr="001170F7" w:rsidRDefault="003B7C39" w:rsidP="009F49E7">
            <w:pPr>
              <w:pStyle w:val="Header"/>
              <w:tabs>
                <w:tab w:val="clear" w:pos="4153"/>
                <w:tab w:val="clear" w:pos="8306"/>
              </w:tabs>
              <w:spacing w:before="10" w:after="10"/>
              <w:rPr>
                <w:rFonts w:asciiTheme="majorHAnsi" w:hAnsiTheme="majorHAnsi"/>
                <w:sz w:val="18"/>
                <w:szCs w:val="18"/>
                <w:lang w:val="pt-BR"/>
              </w:rPr>
            </w:pPr>
          </w:p>
          <w:p w14:paraId="3A522FA4" w14:textId="77777777" w:rsidR="003B7C39" w:rsidRPr="001170F7" w:rsidRDefault="003B7C39" w:rsidP="009F49E7">
            <w:pPr>
              <w:pStyle w:val="Header"/>
              <w:tabs>
                <w:tab w:val="clear" w:pos="4153"/>
                <w:tab w:val="clear" w:pos="8306"/>
              </w:tabs>
              <w:spacing w:before="10" w:after="10"/>
              <w:rPr>
                <w:rFonts w:asciiTheme="majorHAnsi" w:hAnsiTheme="majorHAnsi"/>
                <w:sz w:val="18"/>
                <w:szCs w:val="18"/>
                <w:lang w:val="pt-BR"/>
              </w:rPr>
            </w:pPr>
          </w:p>
          <w:p w14:paraId="1CACB9FC" w14:textId="5AE46944" w:rsidR="003B7C39" w:rsidRPr="001170F7" w:rsidRDefault="003B7C39" w:rsidP="009F49E7">
            <w:pPr>
              <w:pStyle w:val="Header"/>
              <w:tabs>
                <w:tab w:val="clear" w:pos="4153"/>
                <w:tab w:val="clear" w:pos="8306"/>
              </w:tabs>
              <w:spacing w:before="10" w:after="10"/>
              <w:rPr>
                <w:rFonts w:asciiTheme="majorHAnsi" w:hAnsiTheme="majorHAnsi"/>
                <w:sz w:val="18"/>
                <w:szCs w:val="18"/>
                <w:lang w:val="pt-BR"/>
              </w:rPr>
            </w:pPr>
          </w:p>
        </w:tc>
        <w:tc>
          <w:tcPr>
            <w:tcW w:w="1559" w:type="dxa"/>
            <w:vAlign w:val="center"/>
          </w:tcPr>
          <w:p w14:paraId="2967B95D" w14:textId="77777777"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es-AR"/>
              </w:rPr>
            </w:pPr>
            <w:r w:rsidRPr="001170F7">
              <w:rPr>
                <w:rFonts w:asciiTheme="majorHAnsi" w:hAnsiTheme="majorHAnsi"/>
                <w:sz w:val="18"/>
                <w:szCs w:val="18"/>
                <w:lang w:val="es-AR"/>
              </w:rPr>
              <w:t>dd/mm/yyyy</w:t>
            </w:r>
          </w:p>
        </w:tc>
        <w:tc>
          <w:tcPr>
            <w:tcW w:w="1134" w:type="dxa"/>
            <w:shd w:val="clear" w:color="auto" w:fill="auto"/>
            <w:vAlign w:val="center"/>
          </w:tcPr>
          <w:p w14:paraId="0B3EDCD6" w14:textId="7EAD188B"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es-AR"/>
              </w:rPr>
            </w:pPr>
            <w:r w:rsidRPr="001170F7">
              <w:rPr>
                <w:rFonts w:asciiTheme="majorHAnsi" w:hAnsiTheme="majorHAnsi"/>
                <w:sz w:val="18"/>
                <w:szCs w:val="18"/>
                <w:lang w:val="es-AR"/>
              </w:rPr>
              <w:t>Negative</w:t>
            </w:r>
            <w:r w:rsidR="003B7C39" w:rsidRPr="001170F7">
              <w:rPr>
                <w:rFonts w:asciiTheme="majorHAnsi" w:hAnsiTheme="majorHAnsi"/>
                <w:sz w:val="18"/>
                <w:szCs w:val="18"/>
                <w:lang w:val="es-AR"/>
              </w:rPr>
              <w:t xml:space="preserve"> / </w:t>
            </w:r>
            <w:r w:rsidR="003B7C39" w:rsidRPr="001170F7">
              <w:rPr>
                <w:rFonts w:asciiTheme="majorHAnsi" w:hAnsiTheme="majorHAnsi"/>
                <w:i/>
                <w:iCs/>
                <w:sz w:val="18"/>
                <w:szCs w:val="18"/>
                <w:lang w:val="es-AR"/>
              </w:rPr>
              <w:t xml:space="preserve">Negativo </w:t>
            </w:r>
          </w:p>
        </w:tc>
        <w:tc>
          <w:tcPr>
            <w:tcW w:w="2410" w:type="dxa"/>
            <w:shd w:val="clear" w:color="auto" w:fill="auto"/>
            <w:vAlign w:val="center"/>
          </w:tcPr>
          <w:p w14:paraId="05AAAC20" w14:textId="77777777"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es-AR"/>
              </w:rPr>
            </w:pPr>
          </w:p>
        </w:tc>
      </w:tr>
      <w:tr w:rsidR="001170F7" w:rsidRPr="001170F7" w14:paraId="381CB15F" w14:textId="77777777" w:rsidTr="009F49E7">
        <w:trPr>
          <w:trHeight w:val="614"/>
        </w:trPr>
        <w:tc>
          <w:tcPr>
            <w:tcW w:w="2297" w:type="dxa"/>
            <w:vAlign w:val="center"/>
          </w:tcPr>
          <w:p w14:paraId="53C3E947" w14:textId="77777777" w:rsidR="00167F45" w:rsidRPr="001170F7" w:rsidRDefault="00167F45" w:rsidP="009F49E7">
            <w:pPr>
              <w:pStyle w:val="Header"/>
              <w:tabs>
                <w:tab w:val="clear" w:pos="4153"/>
                <w:tab w:val="clear" w:pos="8306"/>
              </w:tabs>
              <w:spacing w:before="10" w:after="10"/>
              <w:rPr>
                <w:rFonts w:asciiTheme="majorHAnsi" w:hAnsiTheme="majorHAnsi"/>
                <w:b/>
                <w:sz w:val="18"/>
                <w:szCs w:val="18"/>
                <w:lang w:val="es-AR"/>
              </w:rPr>
            </w:pPr>
            <w:r w:rsidRPr="001170F7">
              <w:rPr>
                <w:rFonts w:asciiTheme="majorHAnsi" w:hAnsiTheme="majorHAnsi"/>
                <w:b/>
                <w:sz w:val="18"/>
                <w:szCs w:val="18"/>
                <w:lang w:val="es-AR"/>
              </w:rPr>
              <w:t>Bluetongue/</w:t>
            </w:r>
            <w:r w:rsidRPr="001170F7">
              <w:rPr>
                <w:rFonts w:asciiTheme="majorHAnsi" w:hAnsiTheme="majorHAnsi"/>
                <w:b/>
                <w:sz w:val="18"/>
                <w:szCs w:val="18"/>
                <w:lang w:val="es-AR"/>
              </w:rPr>
              <w:br w:type="textWrapping" w:clear="all"/>
            </w:r>
            <w:r w:rsidRPr="001170F7">
              <w:rPr>
                <w:rFonts w:asciiTheme="majorHAnsi" w:hAnsiTheme="majorHAnsi"/>
                <w:b/>
                <w:i/>
                <w:sz w:val="18"/>
                <w:szCs w:val="18"/>
                <w:lang w:val="es-AR"/>
              </w:rPr>
              <w:t>Língua Azul</w:t>
            </w:r>
          </w:p>
        </w:tc>
        <w:tc>
          <w:tcPr>
            <w:tcW w:w="3261" w:type="dxa"/>
            <w:vAlign w:val="center"/>
          </w:tcPr>
          <w:p w14:paraId="1DD923FC" w14:textId="77777777" w:rsidR="00167F45" w:rsidRPr="001170F7" w:rsidRDefault="00167F45" w:rsidP="009F49E7">
            <w:pPr>
              <w:pStyle w:val="Header"/>
              <w:tabs>
                <w:tab w:val="clear" w:pos="4153"/>
                <w:tab w:val="clear" w:pos="8306"/>
              </w:tabs>
              <w:spacing w:before="10" w:after="10"/>
              <w:rPr>
                <w:rFonts w:asciiTheme="majorHAnsi" w:hAnsiTheme="majorHAnsi"/>
                <w:sz w:val="18"/>
                <w:szCs w:val="18"/>
              </w:rPr>
            </w:pPr>
            <w:r w:rsidRPr="001170F7">
              <w:rPr>
                <w:rFonts w:asciiTheme="majorHAnsi" w:hAnsiTheme="majorHAnsi"/>
                <w:sz w:val="18"/>
                <w:szCs w:val="18"/>
              </w:rPr>
              <w:t>AGID / ELISA / PCR / Virus Isolation</w:t>
            </w:r>
          </w:p>
          <w:p w14:paraId="2E463032" w14:textId="77777777" w:rsidR="00167F45" w:rsidRPr="001170F7" w:rsidRDefault="00167F45" w:rsidP="009F49E7">
            <w:pPr>
              <w:pStyle w:val="Header"/>
              <w:tabs>
                <w:tab w:val="clear" w:pos="4153"/>
                <w:tab w:val="clear" w:pos="8306"/>
              </w:tabs>
              <w:spacing w:before="10" w:after="10"/>
              <w:rPr>
                <w:rFonts w:asciiTheme="majorHAnsi" w:hAnsiTheme="majorHAnsi"/>
                <w:sz w:val="18"/>
                <w:szCs w:val="18"/>
                <w:lang w:val="pt-BR"/>
              </w:rPr>
            </w:pPr>
          </w:p>
        </w:tc>
        <w:tc>
          <w:tcPr>
            <w:tcW w:w="1559" w:type="dxa"/>
            <w:vAlign w:val="center"/>
          </w:tcPr>
          <w:p w14:paraId="55B3CA1A" w14:textId="77777777"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pt-BR"/>
              </w:rPr>
            </w:pPr>
            <w:r w:rsidRPr="001170F7">
              <w:rPr>
                <w:rFonts w:asciiTheme="majorHAnsi" w:hAnsiTheme="majorHAnsi"/>
                <w:sz w:val="18"/>
                <w:szCs w:val="18"/>
                <w:lang w:val="es-AR"/>
              </w:rPr>
              <w:t>dd/mm/yyyy</w:t>
            </w:r>
          </w:p>
        </w:tc>
        <w:tc>
          <w:tcPr>
            <w:tcW w:w="1134" w:type="dxa"/>
            <w:vAlign w:val="center"/>
          </w:tcPr>
          <w:p w14:paraId="6D5D1C69" w14:textId="194DE058"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pt-BR"/>
              </w:rPr>
            </w:pPr>
            <w:r w:rsidRPr="001170F7">
              <w:rPr>
                <w:rFonts w:asciiTheme="majorHAnsi" w:hAnsiTheme="majorHAnsi"/>
                <w:sz w:val="18"/>
                <w:szCs w:val="18"/>
                <w:lang w:val="es-AR"/>
              </w:rPr>
              <w:t>Negative</w:t>
            </w:r>
            <w:r w:rsidR="003B7C39" w:rsidRPr="001170F7">
              <w:rPr>
                <w:rFonts w:asciiTheme="majorHAnsi" w:hAnsiTheme="majorHAnsi"/>
                <w:sz w:val="18"/>
                <w:szCs w:val="18"/>
                <w:lang w:val="es-AR"/>
              </w:rPr>
              <w:t xml:space="preserve"> / </w:t>
            </w:r>
            <w:r w:rsidR="003B7C39" w:rsidRPr="001170F7">
              <w:rPr>
                <w:rFonts w:asciiTheme="majorHAnsi" w:hAnsiTheme="majorHAnsi"/>
                <w:i/>
                <w:iCs/>
                <w:sz w:val="18"/>
                <w:szCs w:val="18"/>
                <w:lang w:val="es-AR"/>
              </w:rPr>
              <w:t>Negativo</w:t>
            </w:r>
          </w:p>
        </w:tc>
        <w:tc>
          <w:tcPr>
            <w:tcW w:w="2410" w:type="dxa"/>
            <w:vAlign w:val="center"/>
          </w:tcPr>
          <w:p w14:paraId="2817E799" w14:textId="77777777" w:rsidR="00167F45" w:rsidRPr="001170F7" w:rsidRDefault="00167F45" w:rsidP="009F49E7">
            <w:pPr>
              <w:pStyle w:val="Header"/>
              <w:tabs>
                <w:tab w:val="clear" w:pos="4153"/>
                <w:tab w:val="clear" w:pos="8306"/>
              </w:tabs>
              <w:spacing w:before="10" w:after="10"/>
              <w:jc w:val="center"/>
              <w:rPr>
                <w:rFonts w:asciiTheme="majorHAnsi" w:hAnsiTheme="majorHAnsi"/>
                <w:sz w:val="18"/>
                <w:szCs w:val="18"/>
                <w:lang w:val="es-AR"/>
              </w:rPr>
            </w:pPr>
            <w:r w:rsidRPr="001170F7">
              <w:rPr>
                <w:rFonts w:asciiTheme="majorHAnsi" w:hAnsiTheme="majorHAnsi"/>
                <w:sz w:val="18"/>
                <w:szCs w:val="18"/>
                <w:lang w:val="es-AR"/>
              </w:rPr>
              <w:t xml:space="preserve">Zone Free / </w:t>
            </w:r>
            <w:r w:rsidRPr="001170F7">
              <w:rPr>
                <w:rFonts w:asciiTheme="majorHAnsi" w:hAnsiTheme="majorHAnsi"/>
                <w:i/>
                <w:sz w:val="18"/>
                <w:szCs w:val="18"/>
                <w:lang w:val="es-AR"/>
              </w:rPr>
              <w:t>Zona livre</w:t>
            </w:r>
          </w:p>
        </w:tc>
      </w:tr>
    </w:tbl>
    <w:p w14:paraId="3FCD6CB8" w14:textId="6801C342" w:rsidR="00167F45" w:rsidRPr="001170F7" w:rsidRDefault="00167F45" w:rsidP="00167F45">
      <w:pPr>
        <w:pStyle w:val="Header"/>
        <w:tabs>
          <w:tab w:val="clear" w:pos="4153"/>
          <w:tab w:val="clear" w:pos="8306"/>
        </w:tabs>
        <w:rPr>
          <w:rFonts w:asciiTheme="majorHAnsi" w:hAnsiTheme="majorHAnsi" w:cstheme="minorHAnsi"/>
          <w:sz w:val="18"/>
          <w:szCs w:val="18"/>
        </w:rPr>
      </w:pPr>
      <w:r w:rsidRPr="001170F7">
        <w:rPr>
          <w:rFonts w:asciiTheme="majorHAnsi" w:hAnsiTheme="majorHAnsi" w:cstheme="minorHAnsi"/>
          <w:sz w:val="18"/>
          <w:szCs w:val="18"/>
        </w:rPr>
        <w:t>(*) Cross out anything that doesn’t apply</w:t>
      </w:r>
      <w:r w:rsidR="003B7C39" w:rsidRPr="001170F7">
        <w:rPr>
          <w:rFonts w:asciiTheme="majorHAnsi" w:hAnsiTheme="majorHAnsi" w:cstheme="minorHAnsi"/>
          <w:sz w:val="18"/>
          <w:szCs w:val="18"/>
        </w:rPr>
        <w:t xml:space="preserve"> / </w:t>
      </w:r>
      <w:r w:rsidR="003B7C39" w:rsidRPr="001170F7">
        <w:rPr>
          <w:rFonts w:asciiTheme="majorHAnsi" w:hAnsiTheme="majorHAnsi"/>
          <w:i/>
          <w:iCs/>
          <w:sz w:val="18"/>
          <w:szCs w:val="18"/>
        </w:rPr>
        <w:t xml:space="preserve">(*) riscar o que não </w:t>
      </w:r>
      <w:r w:rsidR="00B577FE" w:rsidRPr="001170F7">
        <w:rPr>
          <w:rFonts w:asciiTheme="majorHAnsi" w:hAnsiTheme="majorHAnsi"/>
          <w:i/>
          <w:iCs/>
          <w:sz w:val="18"/>
          <w:szCs w:val="18"/>
        </w:rPr>
        <w:t xml:space="preserve">se </w:t>
      </w:r>
      <w:r w:rsidR="003B7C39" w:rsidRPr="001170F7">
        <w:rPr>
          <w:rFonts w:asciiTheme="majorHAnsi" w:hAnsiTheme="majorHAnsi"/>
          <w:i/>
          <w:iCs/>
          <w:sz w:val="18"/>
          <w:szCs w:val="18"/>
        </w:rPr>
        <w:t>aplique</w:t>
      </w:r>
    </w:p>
    <w:p w14:paraId="46D09534" w14:textId="77777777" w:rsidR="00167F45" w:rsidRPr="001170F7" w:rsidRDefault="00167F45" w:rsidP="00167F45">
      <w:pPr>
        <w:pStyle w:val="Header"/>
        <w:tabs>
          <w:tab w:val="clear" w:pos="4153"/>
          <w:tab w:val="clear" w:pos="8306"/>
        </w:tabs>
        <w:ind w:firstLine="720"/>
        <w:rPr>
          <w:rFonts w:asciiTheme="majorHAnsi" w:hAnsiTheme="majorHAnsi" w:cstheme="minorHAnsi"/>
          <w:sz w:val="18"/>
          <w:szCs w:val="18"/>
        </w:rPr>
      </w:pPr>
    </w:p>
    <w:p w14:paraId="4AF8B4DF" w14:textId="77777777" w:rsidR="00167F45" w:rsidRPr="001170F7" w:rsidRDefault="00167F45" w:rsidP="00167F45">
      <w:pPr>
        <w:pStyle w:val="Header"/>
        <w:tabs>
          <w:tab w:val="clear" w:pos="4153"/>
          <w:tab w:val="clear" w:pos="8306"/>
        </w:tabs>
        <w:spacing w:after="80"/>
        <w:rPr>
          <w:rFonts w:asciiTheme="majorHAnsi" w:hAnsiTheme="majorHAnsi"/>
          <w:i/>
          <w:sz w:val="21"/>
          <w:szCs w:val="21"/>
        </w:rPr>
      </w:pPr>
      <w:r w:rsidRPr="001170F7">
        <w:rPr>
          <w:rFonts w:asciiTheme="majorHAnsi" w:hAnsiTheme="majorHAnsi"/>
          <w:sz w:val="21"/>
          <w:szCs w:val="21"/>
        </w:rPr>
        <w:t xml:space="preserve">5. Number of containers imported (numbers and letters) / </w:t>
      </w:r>
      <w:r w:rsidRPr="001170F7">
        <w:rPr>
          <w:rFonts w:asciiTheme="majorHAnsi" w:hAnsiTheme="majorHAnsi"/>
          <w:i/>
          <w:sz w:val="21"/>
          <w:szCs w:val="21"/>
        </w:rPr>
        <w:t>Quantidade de botijões importados (números e letras): ___________________________________________________________________________________________________________</w:t>
      </w:r>
    </w:p>
    <w:p w14:paraId="423FA5B4" w14:textId="77777777" w:rsidR="00167F45" w:rsidRPr="001170F7" w:rsidRDefault="00167F45" w:rsidP="00167F45">
      <w:pPr>
        <w:pStyle w:val="Header"/>
        <w:tabs>
          <w:tab w:val="clear" w:pos="4153"/>
          <w:tab w:val="clear" w:pos="8306"/>
        </w:tabs>
        <w:spacing w:after="80"/>
        <w:rPr>
          <w:rFonts w:asciiTheme="majorHAnsi" w:hAnsiTheme="majorHAnsi"/>
          <w:sz w:val="21"/>
          <w:szCs w:val="21"/>
        </w:rPr>
      </w:pPr>
      <w:r w:rsidRPr="001170F7">
        <w:rPr>
          <w:rFonts w:asciiTheme="majorHAnsi" w:hAnsiTheme="majorHAnsi"/>
          <w:sz w:val="21"/>
          <w:szCs w:val="21"/>
        </w:rPr>
        <w:t xml:space="preserve">6. Number of doses exported / </w:t>
      </w:r>
      <w:r w:rsidRPr="001170F7">
        <w:rPr>
          <w:rFonts w:asciiTheme="majorHAnsi" w:hAnsiTheme="majorHAnsi"/>
          <w:i/>
          <w:sz w:val="21"/>
          <w:szCs w:val="21"/>
        </w:rPr>
        <w:t>Número de doses exportadas: _______________________________________</w:t>
      </w:r>
    </w:p>
    <w:p w14:paraId="1EC4CA4D" w14:textId="39B6572D" w:rsidR="00167F45" w:rsidRPr="001170F7" w:rsidRDefault="00167F45" w:rsidP="00167F45">
      <w:pPr>
        <w:pStyle w:val="Header"/>
        <w:tabs>
          <w:tab w:val="clear" w:pos="4153"/>
          <w:tab w:val="clear" w:pos="8306"/>
        </w:tabs>
        <w:spacing w:after="80"/>
        <w:rPr>
          <w:rFonts w:asciiTheme="majorHAnsi" w:hAnsiTheme="majorHAnsi"/>
          <w:i/>
          <w:sz w:val="21"/>
          <w:szCs w:val="21"/>
          <w:lang w:val="pt-BR"/>
        </w:rPr>
      </w:pPr>
      <w:r w:rsidRPr="001170F7">
        <w:rPr>
          <w:rFonts w:asciiTheme="majorHAnsi" w:hAnsiTheme="majorHAnsi"/>
          <w:sz w:val="21"/>
          <w:szCs w:val="21"/>
          <w:lang w:val="pt-BR"/>
        </w:rPr>
        <w:t xml:space="preserve">7. Means of transport / </w:t>
      </w:r>
      <w:r w:rsidRPr="001170F7">
        <w:rPr>
          <w:rFonts w:asciiTheme="majorHAnsi" w:hAnsiTheme="majorHAnsi"/>
          <w:i/>
          <w:sz w:val="21"/>
          <w:szCs w:val="21"/>
          <w:lang w:val="pt-BR"/>
        </w:rPr>
        <w:t xml:space="preserve">Meio de </w:t>
      </w:r>
      <w:r w:rsidR="00B577FE" w:rsidRPr="001170F7">
        <w:rPr>
          <w:rFonts w:asciiTheme="majorHAnsi" w:hAnsiTheme="majorHAnsi"/>
          <w:i/>
          <w:sz w:val="21"/>
          <w:szCs w:val="21"/>
          <w:lang w:val="pt-BR"/>
        </w:rPr>
        <w:t>t</w:t>
      </w:r>
      <w:r w:rsidRPr="001170F7">
        <w:rPr>
          <w:rFonts w:asciiTheme="majorHAnsi" w:hAnsiTheme="majorHAnsi"/>
          <w:i/>
          <w:sz w:val="21"/>
          <w:szCs w:val="21"/>
          <w:lang w:val="pt-BR"/>
        </w:rPr>
        <w:t>ransporte: __________________________________________________________</w:t>
      </w:r>
    </w:p>
    <w:p w14:paraId="7E91B2A0" w14:textId="77777777" w:rsidR="00167F45" w:rsidRPr="001170F7" w:rsidRDefault="00167F45" w:rsidP="00167F45">
      <w:pPr>
        <w:pStyle w:val="Header"/>
        <w:tabs>
          <w:tab w:val="clear" w:pos="4153"/>
          <w:tab w:val="clear" w:pos="8306"/>
        </w:tabs>
        <w:spacing w:after="120"/>
        <w:rPr>
          <w:rFonts w:asciiTheme="majorHAnsi" w:hAnsiTheme="majorHAnsi"/>
          <w:sz w:val="21"/>
          <w:szCs w:val="21"/>
          <w:lang w:val="pt-BR"/>
        </w:rPr>
      </w:pPr>
      <w:r w:rsidRPr="001170F7">
        <w:rPr>
          <w:rFonts w:asciiTheme="majorHAnsi" w:hAnsiTheme="majorHAnsi"/>
          <w:sz w:val="21"/>
          <w:szCs w:val="21"/>
          <w:lang w:val="pt-BR"/>
        </w:rPr>
        <w:t xml:space="preserve">8. Point of departure from Australia / </w:t>
      </w:r>
      <w:r w:rsidRPr="001170F7">
        <w:rPr>
          <w:rFonts w:asciiTheme="majorHAnsi" w:hAnsiTheme="majorHAnsi"/>
          <w:i/>
          <w:sz w:val="21"/>
          <w:szCs w:val="21"/>
          <w:lang w:val="pt-BR"/>
        </w:rPr>
        <w:t>Ponto de partida da Austrália: _______________________________</w:t>
      </w:r>
    </w:p>
    <w:p w14:paraId="367EAF58" w14:textId="77777777" w:rsidR="00167F45" w:rsidRPr="001170F7" w:rsidRDefault="00167F45" w:rsidP="00167F45">
      <w:pPr>
        <w:rPr>
          <w:rFonts w:asciiTheme="majorHAnsi" w:hAnsiTheme="majorHAnsi"/>
          <w:sz w:val="21"/>
          <w:szCs w:val="21"/>
          <w:lang w:val="pt-BR"/>
        </w:rPr>
      </w:pPr>
    </w:p>
    <w:p w14:paraId="35198954" w14:textId="77777777" w:rsidR="00167F45" w:rsidRPr="001170F7" w:rsidRDefault="00167F45" w:rsidP="00167F45">
      <w:pPr>
        <w:rPr>
          <w:rFonts w:asciiTheme="majorHAnsi" w:hAnsiTheme="majorHAnsi"/>
          <w:sz w:val="21"/>
          <w:szCs w:val="21"/>
          <w:lang w:val="pt-BR"/>
        </w:rPr>
      </w:pPr>
    </w:p>
    <w:p w14:paraId="2FB6247F" w14:textId="77777777" w:rsidR="00167F45" w:rsidRPr="00771293" w:rsidRDefault="00167F45" w:rsidP="00167F45">
      <w:pPr>
        <w:rPr>
          <w:rFonts w:asciiTheme="majorHAnsi" w:hAnsiTheme="majorHAnsi"/>
          <w:sz w:val="21"/>
          <w:szCs w:val="21"/>
          <w:lang w:val="pt-BR"/>
        </w:rPr>
      </w:pPr>
    </w:p>
    <w:p w14:paraId="5E61CBEE" w14:textId="77777777" w:rsidR="00406BD3" w:rsidRPr="00771293" w:rsidRDefault="00406BD3" w:rsidP="00406BD3">
      <w:pPr>
        <w:rPr>
          <w:lang w:val="pt-BR"/>
        </w:rPr>
      </w:pPr>
    </w:p>
    <w:sectPr w:rsidR="00406BD3" w:rsidRPr="00771293" w:rsidSect="006954BF">
      <w:headerReference w:type="default" r:id="rId11"/>
      <w:footerReference w:type="default" r:id="rId12"/>
      <w:pgSz w:w="11907" w:h="16840"/>
      <w:pgMar w:top="851" w:right="737" w:bottom="709" w:left="737" w:header="720" w:footer="720" w:gutter="0"/>
      <w:paperSrc w:first="256" w:other="25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1741" w14:textId="77777777" w:rsidR="00DC092E" w:rsidRDefault="00DC092E">
      <w:r>
        <w:separator/>
      </w:r>
    </w:p>
  </w:endnote>
  <w:endnote w:type="continuationSeparator" w:id="0">
    <w:p w14:paraId="001B1742" w14:textId="77777777" w:rsidR="00DC092E" w:rsidRDefault="00DC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4" w14:textId="493C8AFF" w:rsidR="00DC092E" w:rsidRDefault="00DC092E">
    <w:pPr>
      <w:pStyle w:val="DocumentMap"/>
      <w:shd w:val="clear" w:color="auto" w:fill="auto"/>
      <w:ind w:left="-142"/>
      <w:jc w:val="center"/>
      <w:rPr>
        <w:b/>
        <w:spacing w:val="30"/>
      </w:rPr>
    </w:pPr>
  </w:p>
  <w:p w14:paraId="001B1755" w14:textId="3A8F4539" w:rsidR="00DC092E" w:rsidRDefault="00DC092E" w:rsidP="006954BF">
    <w:pPr>
      <w:pStyle w:val="Footer"/>
      <w:jc w:val="right"/>
    </w:pPr>
    <w:r>
      <w:rPr>
        <w:rFonts w:ascii="Tahoma" w:hAnsi="Tahoma" w:cs="Tahoma"/>
        <w:sz w:val="18"/>
      </w:rPr>
      <w:t xml:space="preserve">                                                                                                           </w:t>
    </w:r>
    <w:r w:rsidR="00C47540">
      <w:rPr>
        <w:rFonts w:ascii="Tahoma" w:hAnsi="Tahoma" w:cs="Tahoma"/>
        <w:sz w:val="18"/>
      </w:rPr>
      <w:t xml:space="preserve">          </w:t>
    </w:r>
    <w:r w:rsidR="006954BF">
      <w:rPr>
        <w:rFonts w:ascii="Tahoma" w:hAnsi="Tahoma" w:cs="Tahoma"/>
        <w:sz w:val="18"/>
      </w:rPr>
      <w:t>CVD_</w:t>
    </w:r>
    <w:r w:rsidR="0071252F">
      <w:rPr>
        <w:rFonts w:ascii="Tahoma" w:hAnsi="Tahoma" w:cs="Tahoma"/>
        <w:sz w:val="18"/>
      </w:rPr>
      <w:t>Brazil_SmallRum</w:t>
    </w:r>
    <w:r w:rsidR="00657C7C">
      <w:rPr>
        <w:rFonts w:ascii="Tahoma" w:hAnsi="Tahoma" w:cs="Tahoma"/>
        <w:sz w:val="18"/>
      </w:rPr>
      <w:t>Sem</w:t>
    </w:r>
    <w:r w:rsidR="0071252F">
      <w:rPr>
        <w:rFonts w:ascii="Tahoma" w:hAnsi="Tahoma" w:cs="Tahoma"/>
        <w:sz w:val="18"/>
      </w:rPr>
      <w:t>_20210201</w:t>
    </w:r>
    <w:r>
      <w:rPr>
        <w:rFonts w:ascii="Tahoma" w:hAnsi="Tahoma" w:cs="Tahom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B173F" w14:textId="77777777" w:rsidR="00DC092E" w:rsidRDefault="00DC092E">
      <w:r>
        <w:separator/>
      </w:r>
    </w:p>
  </w:footnote>
  <w:footnote w:type="continuationSeparator" w:id="0">
    <w:p w14:paraId="001B1740" w14:textId="77777777" w:rsidR="00DC092E" w:rsidRDefault="00DC0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3" w14:textId="7B71E91F"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D0CBD"/>
    <w:multiLevelType w:val="hybridMultilevel"/>
    <w:tmpl w:val="AE627F32"/>
    <w:lvl w:ilvl="0" w:tplc="23D85ED4">
      <w:start w:val="1"/>
      <w:numFmt w:val="upperRoman"/>
      <w:lvlText w:val="%1."/>
      <w:lvlJc w:val="right"/>
      <w:pPr>
        <w:ind w:left="720" w:hanging="360"/>
      </w:pPr>
      <w:rPr>
        <w:i w:val="0"/>
        <w:strike w:val="0"/>
      </w:rPr>
    </w:lvl>
    <w:lvl w:ilvl="1" w:tplc="49D27608">
      <w:start w:val="1"/>
      <w:numFmt w:val="lowerLetter"/>
      <w:lvlText w:val="%2."/>
      <w:lvlJc w:val="left"/>
      <w:pPr>
        <w:ind w:left="1440" w:hanging="360"/>
      </w:pPr>
    </w:lvl>
    <w:lvl w:ilvl="2" w:tplc="97CACDD0">
      <w:start w:val="1"/>
      <w:numFmt w:val="lowerRoman"/>
      <w:lvlText w:val="%3."/>
      <w:lvlJc w:val="right"/>
      <w:pPr>
        <w:ind w:left="2160" w:hanging="180"/>
      </w:pPr>
    </w:lvl>
    <w:lvl w:ilvl="3" w:tplc="3B78E092" w:tentative="1">
      <w:start w:val="1"/>
      <w:numFmt w:val="decimal"/>
      <w:lvlText w:val="%4."/>
      <w:lvlJc w:val="left"/>
      <w:pPr>
        <w:ind w:left="2880" w:hanging="360"/>
      </w:pPr>
    </w:lvl>
    <w:lvl w:ilvl="4" w:tplc="D67C0DE4" w:tentative="1">
      <w:start w:val="1"/>
      <w:numFmt w:val="lowerLetter"/>
      <w:lvlText w:val="%5."/>
      <w:lvlJc w:val="left"/>
      <w:pPr>
        <w:ind w:left="3600" w:hanging="360"/>
      </w:pPr>
    </w:lvl>
    <w:lvl w:ilvl="5" w:tplc="29B2E44E" w:tentative="1">
      <w:start w:val="1"/>
      <w:numFmt w:val="lowerRoman"/>
      <w:lvlText w:val="%6."/>
      <w:lvlJc w:val="right"/>
      <w:pPr>
        <w:ind w:left="4320" w:hanging="180"/>
      </w:pPr>
    </w:lvl>
    <w:lvl w:ilvl="6" w:tplc="006C9390" w:tentative="1">
      <w:start w:val="1"/>
      <w:numFmt w:val="decimal"/>
      <w:lvlText w:val="%7."/>
      <w:lvlJc w:val="left"/>
      <w:pPr>
        <w:ind w:left="5040" w:hanging="360"/>
      </w:pPr>
    </w:lvl>
    <w:lvl w:ilvl="7" w:tplc="732CC86C" w:tentative="1">
      <w:start w:val="1"/>
      <w:numFmt w:val="lowerLetter"/>
      <w:lvlText w:val="%8."/>
      <w:lvlJc w:val="left"/>
      <w:pPr>
        <w:ind w:left="5760" w:hanging="360"/>
      </w:pPr>
    </w:lvl>
    <w:lvl w:ilvl="8" w:tplc="8EB8BA02" w:tentative="1">
      <w:start w:val="1"/>
      <w:numFmt w:val="lowerRoman"/>
      <w:lvlText w:val="%9."/>
      <w:lvlJc w:val="right"/>
      <w:pPr>
        <w:ind w:left="6480" w:hanging="180"/>
      </w:pPr>
    </w:lvl>
  </w:abstractNum>
  <w:abstractNum w:abstractNumId="1" w15:restartNumberingAfterBreak="0">
    <w:nsid w:val="20970BA9"/>
    <w:multiLevelType w:val="multilevel"/>
    <w:tmpl w:val="8B944568"/>
    <w:lvl w:ilvl="0">
      <w:start w:val="1"/>
      <w:numFmt w:val="decimal"/>
      <w:lvlText w:val="%1."/>
      <w:lvlJc w:val="left"/>
      <w:pPr>
        <w:ind w:left="785" w:hanging="360"/>
      </w:pPr>
      <w:rPr>
        <w:b w:val="0"/>
        <w:bCs w:val="0"/>
        <w:i w:val="0"/>
        <w:strike w:val="0"/>
        <w:color w:val="auto"/>
      </w:rPr>
    </w:lvl>
    <w:lvl w:ilvl="1">
      <w:start w:val="1"/>
      <w:numFmt w:val="decimal"/>
      <w:lvlText w:val="%1.%2."/>
      <w:lvlJc w:val="left"/>
      <w:pPr>
        <w:ind w:left="1141" w:hanging="432"/>
      </w:pPr>
      <w:rPr>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39070B"/>
    <w:multiLevelType w:val="multilevel"/>
    <w:tmpl w:val="D97AB3FA"/>
    <w:lvl w:ilvl="0">
      <w:start w:val="20"/>
      <w:numFmt w:val="decimal"/>
      <w:lvlText w:val="%1"/>
      <w:lvlJc w:val="left"/>
      <w:pPr>
        <w:ind w:left="520" w:hanging="520"/>
      </w:pPr>
      <w:rPr>
        <w:rFonts w:hint="default"/>
        <w:i w:val="0"/>
      </w:rPr>
    </w:lvl>
    <w:lvl w:ilvl="1">
      <w:start w:val="1"/>
      <w:numFmt w:val="decimal"/>
      <w:lvlText w:val="%1.%2"/>
      <w:lvlJc w:val="left"/>
      <w:pPr>
        <w:ind w:left="880" w:hanging="520"/>
      </w:pPr>
      <w:rPr>
        <w:rFonts w:hint="default"/>
        <w:i w:val="0"/>
      </w:rPr>
    </w:lvl>
    <w:lvl w:ilvl="2">
      <w:start w:val="1"/>
      <w:numFmt w:val="decimal"/>
      <w:lvlText w:val="%3."/>
      <w:lvlJc w:val="left"/>
      <w:pPr>
        <w:ind w:left="720" w:hanging="720"/>
      </w:pPr>
      <w:rPr>
        <w:rFonts w:asciiTheme="majorHAnsi" w:eastAsia="Times New Roman" w:hAnsiTheme="majorHAnsi" w:cs="Times New Roman"/>
        <w:i w:val="0"/>
        <w:iCs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abstractNum w:abstractNumId="3"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35983E5A"/>
    <w:multiLevelType w:val="hybridMultilevel"/>
    <w:tmpl w:val="5C42D032"/>
    <w:lvl w:ilvl="0" w:tplc="932A5FAE">
      <w:start w:val="1"/>
      <w:numFmt w:val="decimal"/>
      <w:lvlText w:val="%1."/>
      <w:lvlJc w:val="left"/>
      <w:pPr>
        <w:ind w:left="360" w:hanging="360"/>
      </w:pPr>
      <w:rPr>
        <w:rFonts w:asciiTheme="majorHAnsi" w:eastAsia="Times New Roman" w:hAnsiTheme="majorHAnsi" w:cs="Times New Roman"/>
        <w:i w:val="0"/>
      </w:rPr>
    </w:lvl>
    <w:lvl w:ilvl="1" w:tplc="0512DCE4" w:tentative="1">
      <w:start w:val="1"/>
      <w:numFmt w:val="lowerLetter"/>
      <w:lvlText w:val="%2."/>
      <w:lvlJc w:val="left"/>
      <w:pPr>
        <w:ind w:left="1080" w:hanging="360"/>
      </w:pPr>
    </w:lvl>
    <w:lvl w:ilvl="2" w:tplc="B3A2FF94" w:tentative="1">
      <w:start w:val="1"/>
      <w:numFmt w:val="lowerRoman"/>
      <w:lvlText w:val="%3."/>
      <w:lvlJc w:val="right"/>
      <w:pPr>
        <w:ind w:left="1800" w:hanging="180"/>
      </w:pPr>
    </w:lvl>
    <w:lvl w:ilvl="3" w:tplc="8292987E" w:tentative="1">
      <w:start w:val="1"/>
      <w:numFmt w:val="decimal"/>
      <w:lvlText w:val="%4."/>
      <w:lvlJc w:val="left"/>
      <w:pPr>
        <w:ind w:left="2520" w:hanging="360"/>
      </w:pPr>
    </w:lvl>
    <w:lvl w:ilvl="4" w:tplc="C0DC6562" w:tentative="1">
      <w:start w:val="1"/>
      <w:numFmt w:val="lowerLetter"/>
      <w:lvlText w:val="%5."/>
      <w:lvlJc w:val="left"/>
      <w:pPr>
        <w:ind w:left="3240" w:hanging="360"/>
      </w:pPr>
    </w:lvl>
    <w:lvl w:ilvl="5" w:tplc="F3688790" w:tentative="1">
      <w:start w:val="1"/>
      <w:numFmt w:val="lowerRoman"/>
      <w:lvlText w:val="%6."/>
      <w:lvlJc w:val="right"/>
      <w:pPr>
        <w:ind w:left="3960" w:hanging="180"/>
      </w:pPr>
    </w:lvl>
    <w:lvl w:ilvl="6" w:tplc="0B528B32" w:tentative="1">
      <w:start w:val="1"/>
      <w:numFmt w:val="decimal"/>
      <w:lvlText w:val="%7."/>
      <w:lvlJc w:val="left"/>
      <w:pPr>
        <w:ind w:left="4680" w:hanging="360"/>
      </w:pPr>
    </w:lvl>
    <w:lvl w:ilvl="7" w:tplc="7D8CF032" w:tentative="1">
      <w:start w:val="1"/>
      <w:numFmt w:val="lowerLetter"/>
      <w:lvlText w:val="%8."/>
      <w:lvlJc w:val="left"/>
      <w:pPr>
        <w:ind w:left="5400" w:hanging="360"/>
      </w:pPr>
    </w:lvl>
    <w:lvl w:ilvl="8" w:tplc="63923B3A" w:tentative="1">
      <w:start w:val="1"/>
      <w:numFmt w:val="lowerRoman"/>
      <w:lvlText w:val="%9."/>
      <w:lvlJc w:val="right"/>
      <w:pPr>
        <w:ind w:left="6120" w:hanging="180"/>
      </w:pPr>
    </w:lvl>
  </w:abstractNum>
  <w:abstractNum w:abstractNumId="6"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7" w15:restartNumberingAfterBreak="0">
    <w:nsid w:val="4F1C19F6"/>
    <w:multiLevelType w:val="hybridMultilevel"/>
    <w:tmpl w:val="A2FC4EE8"/>
    <w:lvl w:ilvl="0" w:tplc="BF28F732">
      <w:start w:val="1"/>
      <w:numFmt w:val="lowerRoman"/>
      <w:lvlText w:val="%1)"/>
      <w:lvlJc w:val="left"/>
      <w:pPr>
        <w:ind w:left="1713" w:hanging="720"/>
      </w:pPr>
      <w:rPr>
        <w:rFonts w:hint="default"/>
        <w:i w:val="0"/>
        <w:color w:val="auto"/>
      </w:rPr>
    </w:lvl>
    <w:lvl w:ilvl="1" w:tplc="D0B40FC0" w:tentative="1">
      <w:start w:val="1"/>
      <w:numFmt w:val="lowerLetter"/>
      <w:lvlText w:val="%2."/>
      <w:lvlJc w:val="left"/>
      <w:pPr>
        <w:ind w:left="1440" w:hanging="360"/>
      </w:pPr>
    </w:lvl>
    <w:lvl w:ilvl="2" w:tplc="ADB47F52" w:tentative="1">
      <w:start w:val="1"/>
      <w:numFmt w:val="lowerRoman"/>
      <w:lvlText w:val="%3."/>
      <w:lvlJc w:val="right"/>
      <w:pPr>
        <w:ind w:left="2160" w:hanging="180"/>
      </w:pPr>
    </w:lvl>
    <w:lvl w:ilvl="3" w:tplc="10C6FEE8" w:tentative="1">
      <w:start w:val="1"/>
      <w:numFmt w:val="decimal"/>
      <w:lvlText w:val="%4."/>
      <w:lvlJc w:val="left"/>
      <w:pPr>
        <w:ind w:left="2880" w:hanging="360"/>
      </w:pPr>
    </w:lvl>
    <w:lvl w:ilvl="4" w:tplc="BDC23E2E" w:tentative="1">
      <w:start w:val="1"/>
      <w:numFmt w:val="lowerLetter"/>
      <w:lvlText w:val="%5."/>
      <w:lvlJc w:val="left"/>
      <w:pPr>
        <w:ind w:left="3600" w:hanging="360"/>
      </w:pPr>
    </w:lvl>
    <w:lvl w:ilvl="5" w:tplc="D9C28CA2" w:tentative="1">
      <w:start w:val="1"/>
      <w:numFmt w:val="lowerRoman"/>
      <w:lvlText w:val="%6."/>
      <w:lvlJc w:val="right"/>
      <w:pPr>
        <w:ind w:left="4320" w:hanging="180"/>
      </w:pPr>
    </w:lvl>
    <w:lvl w:ilvl="6" w:tplc="C8EEEDE0" w:tentative="1">
      <w:start w:val="1"/>
      <w:numFmt w:val="decimal"/>
      <w:lvlText w:val="%7."/>
      <w:lvlJc w:val="left"/>
      <w:pPr>
        <w:ind w:left="5040" w:hanging="360"/>
      </w:pPr>
    </w:lvl>
    <w:lvl w:ilvl="7" w:tplc="4B544EE2" w:tentative="1">
      <w:start w:val="1"/>
      <w:numFmt w:val="lowerLetter"/>
      <w:lvlText w:val="%8."/>
      <w:lvlJc w:val="left"/>
      <w:pPr>
        <w:ind w:left="5760" w:hanging="360"/>
      </w:pPr>
    </w:lvl>
    <w:lvl w:ilvl="8" w:tplc="C3587982" w:tentative="1">
      <w:start w:val="1"/>
      <w:numFmt w:val="lowerRoman"/>
      <w:lvlText w:val="%9."/>
      <w:lvlJc w:val="right"/>
      <w:pPr>
        <w:ind w:left="6480" w:hanging="180"/>
      </w:pPr>
    </w:lvl>
  </w:abstractNum>
  <w:abstractNum w:abstractNumId="8" w15:restartNumberingAfterBreak="0">
    <w:nsid w:val="65E432F3"/>
    <w:multiLevelType w:val="hybridMultilevel"/>
    <w:tmpl w:val="7A96438E"/>
    <w:lvl w:ilvl="0" w:tplc="8294FABE">
      <w:start w:val="4"/>
      <w:numFmt w:val="upperRoman"/>
      <w:lvlText w:val="%1."/>
      <w:lvlJc w:val="right"/>
      <w:pPr>
        <w:ind w:left="720" w:hanging="360"/>
      </w:pPr>
      <w:rPr>
        <w:rFonts w:hint="default"/>
        <w:b/>
        <w:i w:val="0"/>
      </w:rPr>
    </w:lvl>
    <w:lvl w:ilvl="1" w:tplc="144C1118">
      <w:start w:val="1"/>
      <w:numFmt w:val="lowerLetter"/>
      <w:lvlText w:val="%2."/>
      <w:lvlJc w:val="left"/>
      <w:pPr>
        <w:ind w:left="1440" w:hanging="360"/>
      </w:pPr>
    </w:lvl>
    <w:lvl w:ilvl="2" w:tplc="37DEBA16">
      <w:start w:val="1"/>
      <w:numFmt w:val="decimal"/>
      <w:lvlText w:val="%3."/>
      <w:lvlJc w:val="left"/>
      <w:pPr>
        <w:ind w:left="2340" w:hanging="360"/>
      </w:pPr>
      <w:rPr>
        <w:rFonts w:hint="default"/>
        <w:i w:val="0"/>
      </w:rPr>
    </w:lvl>
    <w:lvl w:ilvl="3" w:tplc="70328B62" w:tentative="1">
      <w:start w:val="1"/>
      <w:numFmt w:val="decimal"/>
      <w:lvlText w:val="%4."/>
      <w:lvlJc w:val="left"/>
      <w:pPr>
        <w:ind w:left="2880" w:hanging="360"/>
      </w:pPr>
    </w:lvl>
    <w:lvl w:ilvl="4" w:tplc="A5D68C64" w:tentative="1">
      <w:start w:val="1"/>
      <w:numFmt w:val="lowerLetter"/>
      <w:lvlText w:val="%5."/>
      <w:lvlJc w:val="left"/>
      <w:pPr>
        <w:ind w:left="3600" w:hanging="360"/>
      </w:pPr>
    </w:lvl>
    <w:lvl w:ilvl="5" w:tplc="46DA6648" w:tentative="1">
      <w:start w:val="1"/>
      <w:numFmt w:val="lowerRoman"/>
      <w:lvlText w:val="%6."/>
      <w:lvlJc w:val="right"/>
      <w:pPr>
        <w:ind w:left="4320" w:hanging="180"/>
      </w:pPr>
    </w:lvl>
    <w:lvl w:ilvl="6" w:tplc="747C36E0" w:tentative="1">
      <w:start w:val="1"/>
      <w:numFmt w:val="decimal"/>
      <w:lvlText w:val="%7."/>
      <w:lvlJc w:val="left"/>
      <w:pPr>
        <w:ind w:left="5040" w:hanging="360"/>
      </w:pPr>
    </w:lvl>
    <w:lvl w:ilvl="7" w:tplc="89F60C90" w:tentative="1">
      <w:start w:val="1"/>
      <w:numFmt w:val="lowerLetter"/>
      <w:lvlText w:val="%8."/>
      <w:lvlJc w:val="left"/>
      <w:pPr>
        <w:ind w:left="5760" w:hanging="360"/>
      </w:pPr>
    </w:lvl>
    <w:lvl w:ilvl="8" w:tplc="6CD23E2E" w:tentative="1">
      <w:start w:val="1"/>
      <w:numFmt w:val="lowerRoman"/>
      <w:lvlText w:val="%9."/>
      <w:lvlJc w:val="right"/>
      <w:pPr>
        <w:ind w:left="6480" w:hanging="180"/>
      </w:pPr>
    </w:lvl>
  </w:abstractNum>
  <w:abstractNum w:abstractNumId="9"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9"/>
  </w:num>
  <w:num w:numId="3">
    <w:abstractNumId w:val="10"/>
  </w:num>
  <w:num w:numId="4">
    <w:abstractNumId w:val="11"/>
  </w:num>
  <w:num w:numId="5">
    <w:abstractNumId w:val="13"/>
  </w:num>
  <w:num w:numId="6">
    <w:abstractNumId w:val="3"/>
  </w:num>
  <w:num w:numId="7">
    <w:abstractNumId w:val="12"/>
  </w:num>
  <w:num w:numId="8">
    <w:abstractNumId w:val="4"/>
  </w:num>
  <w:num w:numId="9">
    <w:abstractNumId w:val="7"/>
  </w:num>
  <w:num w:numId="10">
    <w:abstractNumId w:val="1"/>
  </w:num>
  <w:num w:numId="11">
    <w:abstractNumId w:val="0"/>
  </w:num>
  <w:num w:numId="12">
    <w:abstractNumId w:val="8"/>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0CE0"/>
    <w:rsid w:val="00112897"/>
    <w:rsid w:val="001165FF"/>
    <w:rsid w:val="001170F7"/>
    <w:rsid w:val="00141304"/>
    <w:rsid w:val="00143E7B"/>
    <w:rsid w:val="001478A0"/>
    <w:rsid w:val="00151BFF"/>
    <w:rsid w:val="001674A7"/>
    <w:rsid w:val="00167F45"/>
    <w:rsid w:val="00173B42"/>
    <w:rsid w:val="00175ECC"/>
    <w:rsid w:val="0018565E"/>
    <w:rsid w:val="00191A66"/>
    <w:rsid w:val="00196B02"/>
    <w:rsid w:val="001B2746"/>
    <w:rsid w:val="001C1487"/>
    <w:rsid w:val="001E1D1B"/>
    <w:rsid w:val="001F50BA"/>
    <w:rsid w:val="0020420B"/>
    <w:rsid w:val="002068BA"/>
    <w:rsid w:val="002219DE"/>
    <w:rsid w:val="00225B06"/>
    <w:rsid w:val="002361A3"/>
    <w:rsid w:val="002C3D7E"/>
    <w:rsid w:val="002C5D33"/>
    <w:rsid w:val="002D45F2"/>
    <w:rsid w:val="002D4FF1"/>
    <w:rsid w:val="002F6641"/>
    <w:rsid w:val="00312D6B"/>
    <w:rsid w:val="003166B1"/>
    <w:rsid w:val="00327711"/>
    <w:rsid w:val="0037380E"/>
    <w:rsid w:val="003904ED"/>
    <w:rsid w:val="003B7C39"/>
    <w:rsid w:val="003C6BA7"/>
    <w:rsid w:val="003D410E"/>
    <w:rsid w:val="003D425F"/>
    <w:rsid w:val="003F0E42"/>
    <w:rsid w:val="003F0F5A"/>
    <w:rsid w:val="003F2A36"/>
    <w:rsid w:val="003F4BD3"/>
    <w:rsid w:val="00406BD3"/>
    <w:rsid w:val="00450F0D"/>
    <w:rsid w:val="00456E7C"/>
    <w:rsid w:val="00463FF9"/>
    <w:rsid w:val="0046525F"/>
    <w:rsid w:val="004753E5"/>
    <w:rsid w:val="004858D4"/>
    <w:rsid w:val="004B6166"/>
    <w:rsid w:val="004E5ECD"/>
    <w:rsid w:val="004F468E"/>
    <w:rsid w:val="005060A0"/>
    <w:rsid w:val="005236D4"/>
    <w:rsid w:val="005755CC"/>
    <w:rsid w:val="00576C42"/>
    <w:rsid w:val="005A5EF0"/>
    <w:rsid w:val="005C1A97"/>
    <w:rsid w:val="005C6813"/>
    <w:rsid w:val="005D748E"/>
    <w:rsid w:val="005F4E11"/>
    <w:rsid w:val="005F6B6E"/>
    <w:rsid w:val="005F6D21"/>
    <w:rsid w:val="006037AF"/>
    <w:rsid w:val="006209BD"/>
    <w:rsid w:val="006242FD"/>
    <w:rsid w:val="00657C7C"/>
    <w:rsid w:val="00675F92"/>
    <w:rsid w:val="006954BF"/>
    <w:rsid w:val="006B7E22"/>
    <w:rsid w:val="006C15C7"/>
    <w:rsid w:val="006C1D9D"/>
    <w:rsid w:val="006C1EA2"/>
    <w:rsid w:val="006D0CE4"/>
    <w:rsid w:val="006D2E78"/>
    <w:rsid w:val="006D443D"/>
    <w:rsid w:val="006D4700"/>
    <w:rsid w:val="006F148B"/>
    <w:rsid w:val="00703C77"/>
    <w:rsid w:val="0071252F"/>
    <w:rsid w:val="00717B63"/>
    <w:rsid w:val="00725629"/>
    <w:rsid w:val="0074635B"/>
    <w:rsid w:val="007507A5"/>
    <w:rsid w:val="007636A0"/>
    <w:rsid w:val="00771293"/>
    <w:rsid w:val="00777821"/>
    <w:rsid w:val="007805A3"/>
    <w:rsid w:val="00783A45"/>
    <w:rsid w:val="0078776D"/>
    <w:rsid w:val="00793214"/>
    <w:rsid w:val="007B5446"/>
    <w:rsid w:val="007D1DF6"/>
    <w:rsid w:val="007D6CA0"/>
    <w:rsid w:val="007E38BD"/>
    <w:rsid w:val="007E4D16"/>
    <w:rsid w:val="00801C2C"/>
    <w:rsid w:val="00810219"/>
    <w:rsid w:val="00812B6A"/>
    <w:rsid w:val="008134FB"/>
    <w:rsid w:val="00821AD4"/>
    <w:rsid w:val="00837C39"/>
    <w:rsid w:val="00851D04"/>
    <w:rsid w:val="00854593"/>
    <w:rsid w:val="00862DFD"/>
    <w:rsid w:val="008734C6"/>
    <w:rsid w:val="00880189"/>
    <w:rsid w:val="008A583D"/>
    <w:rsid w:val="008C4184"/>
    <w:rsid w:val="008F52BA"/>
    <w:rsid w:val="009107AE"/>
    <w:rsid w:val="0093396F"/>
    <w:rsid w:val="00951B53"/>
    <w:rsid w:val="00975E66"/>
    <w:rsid w:val="00976FB2"/>
    <w:rsid w:val="0098072D"/>
    <w:rsid w:val="00980FD9"/>
    <w:rsid w:val="009A4752"/>
    <w:rsid w:val="009D783F"/>
    <w:rsid w:val="009E2251"/>
    <w:rsid w:val="009F1DC6"/>
    <w:rsid w:val="009F1F7A"/>
    <w:rsid w:val="009F30A5"/>
    <w:rsid w:val="009F6FF7"/>
    <w:rsid w:val="00A17359"/>
    <w:rsid w:val="00A32FCB"/>
    <w:rsid w:val="00A42E65"/>
    <w:rsid w:val="00A51980"/>
    <w:rsid w:val="00A63437"/>
    <w:rsid w:val="00A64199"/>
    <w:rsid w:val="00A66504"/>
    <w:rsid w:val="00A80964"/>
    <w:rsid w:val="00A80E68"/>
    <w:rsid w:val="00A93383"/>
    <w:rsid w:val="00AA67E8"/>
    <w:rsid w:val="00AB2E43"/>
    <w:rsid w:val="00AB4530"/>
    <w:rsid w:val="00AB67C6"/>
    <w:rsid w:val="00AB7D72"/>
    <w:rsid w:val="00AC5D9C"/>
    <w:rsid w:val="00AF156E"/>
    <w:rsid w:val="00B0571F"/>
    <w:rsid w:val="00B279CC"/>
    <w:rsid w:val="00B34C91"/>
    <w:rsid w:val="00B4289D"/>
    <w:rsid w:val="00B43ED1"/>
    <w:rsid w:val="00B577FE"/>
    <w:rsid w:val="00B67DCC"/>
    <w:rsid w:val="00B763B8"/>
    <w:rsid w:val="00B84A99"/>
    <w:rsid w:val="00B97E70"/>
    <w:rsid w:val="00BB30F8"/>
    <w:rsid w:val="00BE6D4D"/>
    <w:rsid w:val="00C03EA9"/>
    <w:rsid w:val="00C16AB3"/>
    <w:rsid w:val="00C27E72"/>
    <w:rsid w:val="00C31157"/>
    <w:rsid w:val="00C450BE"/>
    <w:rsid w:val="00C47540"/>
    <w:rsid w:val="00C526C9"/>
    <w:rsid w:val="00C7033F"/>
    <w:rsid w:val="00C73154"/>
    <w:rsid w:val="00C817BC"/>
    <w:rsid w:val="00C92ACD"/>
    <w:rsid w:val="00C94C88"/>
    <w:rsid w:val="00CB1DB7"/>
    <w:rsid w:val="00CB66E2"/>
    <w:rsid w:val="00CD1F54"/>
    <w:rsid w:val="00CE344C"/>
    <w:rsid w:val="00CE3FDE"/>
    <w:rsid w:val="00D00F7C"/>
    <w:rsid w:val="00D15224"/>
    <w:rsid w:val="00D1680A"/>
    <w:rsid w:val="00D23311"/>
    <w:rsid w:val="00D41218"/>
    <w:rsid w:val="00D416C7"/>
    <w:rsid w:val="00DC0304"/>
    <w:rsid w:val="00DC092E"/>
    <w:rsid w:val="00DC7EA7"/>
    <w:rsid w:val="00DD2C77"/>
    <w:rsid w:val="00DD74FB"/>
    <w:rsid w:val="00DE7E0E"/>
    <w:rsid w:val="00E001C0"/>
    <w:rsid w:val="00E32FA4"/>
    <w:rsid w:val="00E36DED"/>
    <w:rsid w:val="00E92E6D"/>
    <w:rsid w:val="00E96B3F"/>
    <w:rsid w:val="00EC0042"/>
    <w:rsid w:val="00EC004E"/>
    <w:rsid w:val="00EC1842"/>
    <w:rsid w:val="00EC6F93"/>
    <w:rsid w:val="00EE0017"/>
    <w:rsid w:val="00EF6B96"/>
    <w:rsid w:val="00F3013A"/>
    <w:rsid w:val="00F47EC5"/>
    <w:rsid w:val="00F57E43"/>
    <w:rsid w:val="00F64F75"/>
    <w:rsid w:val="00F67490"/>
    <w:rsid w:val="00F90A54"/>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iPriority w:val="99"/>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styleId="Emphasis">
    <w:name w:val="Emphasis"/>
    <w:basedOn w:val="DefaultParagraphFont"/>
    <w:uiPriority w:val="20"/>
    <w:qFormat/>
    <w:rsid w:val="00312D6B"/>
    <w:rPr>
      <w:b/>
      <w:bCs/>
      <w:i w:val="0"/>
      <w:iCs w:val="0"/>
    </w:rPr>
  </w:style>
  <w:style w:type="character" w:styleId="PageNumber">
    <w:name w:val="page number"/>
    <w:basedOn w:val="DefaultParagraphFont"/>
    <w:uiPriority w:val="99"/>
    <w:semiHidden/>
    <w:unhideWhenUsed/>
    <w:rsid w:val="00657C7C"/>
  </w:style>
  <w:style w:type="paragraph" w:styleId="NoSpacing">
    <w:name w:val="No Spacing"/>
    <w:uiPriority w:val="1"/>
    <w:qFormat/>
    <w:rsid w:val="00657C7C"/>
    <w:rPr>
      <w:sz w:val="24"/>
      <w:lang w:eastAsia="en-US"/>
    </w:rPr>
  </w:style>
  <w:style w:type="character" w:styleId="CommentReference">
    <w:name w:val="annotation reference"/>
    <w:basedOn w:val="DefaultParagraphFont"/>
    <w:semiHidden/>
    <w:unhideWhenUsed/>
    <w:rsid w:val="00771293"/>
    <w:rPr>
      <w:sz w:val="16"/>
      <w:szCs w:val="16"/>
    </w:rPr>
  </w:style>
  <w:style w:type="paragraph" w:styleId="CommentText">
    <w:name w:val="annotation text"/>
    <w:basedOn w:val="Normal"/>
    <w:link w:val="CommentTextChar"/>
    <w:semiHidden/>
    <w:unhideWhenUsed/>
    <w:rsid w:val="00771293"/>
    <w:rPr>
      <w:sz w:val="20"/>
    </w:rPr>
  </w:style>
  <w:style w:type="character" w:customStyle="1" w:styleId="CommentTextChar">
    <w:name w:val="Comment Text Char"/>
    <w:basedOn w:val="DefaultParagraphFont"/>
    <w:link w:val="CommentText"/>
    <w:semiHidden/>
    <w:rsid w:val="00771293"/>
    <w:rPr>
      <w:lang w:eastAsia="en-US"/>
    </w:rPr>
  </w:style>
  <w:style w:type="paragraph" w:styleId="CommentSubject">
    <w:name w:val="annotation subject"/>
    <w:basedOn w:val="CommentText"/>
    <w:next w:val="CommentText"/>
    <w:link w:val="CommentSubjectChar"/>
    <w:semiHidden/>
    <w:unhideWhenUsed/>
    <w:rsid w:val="00771293"/>
    <w:rPr>
      <w:b/>
      <w:bCs/>
    </w:rPr>
  </w:style>
  <w:style w:type="character" w:customStyle="1" w:styleId="CommentSubjectChar">
    <w:name w:val="Comment Subject Char"/>
    <w:basedOn w:val="CommentTextChar"/>
    <w:link w:val="CommentSubject"/>
    <w:semiHidden/>
    <w:rsid w:val="0077129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236685">
      <w:bodyDiv w:val="1"/>
      <w:marLeft w:val="0"/>
      <w:marRight w:val="0"/>
      <w:marTop w:val="0"/>
      <w:marBottom w:val="0"/>
      <w:divBdr>
        <w:top w:val="none" w:sz="0" w:space="0" w:color="auto"/>
        <w:left w:val="none" w:sz="0" w:space="0" w:color="auto"/>
        <w:bottom w:val="none" w:sz="0" w:space="0" w:color="auto"/>
        <w:right w:val="none" w:sz="0" w:space="0" w:color="auto"/>
      </w:divBdr>
    </w:div>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 w:id="138032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Country xmlns="6f904c87-818a-4442-9e95-8edf9293e98b">Brazil (BR)</Country>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2.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4.xml><?xml version="1.0" encoding="utf-8"?>
<ds:datastoreItem xmlns:ds="http://schemas.openxmlformats.org/officeDocument/2006/customXml" ds:itemID="{154F1C43-02E1-4AE7-9213-785DD0092FE8}"/>
</file>

<file path=docProps/app.xml><?xml version="1.0" encoding="utf-8"?>
<Properties xmlns="http://schemas.openxmlformats.org/officeDocument/2006/extended-properties" xmlns:vt="http://schemas.openxmlformats.org/officeDocument/2006/docPropsVTypes">
  <Template>CVD_Brazil_SmallRumSem20210201.dotx</Template>
  <TotalTime>0</TotalTime>
  <Pages>6</Pages>
  <Words>2599</Words>
  <Characters>13984</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(CVD) - declaration by the Artificial Insemination Centre (AIC) veterinarian - template - format for the CVD for the export of ovine semen to Brazil.</dc:title>
  <dc:creator>Department of Agriculture</dc:creator>
  <cp:lastModifiedBy>Perry, MarieAnn</cp:lastModifiedBy>
  <cp:revision>2</cp:revision>
  <cp:lastPrinted>2020-03-10T06:28:00Z</cp:lastPrinted>
  <dcterms:created xsi:type="dcterms:W3CDTF">2021-10-06T23:59:00Z</dcterms:created>
  <dcterms:modified xsi:type="dcterms:W3CDTF">2021-10-06T23:59:00Z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TitusGUID">
    <vt:lpwstr>6e4d5f77-00dd-4170-af76-51c1badf0b40</vt:lpwstr>
  </property>
  <property fmtid="{D5CDD505-2E9C-101B-9397-08002B2CF9AE}" pid="4" name="SEC">
    <vt:lpwstr>OFFICIAL</vt:lpwstr>
  </property>
</Properties>
</file>