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E3445A" w:rsidRDefault="00676D33" w:rsidP="00676D33">
      <w:pPr>
        <w:pStyle w:val="Point0letter"/>
        <w:numPr>
          <w:ilvl w:val="0"/>
          <w:numId w:val="0"/>
        </w:numPr>
        <w:spacing w:before="40"/>
        <w:jc w:val="center"/>
        <w:rPr>
          <w:b/>
          <w:caps/>
          <w:lang w:val="en-GB"/>
        </w:rPr>
      </w:pPr>
      <w:r w:rsidRPr="00E3445A">
        <w:rPr>
          <w:b/>
          <w:caps/>
          <w:lang w:val="en-GB"/>
        </w:rPr>
        <w:t xml:space="preserve">Model animal health certificate </w:t>
      </w:r>
      <w:r>
        <w:rPr>
          <w:b/>
          <w:caps/>
          <w:lang w:val="en-GB"/>
        </w:rPr>
        <w:t>for the entry</w:t>
      </w:r>
      <w:r w:rsidRPr="00E3445A">
        <w:rPr>
          <w:b/>
          <w:caps/>
          <w:lang w:val="en-GB"/>
        </w:rPr>
        <w:t xml:space="preserve"> into the Union of DOGS, CATS AND FERRETS (</w:t>
      </w:r>
      <w:proofErr w:type="gramStart"/>
      <w:r w:rsidRPr="00E3445A">
        <w:rPr>
          <w:b/>
          <w:caps/>
          <w:lang w:val="en-GB"/>
        </w:rPr>
        <w:t xml:space="preserve">model </w:t>
      </w:r>
      <w:r>
        <w:rPr>
          <w:b/>
          <w:caps/>
          <w:lang w:val="en-GB"/>
        </w:rPr>
        <w:t>”</w:t>
      </w:r>
      <w:r w:rsidRPr="00E3445A">
        <w:rPr>
          <w:b/>
          <w:caps/>
          <w:lang w:val="en-GB"/>
        </w:rPr>
        <w:t>CANIS</w:t>
      </w:r>
      <w:proofErr w:type="gramEnd"/>
      <w:r w:rsidRPr="00E3445A">
        <w:rPr>
          <w:b/>
          <w:caps/>
          <w:lang w:val="en-GB"/>
        </w:rPr>
        <w:t>-FELIS-FERRETS</w:t>
      </w:r>
      <w:r>
        <w:rPr>
          <w:b/>
          <w:caps/>
          <w:lang w:val="en-GB"/>
        </w:rPr>
        <w:t>”</w:t>
      </w:r>
      <w:r w:rsidRPr="00E3445A">
        <w:rPr>
          <w:b/>
          <w:caps/>
          <w:lang w:val="en-GB"/>
        </w:rPr>
        <w:t>)</w:t>
      </w:r>
    </w:p>
    <w:tbl>
      <w:tblPr>
        <w:tblStyle w:val="TableGrid1"/>
        <w:tblW w:w="9744" w:type="dxa"/>
        <w:jc w:val="center"/>
        <w:tblInd w:w="0" w:type="dxa"/>
        <w:tblLayout w:type="fixed"/>
        <w:tblLook w:val="04A0" w:firstRow="1" w:lastRow="0" w:firstColumn="1" w:lastColumn="0" w:noHBand="0" w:noVBand="1"/>
      </w:tblPr>
      <w:tblGrid>
        <w:gridCol w:w="452"/>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C80C07">
        <w:trPr>
          <w:trHeight w:val="277"/>
          <w:jc w:val="center"/>
        </w:trPr>
        <w:tc>
          <w:tcPr>
            <w:tcW w:w="4589" w:type="dxa"/>
            <w:gridSpan w:val="10"/>
            <w:tcBorders>
              <w:top w:val="single" w:sz="2" w:space="0" w:color="auto"/>
              <w:left w:val="single" w:sz="2" w:space="0" w:color="auto"/>
              <w:bottom w:val="single" w:sz="2" w:space="0" w:color="auto"/>
              <w:right w:val="single" w:sz="2" w:space="0" w:color="auto"/>
            </w:tcBorders>
            <w:hideMark/>
          </w:tcPr>
          <w:p w14:paraId="7FEB1EBE" w14:textId="765468F0" w:rsidR="00676D33" w:rsidRPr="00E3445A" w:rsidRDefault="00676D33" w:rsidP="00C80C07">
            <w:pPr>
              <w:spacing w:before="0" w:after="0"/>
              <w:jc w:val="left"/>
              <w:rPr>
                <w:b/>
                <w:sz w:val="16"/>
                <w:szCs w:val="16"/>
                <w:lang w:val="en-GB"/>
              </w:rPr>
            </w:pPr>
            <w:r w:rsidRPr="00E3445A">
              <w:rPr>
                <w:b/>
                <w:sz w:val="16"/>
                <w:lang w:val="en-GB"/>
              </w:rPr>
              <w:t>COUNTRY</w:t>
            </w:r>
            <w:r w:rsidR="003A1DAE">
              <w:rPr>
                <w:b/>
                <w:sz w:val="16"/>
                <w:lang w:val="en-GB"/>
              </w:rPr>
              <w:t>: 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77777777" w:rsidR="00676D33" w:rsidRPr="00091F59" w:rsidRDefault="00676D33" w:rsidP="00C80C07">
            <w:pPr>
              <w:spacing w:before="0" w:after="0"/>
              <w:jc w:val="right"/>
              <w:rPr>
                <w:b/>
                <w:sz w:val="16"/>
                <w:szCs w:val="16"/>
                <w:lang w:val="en-GB"/>
              </w:rPr>
            </w:pPr>
            <w:r w:rsidRPr="00091F59">
              <w:rPr>
                <w:b/>
                <w:sz w:val="16"/>
                <w:lang w:val="en-GB"/>
              </w:rPr>
              <w:t>Animal health certificate to the EU</w:t>
            </w:r>
          </w:p>
        </w:tc>
      </w:tr>
      <w:tr w:rsidR="00676D33" w:rsidRPr="00091F59" w14:paraId="22BEED0D" w14:textId="77777777" w:rsidTr="003A1DAE">
        <w:trPr>
          <w:gridAfter w:val="1"/>
          <w:wAfter w:w="6" w:type="dxa"/>
          <w:trHeight w:val="224"/>
          <w:jc w:val="center"/>
        </w:trPr>
        <w:tc>
          <w:tcPr>
            <w:tcW w:w="452"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77777777"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77777777" w:rsidR="00676D33" w:rsidRPr="00091F59" w:rsidRDefault="00676D33" w:rsidP="00C80C07">
            <w:pPr>
              <w:spacing w:before="0" w:after="0"/>
              <w:jc w:val="left"/>
              <w:rPr>
                <w:b/>
                <w:sz w:val="16"/>
                <w:szCs w:val="16"/>
                <w:lang w:val="en-GB"/>
              </w:rPr>
            </w:pPr>
            <w:r w:rsidRPr="00091F59">
              <w:rPr>
                <w:b/>
                <w:sz w:val="16"/>
                <w:lang w:val="en-GB"/>
              </w:rPr>
              <w:t>Consignor/Exporter</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77777777" w:rsidR="00676D33" w:rsidRPr="00091F59" w:rsidRDefault="00676D33" w:rsidP="00C80C07">
            <w:pPr>
              <w:spacing w:before="0" w:after="0"/>
              <w:jc w:val="left"/>
              <w:rPr>
                <w:b/>
                <w:sz w:val="16"/>
                <w:szCs w:val="16"/>
                <w:lang w:val="en-GB"/>
              </w:rPr>
            </w:pPr>
            <w:r w:rsidRPr="00091F59">
              <w:rPr>
                <w:b/>
                <w:sz w:val="16"/>
                <w:lang w:val="en-GB"/>
              </w:rPr>
              <w:t>Certificate reference</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77777777" w:rsidR="00676D33" w:rsidRPr="00091F59" w:rsidRDefault="00676D33" w:rsidP="00C80C07">
            <w:pPr>
              <w:spacing w:before="0" w:after="0"/>
              <w:jc w:val="left"/>
              <w:rPr>
                <w:b/>
                <w:sz w:val="16"/>
                <w:szCs w:val="16"/>
                <w:lang w:val="en-GB"/>
              </w:rPr>
            </w:pPr>
            <w:r w:rsidRPr="00091F59">
              <w:rPr>
                <w:b/>
                <w:sz w:val="16"/>
                <w:lang w:val="en-GB"/>
              </w:rPr>
              <w:t>IMSOC reference</w:t>
            </w:r>
          </w:p>
        </w:tc>
      </w:tr>
      <w:tr w:rsidR="00676D33" w:rsidRPr="00091F59" w14:paraId="2027A95D" w14:textId="77777777" w:rsidTr="003A1DAE">
        <w:trPr>
          <w:gridAfter w:val="1"/>
          <w:wAfter w:w="6" w:type="dxa"/>
          <w:trHeight w:val="113"/>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77777777" w:rsidR="00676D33" w:rsidRPr="00091F59" w:rsidRDefault="00676D33" w:rsidP="00C80C07">
            <w:pPr>
              <w:spacing w:before="0" w:after="0"/>
              <w:jc w:val="left"/>
              <w:rPr>
                <w:sz w:val="16"/>
                <w:szCs w:val="16"/>
                <w:lang w:val="en-GB"/>
              </w:rPr>
            </w:pPr>
            <w:r w:rsidRPr="00091F59">
              <w:rPr>
                <w:sz w:val="16"/>
                <w:lang w:val="en-GB"/>
              </w:rPr>
              <w:t>Name</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3A1DAE">
        <w:trPr>
          <w:gridAfter w:val="1"/>
          <w:wAfter w:w="6" w:type="dxa"/>
          <w:trHeight w:val="184"/>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77777777" w:rsidR="00676D33" w:rsidRPr="00091F59" w:rsidRDefault="00676D33" w:rsidP="00C80C07">
            <w:pPr>
              <w:spacing w:before="0" w:after="0"/>
              <w:jc w:val="left"/>
              <w:rPr>
                <w:sz w:val="16"/>
                <w:szCs w:val="16"/>
                <w:lang w:val="en-GB"/>
              </w:rPr>
            </w:pPr>
            <w:r w:rsidRPr="00091F59">
              <w:rPr>
                <w:sz w:val="16"/>
                <w:lang w:val="en-GB"/>
              </w:rPr>
              <w:t>Address</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22CB8045" w14:textId="77777777" w:rsidR="00676D33" w:rsidRPr="00091F59" w:rsidRDefault="00676D33" w:rsidP="00C80C07">
            <w:pPr>
              <w:spacing w:before="0" w:after="0"/>
              <w:jc w:val="left"/>
              <w:rPr>
                <w:sz w:val="16"/>
                <w:szCs w:val="16"/>
                <w:lang w:val="en-GB"/>
              </w:rPr>
            </w:pPr>
            <w:r w:rsidRPr="00091F59">
              <w:rPr>
                <w:b/>
                <w:sz w:val="16"/>
                <w:lang w:val="en-GB"/>
              </w:rPr>
              <w:t>Central Competent Authority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6E9F9884" w14:textId="77777777" w:rsidR="00676D33" w:rsidRPr="00091F59" w:rsidRDefault="00676D33" w:rsidP="00C80C07">
            <w:pPr>
              <w:spacing w:before="0" w:after="0"/>
              <w:jc w:val="left"/>
              <w:rPr>
                <w:sz w:val="16"/>
                <w:szCs w:val="16"/>
                <w:lang w:val="en-GB"/>
              </w:rPr>
            </w:pPr>
            <w:r w:rsidRPr="00091F59">
              <w:rPr>
                <w:b/>
                <w:sz w:val="16"/>
                <w:lang w:val="en-GB"/>
              </w:rPr>
              <w:t>QR CODE</w:t>
            </w:r>
          </w:p>
        </w:tc>
      </w:tr>
      <w:tr w:rsidR="00676D33" w:rsidRPr="00091F59" w14:paraId="746A8906" w14:textId="77777777" w:rsidTr="00C80C07">
        <w:trPr>
          <w:gridAfter w:val="1"/>
          <w:wAfter w:w="6" w:type="dxa"/>
          <w:trHeight w:val="132"/>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C80C07">
        <w:trPr>
          <w:gridAfter w:val="2"/>
          <w:wAfter w:w="12"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33C3BD20" w14:textId="77777777" w:rsidR="00676D33" w:rsidRPr="00091F59" w:rsidRDefault="00676D33" w:rsidP="00C80C07">
            <w:pPr>
              <w:spacing w:before="0" w:after="0"/>
              <w:jc w:val="left"/>
              <w:rPr>
                <w:sz w:val="16"/>
                <w:szCs w:val="16"/>
                <w:lang w:val="en-GB"/>
              </w:rPr>
            </w:pPr>
            <w:r w:rsidRPr="00091F59">
              <w:rPr>
                <w:sz w:val="16"/>
                <w:lang w:val="en-GB"/>
              </w:rPr>
              <w:t>Country</w:t>
            </w:r>
          </w:p>
        </w:tc>
        <w:tc>
          <w:tcPr>
            <w:tcW w:w="1439" w:type="dxa"/>
            <w:gridSpan w:val="3"/>
            <w:tcBorders>
              <w:top w:val="nil"/>
              <w:left w:val="nil"/>
              <w:bottom w:val="single" w:sz="4" w:space="0" w:color="auto"/>
              <w:right w:val="single" w:sz="4" w:space="0" w:color="auto"/>
            </w:tcBorders>
            <w:hideMark/>
          </w:tcPr>
          <w:p w14:paraId="773B33A3" w14:textId="77777777" w:rsidR="00676D33" w:rsidRPr="00091F59" w:rsidRDefault="00676D33" w:rsidP="00C80C07">
            <w:pPr>
              <w:spacing w:before="0" w:after="0"/>
              <w:jc w:val="left"/>
              <w:rPr>
                <w:sz w:val="16"/>
                <w:szCs w:val="16"/>
                <w:lang w:val="en-GB"/>
              </w:rPr>
            </w:pPr>
            <w:r w:rsidRPr="00091F59">
              <w:rPr>
                <w:sz w:val="16"/>
                <w:lang w:val="en-GB"/>
              </w:rPr>
              <w:t>ISO country code</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63A3EE73" w14:textId="77777777" w:rsidR="00676D33" w:rsidRPr="00091F59" w:rsidRDefault="00676D33" w:rsidP="00C80C07">
            <w:pPr>
              <w:spacing w:before="0" w:after="0"/>
              <w:ind w:right="-109"/>
              <w:jc w:val="left"/>
              <w:rPr>
                <w:sz w:val="16"/>
                <w:szCs w:val="16"/>
                <w:lang w:val="en-GB"/>
              </w:rPr>
            </w:pPr>
            <w:r w:rsidRPr="00091F59">
              <w:rPr>
                <w:b/>
                <w:sz w:val="16"/>
                <w:lang w:val="en-GB"/>
              </w:rPr>
              <w:t>Local Competent Authority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C80C07">
        <w:trPr>
          <w:gridAfter w:val="1"/>
          <w:wAfter w:w="6" w:type="dxa"/>
          <w:trHeight w:val="16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77777777" w:rsidR="00676D33" w:rsidRPr="00091F59" w:rsidRDefault="00676D33" w:rsidP="00C80C07">
            <w:pPr>
              <w:spacing w:before="0" w:after="0"/>
              <w:jc w:val="left"/>
              <w:rPr>
                <w:b/>
                <w:sz w:val="16"/>
                <w:szCs w:val="16"/>
                <w:lang w:val="en-GB"/>
              </w:rPr>
            </w:pPr>
            <w:r w:rsidRPr="00091F59">
              <w:rPr>
                <w:b/>
                <w:sz w:val="16"/>
                <w:lang w:val="en-GB"/>
              </w:rPr>
              <w:t>Consignee/Importer</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77777777" w:rsidR="00676D33" w:rsidRPr="00091F59" w:rsidRDefault="00676D33" w:rsidP="00C80C07">
            <w:pPr>
              <w:spacing w:before="0" w:after="0"/>
              <w:jc w:val="left"/>
              <w:rPr>
                <w:b/>
                <w:sz w:val="16"/>
                <w:szCs w:val="16"/>
                <w:lang w:val="en-GB"/>
              </w:rPr>
            </w:pPr>
            <w:r w:rsidRPr="00091F59">
              <w:rPr>
                <w:b/>
                <w:sz w:val="16"/>
                <w:lang w:val="en-GB"/>
              </w:rPr>
              <w:t>Operator responsible for the consignment</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C80C07">
        <w:trPr>
          <w:gridAfter w:val="1"/>
          <w:wAfter w:w="6" w:type="dxa"/>
          <w:trHeight w:val="33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77777777" w:rsidR="00676D33" w:rsidRPr="00091F59" w:rsidRDefault="00676D33" w:rsidP="00C80C07">
            <w:pPr>
              <w:spacing w:before="0" w:after="0"/>
              <w:jc w:val="left"/>
              <w:rPr>
                <w:sz w:val="16"/>
                <w:szCs w:val="16"/>
                <w:lang w:val="en-GB"/>
              </w:rPr>
            </w:pPr>
            <w:r w:rsidRPr="00091F59">
              <w:rPr>
                <w:sz w:val="16"/>
                <w:lang w:val="en-GB"/>
              </w:rPr>
              <w:t>Name</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77777777" w:rsidR="00676D33" w:rsidRPr="00091F59" w:rsidRDefault="00676D33" w:rsidP="00C80C07">
            <w:pPr>
              <w:spacing w:before="0" w:after="0"/>
              <w:jc w:val="left"/>
              <w:rPr>
                <w:sz w:val="16"/>
                <w:szCs w:val="16"/>
                <w:lang w:val="en-GB"/>
              </w:rPr>
            </w:pPr>
            <w:r w:rsidRPr="00091F59">
              <w:rPr>
                <w:sz w:val="16"/>
                <w:lang w:val="en-GB"/>
              </w:rPr>
              <w:t>Name</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C80C07">
        <w:trPr>
          <w:gridAfter w:val="1"/>
          <w:wAfter w:w="6"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77777777" w:rsidR="00676D33" w:rsidRPr="00091F59" w:rsidRDefault="00676D33" w:rsidP="00C80C07">
            <w:pPr>
              <w:spacing w:before="0" w:after="0"/>
              <w:jc w:val="left"/>
              <w:rPr>
                <w:sz w:val="16"/>
                <w:szCs w:val="16"/>
                <w:lang w:val="en-GB"/>
              </w:rPr>
            </w:pPr>
            <w:r w:rsidRPr="00091F59">
              <w:rPr>
                <w:sz w:val="16"/>
                <w:lang w:val="en-GB"/>
              </w:rPr>
              <w:t>Address</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77777777" w:rsidR="00676D33" w:rsidRPr="00091F59" w:rsidRDefault="00676D33" w:rsidP="00C80C07">
            <w:pPr>
              <w:spacing w:before="0" w:after="0"/>
              <w:jc w:val="left"/>
              <w:rPr>
                <w:sz w:val="16"/>
                <w:szCs w:val="16"/>
                <w:lang w:val="en-GB"/>
              </w:rPr>
            </w:pPr>
            <w:r w:rsidRPr="00091F59">
              <w:rPr>
                <w:sz w:val="16"/>
                <w:lang w:val="en-GB"/>
              </w:rPr>
              <w:t>Address</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C80C07">
        <w:trPr>
          <w:gridAfter w:val="1"/>
          <w:wAfter w:w="6"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77777777" w:rsidR="00676D33" w:rsidRPr="00091F59" w:rsidRDefault="00676D33" w:rsidP="00C80C07">
            <w:pPr>
              <w:spacing w:before="0" w:after="0"/>
              <w:jc w:val="left"/>
              <w:rPr>
                <w:sz w:val="16"/>
                <w:szCs w:val="16"/>
                <w:lang w:val="en-GB"/>
              </w:rPr>
            </w:pPr>
            <w:r w:rsidRPr="00091F59">
              <w:rPr>
                <w:sz w:val="16"/>
                <w:lang w:val="en-GB"/>
              </w:rPr>
              <w:t>Country</w:t>
            </w:r>
          </w:p>
        </w:tc>
        <w:tc>
          <w:tcPr>
            <w:tcW w:w="1439" w:type="dxa"/>
            <w:gridSpan w:val="3"/>
            <w:tcBorders>
              <w:top w:val="nil"/>
              <w:left w:val="nil"/>
              <w:bottom w:val="single" w:sz="4" w:space="0" w:color="auto"/>
              <w:right w:val="single" w:sz="4" w:space="0" w:color="auto"/>
            </w:tcBorders>
            <w:vAlign w:val="center"/>
            <w:hideMark/>
          </w:tcPr>
          <w:p w14:paraId="0B745909" w14:textId="77777777" w:rsidR="00676D33" w:rsidRPr="00091F59" w:rsidRDefault="00676D33" w:rsidP="00C80C07">
            <w:pPr>
              <w:spacing w:before="0" w:after="0"/>
              <w:jc w:val="left"/>
              <w:rPr>
                <w:sz w:val="16"/>
                <w:szCs w:val="16"/>
                <w:lang w:val="en-GB"/>
              </w:rPr>
            </w:pPr>
            <w:r w:rsidRPr="00091F59">
              <w:rPr>
                <w:sz w:val="16"/>
                <w:lang w:val="en-GB"/>
              </w:rPr>
              <w:t>ISO country code</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77777777" w:rsidR="00676D33" w:rsidRPr="00091F59" w:rsidRDefault="00676D33" w:rsidP="00C80C07">
            <w:pPr>
              <w:spacing w:before="0" w:after="0"/>
              <w:jc w:val="left"/>
              <w:rPr>
                <w:sz w:val="16"/>
                <w:szCs w:val="16"/>
                <w:lang w:val="en-GB"/>
              </w:rPr>
            </w:pPr>
            <w:r w:rsidRPr="00091F59">
              <w:rPr>
                <w:sz w:val="16"/>
                <w:lang w:val="en-GB"/>
              </w:rPr>
              <w:t>Country</w:t>
            </w:r>
          </w:p>
        </w:tc>
        <w:tc>
          <w:tcPr>
            <w:tcW w:w="1653" w:type="dxa"/>
            <w:gridSpan w:val="3"/>
            <w:tcBorders>
              <w:top w:val="nil"/>
              <w:left w:val="nil"/>
              <w:bottom w:val="single" w:sz="4" w:space="0" w:color="auto"/>
              <w:right w:val="single" w:sz="4" w:space="0" w:color="auto"/>
            </w:tcBorders>
            <w:vAlign w:val="center"/>
            <w:hideMark/>
          </w:tcPr>
          <w:p w14:paraId="22D9A17A" w14:textId="77777777" w:rsidR="00676D33" w:rsidRPr="00091F59" w:rsidRDefault="00676D33" w:rsidP="00C80C07">
            <w:pPr>
              <w:spacing w:before="0" w:after="0"/>
              <w:jc w:val="left"/>
              <w:rPr>
                <w:sz w:val="16"/>
                <w:szCs w:val="16"/>
                <w:lang w:val="en-GB"/>
              </w:rPr>
            </w:pPr>
            <w:r w:rsidRPr="00091F59">
              <w:rPr>
                <w:sz w:val="16"/>
                <w:lang w:val="en-GB"/>
              </w:rPr>
              <w:t>ISO country code</w:t>
            </w:r>
          </w:p>
        </w:tc>
      </w:tr>
      <w:tr w:rsidR="00676D33" w:rsidRPr="00091F59" w14:paraId="6F0607A1" w14:textId="77777777" w:rsidTr="00C80C07">
        <w:trPr>
          <w:gridAfter w:val="1"/>
          <w:wAfter w:w="6" w:type="dxa"/>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54D3887D" w14:textId="77777777" w:rsidR="00676D33" w:rsidRDefault="00676D33" w:rsidP="00C80C07">
            <w:pPr>
              <w:spacing w:before="0" w:after="0"/>
              <w:jc w:val="left"/>
              <w:rPr>
                <w:b/>
                <w:sz w:val="16"/>
                <w:lang w:val="en-GB"/>
              </w:rPr>
            </w:pPr>
            <w:r w:rsidRPr="00091F59">
              <w:rPr>
                <w:b/>
                <w:sz w:val="16"/>
                <w:lang w:val="en-GB"/>
              </w:rPr>
              <w:t>Country of origin</w:t>
            </w:r>
          </w:p>
          <w:p w14:paraId="6A6377B2" w14:textId="50454264" w:rsidR="003A1DAE" w:rsidRPr="003A1DAE" w:rsidRDefault="003A1DAE" w:rsidP="00C80C07">
            <w:pPr>
              <w:spacing w:before="0" w:after="0"/>
              <w:jc w:val="left"/>
              <w:rPr>
                <w:bCs/>
                <w:sz w:val="16"/>
                <w:szCs w:val="16"/>
                <w:lang w:val="en-GB"/>
              </w:rPr>
            </w:pPr>
            <w:r>
              <w:rPr>
                <w:bCs/>
                <w:sz w:val="16"/>
                <w:lang w:val="en-GB"/>
              </w:rPr>
              <w:t>Australia</w:t>
            </w:r>
          </w:p>
        </w:tc>
        <w:tc>
          <w:tcPr>
            <w:tcW w:w="1439" w:type="dxa"/>
            <w:gridSpan w:val="3"/>
            <w:tcBorders>
              <w:top w:val="single" w:sz="4" w:space="0" w:color="auto"/>
              <w:left w:val="nil"/>
              <w:bottom w:val="single" w:sz="4" w:space="0" w:color="auto"/>
              <w:right w:val="single" w:sz="4" w:space="0" w:color="auto"/>
            </w:tcBorders>
            <w:hideMark/>
          </w:tcPr>
          <w:p w14:paraId="7CDDC9FA" w14:textId="77777777" w:rsidR="00676D33" w:rsidRDefault="00676D33" w:rsidP="00C80C07">
            <w:pPr>
              <w:spacing w:before="0" w:after="0"/>
              <w:jc w:val="left"/>
              <w:rPr>
                <w:sz w:val="16"/>
                <w:lang w:val="en-GB"/>
              </w:rPr>
            </w:pPr>
            <w:r w:rsidRPr="00091F59">
              <w:rPr>
                <w:sz w:val="16"/>
                <w:lang w:val="en-GB"/>
              </w:rPr>
              <w:t>ISO country code</w:t>
            </w:r>
          </w:p>
          <w:p w14:paraId="04F3C64D" w14:textId="3A0A731D" w:rsidR="003A1DAE" w:rsidRPr="00091F59" w:rsidRDefault="003A1DAE" w:rsidP="00C80C07">
            <w:pPr>
              <w:spacing w:before="0" w:after="0"/>
              <w:jc w:val="left"/>
              <w:rPr>
                <w:sz w:val="16"/>
                <w:szCs w:val="16"/>
                <w:lang w:val="en-GB"/>
              </w:rPr>
            </w:pPr>
            <w:r>
              <w:rPr>
                <w:sz w:val="16"/>
                <w:lang w:val="en-GB"/>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77777777" w:rsidR="00676D33" w:rsidRPr="00091F59" w:rsidRDefault="00676D33" w:rsidP="00C80C07">
            <w:pPr>
              <w:spacing w:before="0" w:after="0"/>
              <w:jc w:val="left"/>
              <w:rPr>
                <w:b/>
                <w:sz w:val="16"/>
                <w:szCs w:val="16"/>
                <w:lang w:val="en-GB"/>
              </w:rPr>
            </w:pPr>
            <w:r w:rsidRPr="00091F59">
              <w:rPr>
                <w:b/>
                <w:sz w:val="16"/>
                <w:lang w:val="en-GB"/>
              </w:rPr>
              <w:t>Country of destination</w:t>
            </w:r>
          </w:p>
        </w:tc>
        <w:tc>
          <w:tcPr>
            <w:tcW w:w="1653" w:type="dxa"/>
            <w:gridSpan w:val="3"/>
            <w:tcBorders>
              <w:top w:val="single" w:sz="4" w:space="0" w:color="auto"/>
              <w:left w:val="nil"/>
              <w:bottom w:val="single" w:sz="4" w:space="0" w:color="auto"/>
              <w:right w:val="single" w:sz="4" w:space="0" w:color="auto"/>
            </w:tcBorders>
            <w:hideMark/>
          </w:tcPr>
          <w:p w14:paraId="3A83D819" w14:textId="77777777" w:rsidR="00676D33" w:rsidRPr="00091F59" w:rsidRDefault="00676D33" w:rsidP="00C80C07">
            <w:pPr>
              <w:spacing w:before="0" w:after="0"/>
              <w:jc w:val="left"/>
              <w:rPr>
                <w:sz w:val="16"/>
                <w:szCs w:val="16"/>
                <w:lang w:val="en-GB"/>
              </w:rPr>
            </w:pPr>
            <w:r w:rsidRPr="00091F59">
              <w:rPr>
                <w:sz w:val="16"/>
                <w:lang w:val="en-GB"/>
              </w:rPr>
              <w:t>ISO country code</w:t>
            </w:r>
          </w:p>
        </w:tc>
      </w:tr>
      <w:tr w:rsidR="00676D33" w:rsidRPr="00091F59" w14:paraId="7E5B9A17" w14:textId="77777777" w:rsidTr="00C80C07">
        <w:trPr>
          <w:gridAfter w:val="1"/>
          <w:wAfter w:w="6" w:type="dxa"/>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150F7BF8" w14:textId="77777777" w:rsidR="00676D33" w:rsidRDefault="00676D33" w:rsidP="00C80C07">
            <w:pPr>
              <w:spacing w:before="0" w:after="0"/>
              <w:jc w:val="left"/>
              <w:rPr>
                <w:b/>
                <w:sz w:val="16"/>
                <w:lang w:val="en-GB"/>
              </w:rPr>
            </w:pPr>
            <w:r w:rsidRPr="00091F59">
              <w:rPr>
                <w:b/>
                <w:sz w:val="16"/>
                <w:lang w:val="en-GB"/>
              </w:rPr>
              <w:t>Region of origin</w:t>
            </w:r>
          </w:p>
          <w:p w14:paraId="2816D6CF" w14:textId="4DB39EBF" w:rsidR="003A1DAE" w:rsidRPr="003A1DAE" w:rsidRDefault="003A1DAE" w:rsidP="00C80C07">
            <w:pPr>
              <w:spacing w:before="0" w:after="0"/>
              <w:jc w:val="left"/>
              <w:rPr>
                <w:bCs/>
                <w:sz w:val="16"/>
                <w:szCs w:val="16"/>
                <w:lang w:val="en-GB"/>
              </w:rPr>
            </w:pPr>
            <w:r>
              <w:rPr>
                <w:bCs/>
                <w:sz w:val="16"/>
                <w:lang w:val="en-GB"/>
              </w:rPr>
              <w:t>Australia</w:t>
            </w:r>
          </w:p>
        </w:tc>
        <w:tc>
          <w:tcPr>
            <w:tcW w:w="1439" w:type="dxa"/>
            <w:gridSpan w:val="3"/>
            <w:tcBorders>
              <w:top w:val="single" w:sz="4" w:space="0" w:color="auto"/>
              <w:left w:val="nil"/>
              <w:bottom w:val="single" w:sz="4" w:space="0" w:color="auto"/>
              <w:right w:val="single" w:sz="4" w:space="0" w:color="auto"/>
            </w:tcBorders>
            <w:hideMark/>
          </w:tcPr>
          <w:p w14:paraId="22369552" w14:textId="77777777" w:rsidR="00676D33" w:rsidRDefault="00676D33" w:rsidP="00C80C07">
            <w:pPr>
              <w:spacing w:before="0" w:after="0"/>
              <w:jc w:val="left"/>
              <w:rPr>
                <w:sz w:val="16"/>
                <w:lang w:val="en-GB"/>
              </w:rPr>
            </w:pPr>
            <w:r w:rsidRPr="00091F59">
              <w:rPr>
                <w:sz w:val="16"/>
                <w:lang w:val="en-GB"/>
              </w:rPr>
              <w:t>Code</w:t>
            </w:r>
          </w:p>
          <w:p w14:paraId="0F3B9566" w14:textId="2225B719" w:rsidR="003A1DAE" w:rsidRPr="00091F59" w:rsidRDefault="003A1DAE" w:rsidP="00C80C07">
            <w:pPr>
              <w:spacing w:before="0" w:after="0"/>
              <w:jc w:val="left"/>
              <w:rPr>
                <w:sz w:val="16"/>
                <w:szCs w:val="16"/>
                <w:lang w:val="en-GB"/>
              </w:rPr>
            </w:pPr>
            <w:r>
              <w:rPr>
                <w:sz w:val="16"/>
                <w:lang w:val="en-GB"/>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77777777" w:rsidR="00676D33" w:rsidRPr="00091F59" w:rsidRDefault="00676D33" w:rsidP="00C80C07">
            <w:pPr>
              <w:spacing w:before="0" w:after="0"/>
              <w:jc w:val="left"/>
              <w:rPr>
                <w:b/>
                <w:sz w:val="16"/>
                <w:szCs w:val="16"/>
                <w:lang w:val="en-GB"/>
              </w:rPr>
            </w:pPr>
            <w:r w:rsidRPr="00091F59">
              <w:rPr>
                <w:b/>
                <w:sz w:val="16"/>
                <w:lang w:val="en-GB"/>
              </w:rPr>
              <w:t>Region of destination</w:t>
            </w:r>
          </w:p>
        </w:tc>
        <w:tc>
          <w:tcPr>
            <w:tcW w:w="1653" w:type="dxa"/>
            <w:gridSpan w:val="3"/>
            <w:tcBorders>
              <w:top w:val="single" w:sz="4" w:space="0" w:color="auto"/>
              <w:left w:val="nil"/>
              <w:bottom w:val="single" w:sz="4" w:space="0" w:color="auto"/>
              <w:right w:val="single" w:sz="4" w:space="0" w:color="auto"/>
            </w:tcBorders>
            <w:hideMark/>
          </w:tcPr>
          <w:p w14:paraId="4BDD2830" w14:textId="77777777" w:rsidR="00676D33" w:rsidRPr="00091F59" w:rsidRDefault="00676D33" w:rsidP="00C80C07">
            <w:pPr>
              <w:spacing w:before="0" w:after="0"/>
              <w:jc w:val="left"/>
              <w:rPr>
                <w:sz w:val="16"/>
                <w:szCs w:val="16"/>
                <w:lang w:val="en-GB"/>
              </w:rPr>
            </w:pPr>
            <w:r w:rsidRPr="00091F59">
              <w:rPr>
                <w:sz w:val="16"/>
                <w:lang w:val="en-GB"/>
              </w:rPr>
              <w:t>Code</w:t>
            </w:r>
          </w:p>
        </w:tc>
      </w:tr>
      <w:tr w:rsidR="00676D33" w:rsidRPr="00091F59" w14:paraId="1AB29BB5" w14:textId="77777777" w:rsidTr="00C80C07">
        <w:trPr>
          <w:gridAfter w:val="1"/>
          <w:wAfter w:w="6" w:type="dxa"/>
          <w:trHeight w:val="188"/>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77777777" w:rsidR="00676D33" w:rsidRPr="00091F59" w:rsidRDefault="00676D33" w:rsidP="00C80C07">
            <w:pPr>
              <w:spacing w:before="0" w:after="0"/>
              <w:jc w:val="left"/>
              <w:rPr>
                <w:b/>
                <w:sz w:val="16"/>
                <w:szCs w:val="16"/>
                <w:lang w:val="en-GB"/>
              </w:rPr>
            </w:pPr>
            <w:r w:rsidRPr="00091F59">
              <w:rPr>
                <w:b/>
                <w:sz w:val="16"/>
                <w:lang w:val="en-GB"/>
              </w:rPr>
              <w:t>Place of dispatch</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77777777" w:rsidR="00676D33" w:rsidRPr="00091F59" w:rsidRDefault="00676D33" w:rsidP="00C80C07">
            <w:pPr>
              <w:spacing w:before="0" w:after="0"/>
              <w:jc w:val="left"/>
              <w:rPr>
                <w:b/>
                <w:sz w:val="16"/>
                <w:szCs w:val="16"/>
                <w:lang w:val="en-GB"/>
              </w:rPr>
            </w:pPr>
            <w:r w:rsidRPr="00091F59">
              <w:rPr>
                <w:b/>
                <w:sz w:val="16"/>
                <w:lang w:val="en-GB"/>
              </w:rPr>
              <w:t>Place of destination</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C80C07">
        <w:trPr>
          <w:gridAfter w:val="1"/>
          <w:wAfter w:w="6"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77777777" w:rsidR="00676D33" w:rsidRPr="00091F59" w:rsidRDefault="00676D33" w:rsidP="00C80C07">
            <w:pPr>
              <w:spacing w:before="0" w:after="0"/>
              <w:jc w:val="left"/>
              <w:rPr>
                <w:sz w:val="16"/>
                <w:szCs w:val="16"/>
                <w:lang w:val="en-GB"/>
              </w:rPr>
            </w:pPr>
            <w:r w:rsidRPr="00091F59">
              <w:rPr>
                <w:sz w:val="16"/>
                <w:lang w:val="en-GB"/>
              </w:rPr>
              <w:t>Name</w:t>
            </w:r>
          </w:p>
        </w:tc>
        <w:tc>
          <w:tcPr>
            <w:tcW w:w="2031" w:type="dxa"/>
            <w:gridSpan w:val="6"/>
            <w:tcBorders>
              <w:top w:val="nil"/>
              <w:left w:val="nil"/>
              <w:bottom w:val="nil"/>
              <w:right w:val="single" w:sz="4" w:space="0" w:color="auto"/>
            </w:tcBorders>
            <w:hideMark/>
          </w:tcPr>
          <w:p w14:paraId="21539A55" w14:textId="77777777" w:rsidR="00676D33" w:rsidRPr="00091F59" w:rsidRDefault="00676D33" w:rsidP="00C80C07">
            <w:pPr>
              <w:spacing w:before="0" w:after="0"/>
              <w:jc w:val="left"/>
              <w:rPr>
                <w:sz w:val="16"/>
                <w:szCs w:val="16"/>
                <w:lang w:val="en-GB"/>
              </w:rPr>
            </w:pPr>
            <w:r w:rsidRPr="00091F59">
              <w:rPr>
                <w:sz w:val="16"/>
                <w:lang w:val="en-GB"/>
              </w:rPr>
              <w:t>Registration/Approval No</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77777777" w:rsidR="00676D33" w:rsidRPr="00091F59" w:rsidRDefault="00676D33" w:rsidP="00C80C07">
            <w:pPr>
              <w:spacing w:before="0" w:after="0"/>
              <w:jc w:val="left"/>
              <w:rPr>
                <w:sz w:val="16"/>
                <w:szCs w:val="16"/>
                <w:lang w:val="en-GB"/>
              </w:rPr>
            </w:pPr>
            <w:r w:rsidRPr="00091F59">
              <w:rPr>
                <w:sz w:val="16"/>
                <w:lang w:val="en-GB"/>
              </w:rPr>
              <w:t>Name</w:t>
            </w:r>
          </w:p>
        </w:tc>
        <w:tc>
          <w:tcPr>
            <w:tcW w:w="1939" w:type="dxa"/>
            <w:gridSpan w:val="5"/>
            <w:tcBorders>
              <w:top w:val="nil"/>
              <w:left w:val="nil"/>
              <w:bottom w:val="nil"/>
              <w:right w:val="single" w:sz="4" w:space="0" w:color="auto"/>
            </w:tcBorders>
            <w:hideMark/>
          </w:tcPr>
          <w:p w14:paraId="217F6504" w14:textId="77777777" w:rsidR="00676D33" w:rsidRPr="00091F59" w:rsidRDefault="00676D33" w:rsidP="00C80C07">
            <w:pPr>
              <w:spacing w:before="0" w:after="0"/>
              <w:jc w:val="left"/>
              <w:rPr>
                <w:sz w:val="16"/>
                <w:szCs w:val="16"/>
                <w:lang w:val="en-GB"/>
              </w:rPr>
            </w:pPr>
            <w:r w:rsidRPr="00091F59">
              <w:rPr>
                <w:sz w:val="16"/>
                <w:lang w:val="en-GB"/>
              </w:rPr>
              <w:t>Registration/Approval No</w:t>
            </w:r>
          </w:p>
        </w:tc>
      </w:tr>
      <w:tr w:rsidR="00676D33" w:rsidRPr="00091F59" w14:paraId="2927A9A8" w14:textId="77777777" w:rsidTr="00C80C07">
        <w:trPr>
          <w:gridAfter w:val="1"/>
          <w:wAfter w:w="6"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77777777" w:rsidR="00676D33" w:rsidRPr="00091F59" w:rsidRDefault="00676D33" w:rsidP="00C80C07">
            <w:pPr>
              <w:spacing w:before="0" w:after="0"/>
              <w:jc w:val="left"/>
              <w:rPr>
                <w:sz w:val="16"/>
                <w:szCs w:val="16"/>
                <w:lang w:val="en-GB"/>
              </w:rPr>
            </w:pPr>
            <w:r w:rsidRPr="00091F59">
              <w:rPr>
                <w:sz w:val="16"/>
                <w:lang w:val="en-GB"/>
              </w:rPr>
              <w:t>Address</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77777777" w:rsidR="00676D33" w:rsidRPr="00091F59" w:rsidRDefault="00676D33" w:rsidP="00C80C07">
            <w:pPr>
              <w:spacing w:before="0" w:after="0"/>
              <w:jc w:val="left"/>
              <w:rPr>
                <w:sz w:val="16"/>
                <w:szCs w:val="16"/>
                <w:lang w:val="en-GB"/>
              </w:rPr>
            </w:pPr>
            <w:r w:rsidRPr="00091F59">
              <w:rPr>
                <w:sz w:val="16"/>
                <w:lang w:val="en-GB"/>
              </w:rPr>
              <w:t>Address</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C80C07">
        <w:trPr>
          <w:gridAfter w:val="1"/>
          <w:wAfter w:w="6"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1479D933" w14:textId="77777777" w:rsidR="00676D33" w:rsidRDefault="00676D33" w:rsidP="00C80C07">
            <w:pPr>
              <w:spacing w:before="0" w:after="0"/>
              <w:jc w:val="left"/>
              <w:rPr>
                <w:sz w:val="16"/>
                <w:lang w:val="en-GB"/>
              </w:rPr>
            </w:pPr>
            <w:r w:rsidRPr="00091F59">
              <w:rPr>
                <w:sz w:val="16"/>
                <w:lang w:val="en-GB"/>
              </w:rPr>
              <w:t>Country</w:t>
            </w:r>
          </w:p>
          <w:p w14:paraId="20AAEC86" w14:textId="055B5776" w:rsidR="003A1DAE" w:rsidRPr="00091F59" w:rsidRDefault="003A1DAE" w:rsidP="00C80C07">
            <w:pPr>
              <w:spacing w:before="0" w:after="0"/>
              <w:jc w:val="left"/>
              <w:rPr>
                <w:sz w:val="16"/>
                <w:szCs w:val="16"/>
                <w:lang w:val="en-GB"/>
              </w:rPr>
            </w:pPr>
            <w:r>
              <w:rPr>
                <w:sz w:val="16"/>
                <w:lang w:val="en-GB"/>
              </w:rPr>
              <w:t>Australia</w:t>
            </w:r>
          </w:p>
        </w:tc>
        <w:tc>
          <w:tcPr>
            <w:tcW w:w="2031" w:type="dxa"/>
            <w:gridSpan w:val="6"/>
            <w:tcBorders>
              <w:top w:val="nil"/>
              <w:left w:val="nil"/>
              <w:bottom w:val="single" w:sz="4" w:space="0" w:color="auto"/>
              <w:right w:val="single" w:sz="4" w:space="0" w:color="auto"/>
            </w:tcBorders>
            <w:hideMark/>
          </w:tcPr>
          <w:p w14:paraId="033D7AAE" w14:textId="77777777" w:rsidR="00676D33" w:rsidRDefault="00676D33" w:rsidP="00C80C07">
            <w:pPr>
              <w:spacing w:before="0" w:after="0"/>
              <w:jc w:val="left"/>
              <w:rPr>
                <w:sz w:val="16"/>
                <w:lang w:val="en-GB"/>
              </w:rPr>
            </w:pPr>
            <w:r w:rsidRPr="00091F59">
              <w:rPr>
                <w:sz w:val="16"/>
                <w:lang w:val="en-GB"/>
              </w:rPr>
              <w:t>ISO country code</w:t>
            </w:r>
          </w:p>
          <w:p w14:paraId="58409683" w14:textId="2FBE152E" w:rsidR="003A1DAE" w:rsidRPr="00091F59" w:rsidRDefault="003A1DAE" w:rsidP="00C80C07">
            <w:pPr>
              <w:spacing w:before="0" w:after="0"/>
              <w:jc w:val="left"/>
              <w:rPr>
                <w:sz w:val="16"/>
                <w:szCs w:val="16"/>
                <w:lang w:val="en-GB"/>
              </w:rPr>
            </w:pPr>
            <w:r>
              <w:rPr>
                <w:sz w:val="16"/>
                <w:lang w:val="en-GB"/>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77777777" w:rsidR="00676D33" w:rsidRPr="00091F59" w:rsidRDefault="00676D33" w:rsidP="00C80C07">
            <w:pPr>
              <w:spacing w:before="0" w:after="0"/>
              <w:jc w:val="left"/>
              <w:rPr>
                <w:sz w:val="16"/>
                <w:szCs w:val="16"/>
                <w:lang w:val="en-GB"/>
              </w:rPr>
            </w:pPr>
            <w:r w:rsidRPr="00091F59">
              <w:rPr>
                <w:sz w:val="16"/>
                <w:lang w:val="en-GB"/>
              </w:rPr>
              <w:t>Country</w:t>
            </w:r>
          </w:p>
        </w:tc>
        <w:tc>
          <w:tcPr>
            <w:tcW w:w="1653" w:type="dxa"/>
            <w:gridSpan w:val="3"/>
            <w:tcBorders>
              <w:top w:val="nil"/>
              <w:left w:val="nil"/>
              <w:bottom w:val="single" w:sz="4" w:space="0" w:color="auto"/>
              <w:right w:val="single" w:sz="4" w:space="0" w:color="auto"/>
            </w:tcBorders>
            <w:hideMark/>
          </w:tcPr>
          <w:p w14:paraId="6BAFD20F" w14:textId="77777777" w:rsidR="00676D33" w:rsidRPr="00091F59" w:rsidRDefault="00676D33" w:rsidP="00C80C07">
            <w:pPr>
              <w:spacing w:before="0" w:after="0"/>
              <w:jc w:val="left"/>
              <w:rPr>
                <w:sz w:val="16"/>
                <w:szCs w:val="16"/>
                <w:lang w:val="en-GB"/>
              </w:rPr>
            </w:pPr>
            <w:r w:rsidRPr="00091F59">
              <w:rPr>
                <w:sz w:val="16"/>
                <w:lang w:val="en-GB"/>
              </w:rPr>
              <w:t>ISO country code</w:t>
            </w:r>
          </w:p>
        </w:tc>
      </w:tr>
      <w:tr w:rsidR="00676D33" w:rsidRPr="00E5100D" w14:paraId="606FA5D2" w14:textId="77777777" w:rsidTr="00C80C07">
        <w:trPr>
          <w:gridAfter w:val="1"/>
          <w:wAfter w:w="6" w:type="dxa"/>
          <w:trHeight w:val="22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77777777" w:rsidR="00676D33" w:rsidRPr="00091F59" w:rsidRDefault="00676D33" w:rsidP="00C80C07">
            <w:pPr>
              <w:spacing w:before="0" w:after="0"/>
              <w:jc w:val="left"/>
              <w:rPr>
                <w:b/>
                <w:sz w:val="16"/>
                <w:szCs w:val="16"/>
                <w:lang w:val="en-GB"/>
              </w:rPr>
            </w:pPr>
            <w:r w:rsidRPr="00091F59">
              <w:rPr>
                <w:b/>
                <w:sz w:val="16"/>
                <w:lang w:val="en-GB"/>
              </w:rPr>
              <w:t>Place of loading</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77777777" w:rsidR="00676D33" w:rsidRPr="00091F59" w:rsidRDefault="00676D33" w:rsidP="00C80C07">
            <w:pPr>
              <w:spacing w:before="0" w:after="0"/>
              <w:jc w:val="left"/>
              <w:rPr>
                <w:b/>
                <w:sz w:val="16"/>
                <w:szCs w:val="16"/>
                <w:lang w:val="en-GB"/>
              </w:rPr>
            </w:pPr>
            <w:r w:rsidRPr="00091F59">
              <w:rPr>
                <w:b/>
                <w:sz w:val="16"/>
                <w:lang w:val="en-GB"/>
              </w:rPr>
              <w:t>Date and time of departure</w:t>
            </w:r>
          </w:p>
        </w:tc>
      </w:tr>
      <w:tr w:rsidR="00676D33" w:rsidRPr="00091F59" w14:paraId="6164D0F1" w14:textId="77777777" w:rsidTr="00C80C07">
        <w:trPr>
          <w:gridBefore w:val="1"/>
          <w:gridAfter w:val="1"/>
          <w:wBefore w:w="452"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77777777" w:rsidR="00676D33" w:rsidRPr="00E3445A" w:rsidRDefault="00676D33" w:rsidP="00C80C07">
            <w:pPr>
              <w:spacing w:before="0" w:after="0"/>
              <w:jc w:val="left"/>
              <w:rPr>
                <w:b/>
                <w:sz w:val="16"/>
                <w:szCs w:val="16"/>
                <w:lang w:val="en-GB"/>
              </w:rPr>
            </w:pPr>
            <w:r w:rsidRPr="00E3445A">
              <w:rPr>
                <w:b/>
                <w:sz w:val="16"/>
                <w:lang w:val="en-GB"/>
              </w:rPr>
              <w:t>Means of transport</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77777777" w:rsidR="00676D33" w:rsidRPr="00091F59" w:rsidRDefault="00676D33" w:rsidP="00C80C07">
            <w:pPr>
              <w:spacing w:before="0" w:after="0"/>
              <w:jc w:val="left"/>
              <w:rPr>
                <w:b/>
                <w:sz w:val="16"/>
                <w:szCs w:val="16"/>
                <w:lang w:val="en-GB"/>
              </w:rPr>
            </w:pPr>
            <w:r w:rsidRPr="00091F59">
              <w:rPr>
                <w:b/>
                <w:sz w:val="16"/>
                <w:lang w:val="en-GB"/>
              </w:rPr>
              <w:t>Entry Border Control Post</w:t>
            </w:r>
          </w:p>
        </w:tc>
      </w:tr>
      <w:tr w:rsidR="00676D33" w:rsidRPr="00091F59" w14:paraId="4ECD164D" w14:textId="77777777" w:rsidTr="00C80C07">
        <w:trPr>
          <w:gridBefore w:val="1"/>
          <w:gridAfter w:val="1"/>
          <w:wBefore w:w="452"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p>
        </w:tc>
        <w:tc>
          <w:tcPr>
            <w:tcW w:w="2339" w:type="dxa"/>
            <w:gridSpan w:val="7"/>
            <w:vMerge w:val="restart"/>
            <w:tcBorders>
              <w:top w:val="nil"/>
              <w:left w:val="nil"/>
              <w:bottom w:val="nil"/>
              <w:right w:val="single" w:sz="4" w:space="0" w:color="auto"/>
            </w:tcBorders>
            <w:vAlign w:val="center"/>
            <w:hideMark/>
          </w:tcPr>
          <w:p w14:paraId="41375AAD" w14:textId="77777777"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77777777" w:rsidR="00676D33" w:rsidRPr="00091F59" w:rsidRDefault="00676D33" w:rsidP="00C80C07">
            <w:pPr>
              <w:spacing w:before="0" w:after="0"/>
              <w:jc w:val="left"/>
              <w:rPr>
                <w:sz w:val="16"/>
                <w:szCs w:val="16"/>
                <w:lang w:val="en-GB"/>
              </w:rPr>
            </w:pPr>
            <w:r w:rsidRPr="00091F59">
              <w:rPr>
                <w:b/>
                <w:sz w:val="16"/>
                <w:lang w:val="en-GB"/>
              </w:rPr>
              <w:t>Accompanying documents</w:t>
            </w:r>
          </w:p>
        </w:tc>
      </w:tr>
      <w:tr w:rsidR="00676D33" w:rsidRPr="00091F59" w14:paraId="08B659D3" w14:textId="77777777" w:rsidTr="00C80C07">
        <w:trPr>
          <w:gridBefore w:val="1"/>
          <w:gridAfter w:val="1"/>
          <w:wBefore w:w="452"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C80C07">
        <w:trPr>
          <w:gridBefore w:val="1"/>
          <w:gridAfter w:val="1"/>
          <w:wBefore w:w="452"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77777777"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p>
        </w:tc>
        <w:tc>
          <w:tcPr>
            <w:tcW w:w="2339" w:type="dxa"/>
            <w:gridSpan w:val="7"/>
            <w:tcBorders>
              <w:top w:val="nil"/>
              <w:left w:val="nil"/>
              <w:bottom w:val="nil"/>
              <w:right w:val="single" w:sz="4" w:space="0" w:color="auto"/>
            </w:tcBorders>
            <w:vAlign w:val="center"/>
            <w:hideMark/>
          </w:tcPr>
          <w:p w14:paraId="6403F69E"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77777777" w:rsidR="00676D33" w:rsidRPr="00091F59" w:rsidRDefault="00676D33" w:rsidP="00C80C07">
            <w:pPr>
              <w:spacing w:before="0" w:after="0"/>
              <w:jc w:val="left"/>
              <w:rPr>
                <w:sz w:val="16"/>
                <w:szCs w:val="16"/>
                <w:lang w:val="en-GB"/>
              </w:rPr>
            </w:pPr>
            <w:r w:rsidRPr="00091F59">
              <w:rPr>
                <w:sz w:val="16"/>
                <w:lang w:val="en-GB"/>
              </w:rPr>
              <w:t>Type</w:t>
            </w:r>
          </w:p>
        </w:tc>
        <w:tc>
          <w:tcPr>
            <w:tcW w:w="2146" w:type="dxa"/>
            <w:gridSpan w:val="6"/>
            <w:tcBorders>
              <w:top w:val="nil"/>
              <w:left w:val="nil"/>
              <w:bottom w:val="nil"/>
              <w:right w:val="single" w:sz="4" w:space="0" w:color="auto"/>
            </w:tcBorders>
            <w:vAlign w:val="center"/>
            <w:hideMark/>
          </w:tcPr>
          <w:p w14:paraId="5D2BF0F3" w14:textId="77777777" w:rsidR="00676D33" w:rsidRPr="00091F59" w:rsidRDefault="00676D33" w:rsidP="00C80C07">
            <w:pPr>
              <w:spacing w:before="0" w:after="0"/>
              <w:jc w:val="left"/>
              <w:rPr>
                <w:sz w:val="16"/>
                <w:szCs w:val="16"/>
                <w:lang w:val="en-GB"/>
              </w:rPr>
            </w:pPr>
            <w:r w:rsidRPr="00091F59">
              <w:rPr>
                <w:sz w:val="16"/>
                <w:lang w:val="en-GB"/>
              </w:rPr>
              <w:t>Code</w:t>
            </w:r>
          </w:p>
        </w:tc>
      </w:tr>
      <w:tr w:rsidR="00676D33" w:rsidRPr="00091F59" w14:paraId="1D28E8C0" w14:textId="77777777" w:rsidTr="00C80C07">
        <w:trPr>
          <w:gridBefore w:val="1"/>
          <w:gridAfter w:val="1"/>
          <w:wBefore w:w="452"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77777777" w:rsidR="00676D33" w:rsidRPr="00E3445A" w:rsidRDefault="00676D33" w:rsidP="00C80C07">
            <w:pPr>
              <w:jc w:val="left"/>
              <w:rPr>
                <w:sz w:val="16"/>
                <w:szCs w:val="16"/>
                <w:lang w:val="en-GB"/>
              </w:rPr>
            </w:pPr>
            <w:r w:rsidRPr="00E3445A">
              <w:rPr>
                <w:sz w:val="16"/>
                <w:lang w:val="en-GB"/>
              </w:rPr>
              <w:t>Identification</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77777777" w:rsidR="00676D33" w:rsidRPr="00091F59" w:rsidRDefault="00676D33" w:rsidP="00C80C07">
            <w:pPr>
              <w:spacing w:before="0" w:after="0"/>
              <w:jc w:val="left"/>
              <w:rPr>
                <w:sz w:val="16"/>
                <w:szCs w:val="16"/>
                <w:lang w:val="en-GB"/>
              </w:rPr>
            </w:pPr>
            <w:r w:rsidRPr="00091F59">
              <w:rPr>
                <w:sz w:val="16"/>
                <w:lang w:val="en-GB"/>
              </w:rPr>
              <w:t>Country</w:t>
            </w:r>
          </w:p>
        </w:tc>
        <w:tc>
          <w:tcPr>
            <w:tcW w:w="2146" w:type="dxa"/>
            <w:gridSpan w:val="6"/>
            <w:tcBorders>
              <w:top w:val="nil"/>
              <w:left w:val="nil"/>
              <w:bottom w:val="nil"/>
              <w:right w:val="single" w:sz="4" w:space="0" w:color="auto"/>
            </w:tcBorders>
            <w:hideMark/>
          </w:tcPr>
          <w:p w14:paraId="21CBA941" w14:textId="77777777" w:rsidR="00676D33" w:rsidRPr="00091F59" w:rsidRDefault="00676D33" w:rsidP="00C80C07">
            <w:pPr>
              <w:spacing w:before="0" w:after="0"/>
              <w:jc w:val="left"/>
              <w:rPr>
                <w:sz w:val="16"/>
                <w:szCs w:val="16"/>
                <w:lang w:val="en-GB"/>
              </w:rPr>
            </w:pPr>
            <w:r w:rsidRPr="00091F59">
              <w:rPr>
                <w:sz w:val="16"/>
                <w:lang w:val="en-GB"/>
              </w:rPr>
              <w:t>ISO country code</w:t>
            </w:r>
          </w:p>
        </w:tc>
      </w:tr>
      <w:tr w:rsidR="00676D33" w:rsidRPr="00091F59" w14:paraId="77E486F3" w14:textId="77777777" w:rsidTr="003A1DAE">
        <w:trPr>
          <w:gridBefore w:val="1"/>
          <w:gridAfter w:val="1"/>
          <w:wBefore w:w="452"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77777777" w:rsidR="00676D33" w:rsidRPr="00091F59" w:rsidRDefault="00676D33" w:rsidP="00C80C07">
            <w:pPr>
              <w:spacing w:before="0" w:after="0"/>
              <w:jc w:val="left"/>
              <w:rPr>
                <w:sz w:val="16"/>
                <w:szCs w:val="16"/>
                <w:lang w:val="en-GB"/>
              </w:rPr>
            </w:pPr>
            <w:r w:rsidRPr="00091F59">
              <w:rPr>
                <w:sz w:val="16"/>
                <w:lang w:val="en-GB"/>
              </w:rPr>
              <w:t>Commercial document reference</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3A1DAE">
        <w:trPr>
          <w:gridBefore w:val="1"/>
          <w:gridAfter w:val="1"/>
          <w:wBefore w:w="452"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77777777" w:rsidR="00676D33" w:rsidRPr="00E3445A" w:rsidRDefault="00676D33" w:rsidP="00C80C07">
            <w:pPr>
              <w:spacing w:before="0" w:after="0"/>
              <w:jc w:val="left"/>
              <w:rPr>
                <w:b/>
                <w:sz w:val="16"/>
                <w:szCs w:val="16"/>
                <w:lang w:val="en-GB"/>
              </w:rPr>
            </w:pPr>
            <w:r w:rsidRPr="00E3445A">
              <w:rPr>
                <w:b/>
                <w:sz w:val="16"/>
                <w:lang w:val="en-GB"/>
              </w:rPr>
              <w:t>Transport conditions</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p>
        </w:tc>
      </w:tr>
      <w:tr w:rsidR="00676D33" w:rsidRPr="00091F59" w14:paraId="3273C625" w14:textId="77777777" w:rsidTr="00C80C07">
        <w:trPr>
          <w:gridBefore w:val="1"/>
          <w:wBefore w:w="452"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77777777" w:rsidR="00676D33" w:rsidRPr="00E3445A" w:rsidRDefault="00676D33" w:rsidP="00C80C07">
            <w:pPr>
              <w:spacing w:before="0" w:after="0"/>
              <w:jc w:val="left"/>
              <w:rPr>
                <w:b/>
                <w:sz w:val="16"/>
                <w:szCs w:val="16"/>
                <w:lang w:val="en-GB"/>
              </w:rPr>
            </w:pPr>
            <w:r w:rsidRPr="00E3445A">
              <w:rPr>
                <w:b/>
                <w:sz w:val="16"/>
                <w:lang w:val="en-GB"/>
              </w:rPr>
              <w:t>Container number/Seal number</w:t>
            </w:r>
          </w:p>
        </w:tc>
      </w:tr>
      <w:tr w:rsidR="00676D33" w:rsidRPr="00091F59" w14:paraId="3D587595" w14:textId="77777777" w:rsidTr="00C80C07">
        <w:trPr>
          <w:gridBefore w:val="1"/>
          <w:wBefore w:w="452"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77777777" w:rsidR="00676D33" w:rsidRPr="00E3445A" w:rsidRDefault="00676D33" w:rsidP="00C80C07">
            <w:pPr>
              <w:spacing w:before="0" w:after="0"/>
              <w:jc w:val="left"/>
              <w:rPr>
                <w:sz w:val="16"/>
                <w:szCs w:val="16"/>
                <w:lang w:val="en-GB"/>
              </w:rPr>
            </w:pPr>
            <w:r w:rsidRPr="00E3445A">
              <w:rPr>
                <w:sz w:val="16"/>
                <w:lang w:val="en-GB"/>
              </w:rPr>
              <w:t>Container No</w:t>
            </w:r>
          </w:p>
        </w:tc>
        <w:tc>
          <w:tcPr>
            <w:tcW w:w="2828" w:type="dxa"/>
            <w:gridSpan w:val="5"/>
            <w:tcBorders>
              <w:top w:val="nil"/>
              <w:left w:val="nil"/>
              <w:bottom w:val="single" w:sz="4" w:space="0" w:color="auto"/>
              <w:right w:val="nil"/>
            </w:tcBorders>
            <w:hideMark/>
          </w:tcPr>
          <w:p w14:paraId="3FA514E5" w14:textId="77777777" w:rsidR="00676D33" w:rsidRPr="00091F59" w:rsidRDefault="00676D33" w:rsidP="00C80C07">
            <w:pPr>
              <w:spacing w:before="0" w:after="0"/>
              <w:jc w:val="left"/>
              <w:rPr>
                <w:sz w:val="16"/>
                <w:szCs w:val="16"/>
                <w:lang w:val="en-GB"/>
              </w:rPr>
            </w:pPr>
            <w:r w:rsidRPr="00091F59">
              <w:rPr>
                <w:sz w:val="16"/>
                <w:lang w:val="en-GB"/>
              </w:rPr>
              <w:t xml:space="preserve">Seal No </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C80C07">
        <w:trPr>
          <w:gridBefore w:val="1"/>
          <w:wBefore w:w="452"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77777777" w:rsidR="00676D33" w:rsidRPr="00E3445A" w:rsidRDefault="00676D33" w:rsidP="00C80C07">
            <w:pPr>
              <w:spacing w:before="0" w:after="0"/>
              <w:jc w:val="left"/>
              <w:rPr>
                <w:b/>
                <w:sz w:val="16"/>
                <w:szCs w:val="16"/>
                <w:lang w:val="en-GB"/>
              </w:rPr>
            </w:pPr>
            <w:r w:rsidRPr="00E3445A">
              <w:rPr>
                <w:b/>
                <w:sz w:val="16"/>
                <w:lang w:val="en-GB"/>
              </w:rPr>
              <w:t>Certified as or for</w:t>
            </w:r>
          </w:p>
        </w:tc>
      </w:tr>
      <w:tr w:rsidR="00676D33" w:rsidRPr="00091F59" w14:paraId="5B4342BF" w14:textId="77777777" w:rsidTr="00C80C07">
        <w:trPr>
          <w:gridBefore w:val="1"/>
          <w:wBefore w:w="452"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77777777"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C80C07">
        <w:trPr>
          <w:gridBefore w:val="1"/>
          <w:wBefore w:w="452"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77777777"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C80C07">
        <w:trPr>
          <w:gridBefore w:val="1"/>
          <w:wBefore w:w="452"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77777777"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C80C07">
        <w:trPr>
          <w:gridBefore w:val="1"/>
          <w:wBefore w:w="452"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77777777"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C80C07">
        <w:trPr>
          <w:gridBefore w:val="1"/>
          <w:gridAfter w:val="1"/>
          <w:wBefore w:w="452"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7777777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p>
        </w:tc>
      </w:tr>
      <w:tr w:rsidR="00676D33" w:rsidRPr="00091F59" w14:paraId="7E671A58" w14:textId="77777777" w:rsidTr="00C80C07">
        <w:trPr>
          <w:gridBefore w:val="1"/>
          <w:gridAfter w:val="1"/>
          <w:wBefore w:w="452"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77777777" w:rsidR="00676D33" w:rsidRPr="00E3445A" w:rsidRDefault="00676D33" w:rsidP="00C80C07">
            <w:pPr>
              <w:spacing w:before="0" w:after="0"/>
              <w:jc w:val="left"/>
              <w:rPr>
                <w:sz w:val="16"/>
                <w:szCs w:val="16"/>
                <w:lang w:val="en-GB"/>
              </w:rPr>
            </w:pPr>
            <w:r w:rsidRPr="00E3445A">
              <w:rPr>
                <w:sz w:val="16"/>
                <w:lang w:val="en-GB"/>
              </w:rPr>
              <w:t>Third country</w:t>
            </w:r>
          </w:p>
        </w:tc>
        <w:tc>
          <w:tcPr>
            <w:tcW w:w="1923" w:type="dxa"/>
            <w:gridSpan w:val="5"/>
            <w:tcBorders>
              <w:top w:val="nil"/>
              <w:left w:val="nil"/>
              <w:bottom w:val="single" w:sz="4" w:space="0" w:color="auto"/>
              <w:right w:val="single" w:sz="4" w:space="0" w:color="auto"/>
            </w:tcBorders>
            <w:vAlign w:val="center"/>
            <w:hideMark/>
          </w:tcPr>
          <w:p w14:paraId="0105477E" w14:textId="77777777" w:rsidR="00676D33" w:rsidRPr="00091F59" w:rsidRDefault="00676D33" w:rsidP="00C80C07">
            <w:pPr>
              <w:spacing w:before="0" w:after="0"/>
              <w:jc w:val="left"/>
              <w:rPr>
                <w:sz w:val="16"/>
                <w:szCs w:val="16"/>
                <w:lang w:val="en-GB"/>
              </w:rPr>
            </w:pPr>
            <w:r w:rsidRPr="00091F59">
              <w:rPr>
                <w:sz w:val="16"/>
                <w:lang w:val="en-GB"/>
              </w:rPr>
              <w:t>ISO country code</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8"/>
        <w:gridCol w:w="587"/>
        <w:gridCol w:w="722"/>
        <w:gridCol w:w="1398"/>
        <w:gridCol w:w="547"/>
        <w:gridCol w:w="40"/>
        <w:gridCol w:w="545"/>
        <w:gridCol w:w="1220"/>
        <w:gridCol w:w="547"/>
        <w:gridCol w:w="479"/>
        <w:gridCol w:w="1318"/>
        <w:gridCol w:w="594"/>
        <w:gridCol w:w="1129"/>
      </w:tblGrid>
      <w:tr w:rsidR="00676D33" w:rsidRPr="00E5100D" w14:paraId="75A30C1C" w14:textId="77777777" w:rsidTr="00C80C07">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540BBCA3" w14:textId="77777777" w:rsidR="00676D33" w:rsidRPr="00E3445A" w:rsidRDefault="00676D33" w:rsidP="00C80C07">
            <w:pPr>
              <w:spacing w:before="0" w:after="0"/>
              <w:ind w:right="-247"/>
              <w:jc w:val="left"/>
              <w:rPr>
                <w:sz w:val="16"/>
                <w:lang w:val="en-GB"/>
              </w:rPr>
            </w:pPr>
            <w:r w:rsidRPr="00E3445A">
              <w:rPr>
                <w:b/>
                <w:sz w:val="16"/>
                <w:lang w:val="en-GB"/>
              </w:rPr>
              <w:t>Total number of packages</w:t>
            </w:r>
          </w:p>
        </w:tc>
        <w:tc>
          <w:tcPr>
            <w:tcW w:w="547"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77777777" w:rsidR="00676D33" w:rsidRPr="00091F59" w:rsidRDefault="00676D33" w:rsidP="00C80C07">
            <w:pPr>
              <w:spacing w:before="0" w:after="0"/>
              <w:ind w:right="-236"/>
              <w:jc w:val="left"/>
              <w:rPr>
                <w:sz w:val="16"/>
                <w:lang w:val="en-GB"/>
              </w:rPr>
            </w:pPr>
            <w:r w:rsidRPr="00091F59">
              <w:rPr>
                <w:b/>
                <w:sz w:val="16"/>
                <w:lang w:val="en-GB"/>
              </w:rPr>
              <w:t>Total quantity</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77777777" w:rsidR="00676D33" w:rsidRPr="00091F59" w:rsidRDefault="00676D33" w:rsidP="00C80C07">
            <w:pPr>
              <w:spacing w:before="0" w:after="0"/>
              <w:jc w:val="left"/>
              <w:rPr>
                <w:b/>
                <w:sz w:val="16"/>
                <w:lang w:val="en-GB"/>
              </w:rPr>
            </w:pPr>
            <w:r w:rsidRPr="00091F59">
              <w:rPr>
                <w:b/>
                <w:sz w:val="16"/>
                <w:lang w:val="en-GB"/>
              </w:rPr>
              <w:t>Total net weight/gross weight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77777777" w:rsidR="00676D33" w:rsidRPr="00E3445A" w:rsidRDefault="00676D33" w:rsidP="00C80C07">
            <w:pPr>
              <w:spacing w:before="0" w:after="0"/>
              <w:jc w:val="left"/>
              <w:rPr>
                <w:sz w:val="16"/>
                <w:lang w:val="en-GB"/>
              </w:rPr>
            </w:pPr>
            <w:r w:rsidRPr="00E3445A">
              <w:rPr>
                <w:b/>
                <w:sz w:val="16"/>
                <w:lang w:val="en-GB"/>
              </w:rPr>
              <w:t>Description of consignment</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77777777" w:rsidR="00676D33" w:rsidRPr="00E3445A" w:rsidRDefault="00676D33" w:rsidP="00C80C07">
            <w:pPr>
              <w:spacing w:before="0" w:after="0"/>
              <w:jc w:val="left"/>
              <w:rPr>
                <w:sz w:val="16"/>
                <w:lang w:val="en-GB"/>
              </w:rPr>
            </w:pPr>
            <w:r w:rsidRPr="00E3445A">
              <w:rPr>
                <w:sz w:val="16"/>
                <w:lang w:val="en-GB"/>
              </w:rPr>
              <w:t>CN code</w:t>
            </w:r>
          </w:p>
        </w:tc>
        <w:tc>
          <w:tcPr>
            <w:tcW w:w="722" w:type="dxa"/>
            <w:tcBorders>
              <w:top w:val="single" w:sz="4" w:space="0" w:color="auto"/>
              <w:left w:val="nil"/>
              <w:bottom w:val="nil"/>
              <w:right w:val="nil"/>
            </w:tcBorders>
            <w:hideMark/>
          </w:tcPr>
          <w:p w14:paraId="1B442D44" w14:textId="77777777" w:rsidR="00676D33" w:rsidRPr="00E3445A" w:rsidRDefault="00676D33" w:rsidP="00C80C07">
            <w:pPr>
              <w:spacing w:before="0" w:after="0"/>
              <w:jc w:val="left"/>
              <w:rPr>
                <w:sz w:val="16"/>
                <w:lang w:val="en-GB"/>
              </w:rPr>
            </w:pPr>
            <w:r w:rsidRPr="00E3445A">
              <w:rPr>
                <w:sz w:val="16"/>
                <w:lang w:val="en-GB"/>
              </w:rPr>
              <w:t>Species</w:t>
            </w:r>
          </w:p>
        </w:tc>
        <w:tc>
          <w:tcPr>
            <w:tcW w:w="1985" w:type="dxa"/>
            <w:gridSpan w:val="3"/>
            <w:tcBorders>
              <w:top w:val="single" w:sz="4" w:space="0" w:color="auto"/>
              <w:left w:val="nil"/>
              <w:bottom w:val="nil"/>
              <w:right w:val="nil"/>
            </w:tcBorders>
            <w:hideMark/>
          </w:tcPr>
          <w:p w14:paraId="21894486" w14:textId="77777777" w:rsidR="00676D33" w:rsidRPr="00E3445A" w:rsidRDefault="00676D33" w:rsidP="00C80C07">
            <w:pPr>
              <w:spacing w:before="0" w:after="0"/>
              <w:jc w:val="left"/>
              <w:rPr>
                <w:sz w:val="16"/>
                <w:lang w:val="en-GB"/>
              </w:rPr>
            </w:pPr>
            <w:r w:rsidRPr="00E3445A">
              <w:rPr>
                <w:sz w:val="16"/>
                <w:lang w:val="en-GB"/>
              </w:rPr>
              <w:t>Subspecies/Category</w:t>
            </w:r>
          </w:p>
        </w:tc>
        <w:tc>
          <w:tcPr>
            <w:tcW w:w="545" w:type="dxa"/>
            <w:tcBorders>
              <w:top w:val="single" w:sz="4" w:space="0" w:color="auto"/>
              <w:left w:val="nil"/>
              <w:bottom w:val="nil"/>
              <w:right w:val="nil"/>
            </w:tcBorders>
            <w:hideMark/>
          </w:tcPr>
          <w:p w14:paraId="2A1692B6" w14:textId="77777777" w:rsidR="00676D33" w:rsidRPr="00091F59" w:rsidRDefault="00676D33" w:rsidP="00C80C07">
            <w:pPr>
              <w:spacing w:before="0" w:after="0"/>
              <w:jc w:val="left"/>
              <w:rPr>
                <w:sz w:val="16"/>
                <w:lang w:val="en-GB"/>
              </w:rPr>
            </w:pPr>
            <w:r w:rsidRPr="00091F59">
              <w:rPr>
                <w:sz w:val="16"/>
                <w:lang w:val="en-GB"/>
              </w:rPr>
              <w:t>Sex</w:t>
            </w:r>
          </w:p>
        </w:tc>
        <w:tc>
          <w:tcPr>
            <w:tcW w:w="1220" w:type="dxa"/>
            <w:tcBorders>
              <w:top w:val="single" w:sz="4" w:space="0" w:color="auto"/>
              <w:left w:val="nil"/>
              <w:bottom w:val="nil"/>
              <w:right w:val="nil"/>
            </w:tcBorders>
            <w:hideMark/>
          </w:tcPr>
          <w:p w14:paraId="3F071547" w14:textId="77777777" w:rsidR="00676D33" w:rsidRPr="00091F59" w:rsidRDefault="00676D33" w:rsidP="00C80C07">
            <w:pPr>
              <w:spacing w:before="0" w:after="0"/>
              <w:jc w:val="left"/>
              <w:rPr>
                <w:sz w:val="16"/>
                <w:lang w:val="en-GB"/>
              </w:rPr>
            </w:pPr>
            <w:r w:rsidRPr="00091F59">
              <w:rPr>
                <w:sz w:val="16"/>
                <w:lang w:val="en-GB"/>
              </w:rPr>
              <w:t>Identification system</w:t>
            </w:r>
          </w:p>
        </w:tc>
        <w:tc>
          <w:tcPr>
            <w:tcW w:w="2344" w:type="dxa"/>
            <w:gridSpan w:val="3"/>
            <w:tcBorders>
              <w:top w:val="single" w:sz="4" w:space="0" w:color="auto"/>
              <w:left w:val="nil"/>
              <w:bottom w:val="nil"/>
              <w:right w:val="nil"/>
            </w:tcBorders>
            <w:hideMark/>
          </w:tcPr>
          <w:p w14:paraId="0DC81160" w14:textId="77777777" w:rsidR="00676D33" w:rsidRPr="00091F59" w:rsidRDefault="00676D33" w:rsidP="00C80C07">
            <w:pPr>
              <w:spacing w:before="0" w:after="0"/>
              <w:jc w:val="left"/>
              <w:rPr>
                <w:sz w:val="16"/>
                <w:lang w:val="en-GB"/>
              </w:rPr>
            </w:pPr>
            <w:r w:rsidRPr="00091F59">
              <w:rPr>
                <w:sz w:val="16"/>
                <w:lang w:val="en-GB"/>
              </w:rPr>
              <w:t>Identification number</w:t>
            </w:r>
          </w:p>
        </w:tc>
        <w:tc>
          <w:tcPr>
            <w:tcW w:w="594" w:type="dxa"/>
            <w:tcBorders>
              <w:top w:val="single" w:sz="4" w:space="0" w:color="auto"/>
              <w:left w:val="nil"/>
              <w:bottom w:val="nil"/>
              <w:right w:val="nil"/>
            </w:tcBorders>
            <w:hideMark/>
          </w:tcPr>
          <w:p w14:paraId="4F4F356A" w14:textId="77777777" w:rsidR="00676D33" w:rsidRPr="00091F59" w:rsidRDefault="00676D33" w:rsidP="00C80C07">
            <w:pPr>
              <w:spacing w:before="0" w:after="0"/>
              <w:jc w:val="left"/>
              <w:rPr>
                <w:sz w:val="16"/>
                <w:lang w:val="en-GB"/>
              </w:rPr>
            </w:pPr>
            <w:r w:rsidRPr="00091F59">
              <w:rPr>
                <w:sz w:val="16"/>
                <w:lang w:val="en-GB"/>
              </w:rPr>
              <w:t>Age</w:t>
            </w:r>
          </w:p>
        </w:tc>
        <w:tc>
          <w:tcPr>
            <w:tcW w:w="1129" w:type="dxa"/>
            <w:tcBorders>
              <w:top w:val="single" w:sz="4" w:space="0" w:color="auto"/>
              <w:left w:val="nil"/>
              <w:bottom w:val="nil"/>
              <w:right w:val="single" w:sz="4" w:space="0" w:color="auto"/>
            </w:tcBorders>
            <w:hideMark/>
          </w:tcPr>
          <w:p w14:paraId="2CC0FD6C" w14:textId="77777777" w:rsidR="00676D33" w:rsidRPr="00091F59" w:rsidRDefault="00676D33" w:rsidP="00C80C07">
            <w:pPr>
              <w:spacing w:before="0" w:after="0"/>
              <w:jc w:val="left"/>
              <w:rPr>
                <w:sz w:val="16"/>
                <w:lang w:val="en-GB"/>
              </w:rPr>
            </w:pPr>
            <w:r w:rsidRPr="00091F59">
              <w:rPr>
                <w:sz w:val="16"/>
                <w:lang w:val="en-GB"/>
              </w:rPr>
              <w:t>Quantity</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77777777" w:rsidR="00676D33" w:rsidRPr="00091F59" w:rsidRDefault="00676D33" w:rsidP="00C80C07">
            <w:pPr>
              <w:spacing w:before="0" w:after="0"/>
              <w:jc w:val="left"/>
              <w:rPr>
                <w:sz w:val="16"/>
                <w:lang w:val="en-GB"/>
              </w:rPr>
            </w:pPr>
            <w:r w:rsidRPr="00091F59">
              <w:rPr>
                <w:sz w:val="16"/>
                <w:lang w:val="en-GB"/>
              </w:rPr>
              <w:t>Nature of commodity</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77777777" w:rsidR="00676D33" w:rsidRPr="00091F59" w:rsidRDefault="00676D33" w:rsidP="00C80C07">
            <w:pPr>
              <w:spacing w:before="0" w:after="0"/>
              <w:jc w:val="left"/>
              <w:rPr>
                <w:sz w:val="16"/>
                <w:lang w:val="en-GB"/>
              </w:rPr>
            </w:pPr>
            <w:r w:rsidRPr="00091F59">
              <w:rPr>
                <w:sz w:val="16"/>
                <w:lang w:val="en-GB"/>
              </w:rPr>
              <w:t>Test</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p w14:paraId="7EAEBED4" w14:textId="77777777" w:rsidR="00676D33" w:rsidRPr="00E3445A" w:rsidRDefault="00676D33" w:rsidP="00676D33">
      <w:pPr>
        <w:spacing w:before="0" w:after="200" w:line="276" w:lineRule="auto"/>
        <w:jc w:val="left"/>
        <w:rPr>
          <w:rFonts w:eastAsia="Times New Roman"/>
          <w:b/>
          <w:sz w:val="20"/>
          <w:szCs w:val="20"/>
          <w:lang w:val="en-GB"/>
        </w:rPr>
      </w:pPr>
      <w:r w:rsidRPr="00E3445A">
        <w:rPr>
          <w:lang w:val="en-GB"/>
        </w:rPr>
        <w:br w:type="page"/>
      </w:r>
    </w:p>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132"/>
        <w:gridCol w:w="2169"/>
        <w:gridCol w:w="724"/>
        <w:gridCol w:w="128"/>
        <w:gridCol w:w="1680"/>
        <w:gridCol w:w="135"/>
        <w:gridCol w:w="533"/>
        <w:gridCol w:w="2037"/>
      </w:tblGrid>
      <w:tr w:rsidR="00676D33" w:rsidRPr="00091F59" w14:paraId="0660893F" w14:textId="77777777" w:rsidTr="00C80C07">
        <w:trPr>
          <w:tblHeader/>
        </w:trPr>
        <w:tc>
          <w:tcPr>
            <w:tcW w:w="5371" w:type="dxa"/>
            <w:gridSpan w:val="3"/>
            <w:tcBorders>
              <w:top w:val="nil"/>
              <w:left w:val="nil"/>
              <w:bottom w:val="single" w:sz="4" w:space="0" w:color="auto"/>
              <w:right w:val="nil"/>
            </w:tcBorders>
          </w:tcPr>
          <w:p w14:paraId="10DBCA2C" w14:textId="26648858" w:rsidR="00676D33" w:rsidRPr="00E3445A" w:rsidRDefault="00676D33" w:rsidP="00C80C07">
            <w:pPr>
              <w:rPr>
                <w:b/>
                <w:sz w:val="16"/>
                <w:szCs w:val="16"/>
                <w:lang w:val="en-GB"/>
              </w:rPr>
            </w:pPr>
            <w:r w:rsidRPr="00E3445A">
              <w:rPr>
                <w:b/>
                <w:sz w:val="16"/>
                <w:lang w:val="en-GB"/>
              </w:rPr>
              <w:lastRenderedPageBreak/>
              <w:t>COUNTRY</w:t>
            </w:r>
            <w:r w:rsidR="003A1DAE">
              <w:rPr>
                <w:b/>
                <w:sz w:val="16"/>
                <w:lang w:val="en-GB"/>
              </w:rPr>
              <w:t>: Australia</w:t>
            </w:r>
          </w:p>
        </w:tc>
        <w:tc>
          <w:tcPr>
            <w:tcW w:w="4676" w:type="dxa"/>
            <w:gridSpan w:val="6"/>
            <w:tcBorders>
              <w:top w:val="nil"/>
              <w:left w:val="nil"/>
              <w:bottom w:val="single" w:sz="4" w:space="0" w:color="auto"/>
              <w:right w:val="nil"/>
            </w:tcBorders>
            <w:hideMark/>
          </w:tcPr>
          <w:p w14:paraId="5AE7B6E6" w14:textId="77777777"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p>
        </w:tc>
      </w:tr>
      <w:tr w:rsidR="00676D33" w:rsidRPr="00091F59" w14:paraId="29D9862A" w14:textId="77777777" w:rsidTr="00C80C07">
        <w:tblPrEx>
          <w:tblLook w:val="0000" w:firstRow="0" w:lastRow="0" w:firstColumn="0" w:lastColumn="0" w:noHBand="0" w:noVBand="0"/>
        </w:tblPrEx>
        <w:trPr>
          <w:trHeight w:val="369"/>
        </w:trPr>
        <w:tc>
          <w:tcPr>
            <w:tcW w:w="618" w:type="dxa"/>
            <w:vMerge w:val="restart"/>
            <w:tcBorders>
              <w:top w:val="single" w:sz="4" w:space="0" w:color="auto"/>
            </w:tcBorders>
            <w:textDirection w:val="btLr"/>
          </w:tcPr>
          <w:p w14:paraId="407DFABF" w14:textId="77777777"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p>
        </w:tc>
        <w:tc>
          <w:tcPr>
            <w:tcW w:w="4753" w:type="dxa"/>
            <w:gridSpan w:val="2"/>
            <w:tcBorders>
              <w:top w:val="single" w:sz="4" w:space="0" w:color="auto"/>
              <w:bottom w:val="nil"/>
            </w:tcBorders>
            <w:shd w:val="clear" w:color="auto" w:fill="auto"/>
          </w:tcPr>
          <w:p w14:paraId="3C094874" w14:textId="77777777" w:rsidR="00676D33" w:rsidRPr="00E3445A" w:rsidRDefault="00676D33" w:rsidP="00C80C07">
            <w:pPr>
              <w:spacing w:before="0" w:after="0"/>
              <w:jc w:val="left"/>
              <w:rPr>
                <w:sz w:val="16"/>
                <w:szCs w:val="16"/>
                <w:lang w:val="en-GB"/>
              </w:rPr>
            </w:pPr>
            <w:r w:rsidRPr="00E3445A">
              <w:rPr>
                <w:b/>
                <w:sz w:val="16"/>
                <w:lang w:val="en-GB"/>
              </w:rPr>
              <w:t>II. Health information</w:t>
            </w:r>
          </w:p>
        </w:tc>
        <w:tc>
          <w:tcPr>
            <w:tcW w:w="461"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proofErr w:type="spellStart"/>
            <w:r w:rsidRPr="00091F59">
              <w:rPr>
                <w:b/>
                <w:sz w:val="16"/>
                <w:lang w:val="en-GB"/>
              </w:rPr>
              <w:t>II.a</w:t>
            </w:r>
            <w:proofErr w:type="spellEnd"/>
            <w:r w:rsidRPr="00091F59">
              <w:rPr>
                <w:b/>
                <w:sz w:val="16"/>
                <w:lang w:val="en-GB"/>
              </w:rPr>
              <w:t xml:space="preserve"> </w:t>
            </w:r>
          </w:p>
        </w:tc>
        <w:tc>
          <w:tcPr>
            <w:tcW w:w="1808" w:type="dxa"/>
            <w:gridSpan w:val="2"/>
            <w:tcBorders>
              <w:top w:val="single" w:sz="4" w:space="0" w:color="auto"/>
              <w:left w:val="nil"/>
            </w:tcBorders>
            <w:shd w:val="clear" w:color="auto" w:fill="auto"/>
            <w:vAlign w:val="center"/>
          </w:tcPr>
          <w:p w14:paraId="27C32176" w14:textId="77777777" w:rsidR="00676D33" w:rsidRPr="00091F59" w:rsidRDefault="00676D33" w:rsidP="00C80C07">
            <w:pPr>
              <w:spacing w:before="0" w:after="0"/>
              <w:jc w:val="left"/>
              <w:rPr>
                <w:b/>
                <w:sz w:val="16"/>
                <w:szCs w:val="16"/>
                <w:lang w:val="en-GB"/>
              </w:rPr>
            </w:pPr>
            <w:r w:rsidRPr="00091F59">
              <w:rPr>
                <w:b/>
                <w:sz w:val="16"/>
                <w:lang w:val="en-GB"/>
              </w:rPr>
              <w:t>Certificate reference</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proofErr w:type="spellStart"/>
            <w:r w:rsidRPr="00091F59">
              <w:rPr>
                <w:b/>
                <w:sz w:val="16"/>
                <w:lang w:val="en-GB"/>
              </w:rPr>
              <w:t>II.b</w:t>
            </w:r>
            <w:proofErr w:type="spellEnd"/>
            <w:r w:rsidRPr="00091F59">
              <w:rPr>
                <w:b/>
                <w:sz w:val="16"/>
                <w:lang w:val="en-GB"/>
              </w:rPr>
              <w:t xml:space="preserve"> </w:t>
            </w:r>
          </w:p>
        </w:tc>
        <w:tc>
          <w:tcPr>
            <w:tcW w:w="1739" w:type="dxa"/>
            <w:tcBorders>
              <w:top w:val="single" w:sz="4" w:space="0" w:color="auto"/>
              <w:left w:val="nil"/>
              <w:tr2bl w:val="nil"/>
            </w:tcBorders>
            <w:shd w:val="clear" w:color="auto" w:fill="auto"/>
            <w:vAlign w:val="center"/>
          </w:tcPr>
          <w:p w14:paraId="602FEE65" w14:textId="77777777" w:rsidR="00676D33" w:rsidRPr="00091F59" w:rsidRDefault="00676D33" w:rsidP="00C80C07">
            <w:pPr>
              <w:spacing w:before="0" w:after="0"/>
              <w:jc w:val="left"/>
              <w:rPr>
                <w:b/>
                <w:sz w:val="16"/>
                <w:szCs w:val="16"/>
                <w:lang w:val="en-GB"/>
              </w:rPr>
            </w:pPr>
            <w:r w:rsidRPr="00091F59">
              <w:rPr>
                <w:b/>
                <w:sz w:val="16"/>
                <w:lang w:val="en-GB"/>
              </w:rPr>
              <w:t>IMSOC reference</w:t>
            </w:r>
          </w:p>
        </w:tc>
      </w:tr>
      <w:tr w:rsidR="00676D33" w:rsidRPr="00E139FA" w14:paraId="2EAACE89" w14:textId="77777777" w:rsidTr="00C80C07">
        <w:tblPrEx>
          <w:tblLook w:val="0000" w:firstRow="0" w:lastRow="0" w:firstColumn="0" w:lastColumn="0" w:noHBand="0" w:noVBand="0"/>
        </w:tblPrEx>
        <w:trPr>
          <w:trHeight w:val="1495"/>
        </w:trPr>
        <w:tc>
          <w:tcPr>
            <w:tcW w:w="618" w:type="dxa"/>
            <w:vMerge/>
          </w:tcPr>
          <w:p w14:paraId="18FCBB33" w14:textId="77777777" w:rsidR="00676D33" w:rsidRPr="00091F59" w:rsidRDefault="00676D33" w:rsidP="00C80C07">
            <w:pPr>
              <w:spacing w:before="0" w:after="0"/>
              <w:jc w:val="left"/>
              <w:rPr>
                <w:sz w:val="18"/>
                <w:lang w:val="en-GB"/>
              </w:rPr>
            </w:pPr>
          </w:p>
        </w:tc>
        <w:tc>
          <w:tcPr>
            <w:tcW w:w="9429" w:type="dxa"/>
            <w:gridSpan w:val="8"/>
            <w:tcBorders>
              <w:top w:val="nil"/>
            </w:tcBorders>
            <w:shd w:val="clear" w:color="auto" w:fill="auto"/>
          </w:tcPr>
          <w:p w14:paraId="32A64103" w14:textId="77777777"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p>
          <w:p w14:paraId="2F18CD62" w14:textId="4528357B" w:rsidR="00676D33" w:rsidRPr="006F5024" w:rsidRDefault="00676D33" w:rsidP="00C80C07">
            <w:pPr>
              <w:pStyle w:val="Point0"/>
              <w:spacing w:before="40" w:after="40"/>
              <w:ind w:left="1527" w:hanging="709"/>
              <w:rPr>
                <w:sz w:val="20"/>
                <w:szCs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3A1DAE">
              <w:rPr>
                <w:sz w:val="20"/>
                <w:lang w:val="en-GB"/>
              </w:rPr>
              <w:t>AU</w:t>
            </w:r>
            <w:r w:rsidRPr="006F5024">
              <w:rPr>
                <w:sz w:val="20"/>
                <w:lang w:val="en-GB"/>
              </w:rPr>
              <w:t xml:space="preserve"> - </w:t>
            </w:r>
            <w:r w:rsidR="003A1DAE">
              <w:rPr>
                <w:sz w:val="20"/>
                <w:lang w:val="en-GB"/>
              </w:rPr>
              <w:t>0</w:t>
            </w:r>
            <w:r w:rsidRPr="006F5024">
              <w:rPr>
                <w:sz w:val="20"/>
                <w:vertAlign w:val="superscript"/>
                <w:lang w:val="en-GB"/>
              </w:rPr>
              <w:t xml:space="preserve">(1) </w:t>
            </w:r>
            <w:r w:rsidRPr="006F5024">
              <w:rPr>
                <w:sz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6F5024">
              <w:rPr>
                <w:sz w:val="20"/>
                <w:lang w:val="en-GB"/>
              </w:rPr>
              <w:t>2021/404;</w:t>
            </w:r>
            <w:proofErr w:type="gramEnd"/>
          </w:p>
          <w:p w14:paraId="658BF267"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sidRPr="006F5024">
              <w:rPr>
                <w:sz w:val="20"/>
                <w:lang w:val="en-GB"/>
              </w:rPr>
              <w:t>2019/2035;</w:t>
            </w:r>
            <w:proofErr w:type="gramEnd"/>
            <w:r w:rsidRPr="006F5024">
              <w:rPr>
                <w:sz w:val="20"/>
                <w:lang w:val="en-GB"/>
              </w:rPr>
              <w:t xml:space="preserve">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has a unique approval number assigned by the competent authority of the third country or </w:t>
            </w:r>
            <w:proofErr w:type="gramStart"/>
            <w:r w:rsidRPr="006F5024">
              <w:rPr>
                <w:sz w:val="20"/>
                <w:lang w:val="en-GB"/>
              </w:rPr>
              <w:t>territory;</w:t>
            </w:r>
            <w:proofErr w:type="gramEnd"/>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listed for that purpose by the competent authority of the third country or territory of dispatch to the Union, including the information set out in Article 21 of Delegated Regulation (EU) </w:t>
            </w:r>
            <w:proofErr w:type="gramStart"/>
            <w:r w:rsidRPr="006F5024">
              <w:rPr>
                <w:sz w:val="20"/>
                <w:lang w:val="en-GB"/>
              </w:rPr>
              <w:t>2019/2035;</w:t>
            </w:r>
            <w:proofErr w:type="gramEnd"/>
          </w:p>
          <w:p w14:paraId="061745A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w:t>
            </w:r>
            <w:proofErr w:type="gramStart"/>
            <w:r w:rsidRPr="006F5024">
              <w:rPr>
                <w:sz w:val="20"/>
                <w:lang w:val="en-GB"/>
              </w:rPr>
              <w:t>2019/2035;</w:t>
            </w:r>
            <w:proofErr w:type="gramEnd"/>
            <w:r w:rsidRPr="006F5024">
              <w:rPr>
                <w:sz w:val="20"/>
                <w:lang w:val="en-GB"/>
              </w:rPr>
              <w:t xml:space="preserve">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w:t>
            </w:r>
            <w:proofErr w:type="gramStart"/>
            <w:r w:rsidRPr="006F5024">
              <w:rPr>
                <w:rFonts w:eastAsia="Times New Roman"/>
                <w:sz w:val="20"/>
                <w:szCs w:val="20"/>
                <w:lang w:val="en-GB"/>
              </w:rPr>
              <w:t>territory;</w:t>
            </w:r>
            <w:proofErr w:type="gramEnd"/>
          </w:p>
          <w:p w14:paraId="03CCB031"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have been loaded for dispatch to the Union on ___/___/____(dd/mm/</w:t>
            </w:r>
            <w:proofErr w:type="spellStart"/>
            <w:r w:rsidRPr="006F5024">
              <w:rPr>
                <w:sz w:val="20"/>
                <w:lang w:val="en-GB"/>
              </w:rPr>
              <w:t>yyyy</w:t>
            </w:r>
            <w:proofErr w:type="spellEnd"/>
            <w:r w:rsidRPr="006F5024">
              <w:rPr>
                <w:sz w:val="20"/>
                <w:lang w:val="en-GB"/>
              </w:rPr>
              <w:t xml:space="preserve">)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animals cannot escape or fall </w:t>
            </w:r>
            <w:proofErr w:type="gramStart"/>
            <w:r w:rsidRPr="006F5024">
              <w:rPr>
                <w:sz w:val="20"/>
                <w:lang w:val="en-GB"/>
              </w:rPr>
              <w:t>out;</w:t>
            </w:r>
            <w:proofErr w:type="gramEnd"/>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visual inspection of the space where animals are kept is </w:t>
            </w:r>
            <w:proofErr w:type="gramStart"/>
            <w:r w:rsidRPr="006F5024">
              <w:rPr>
                <w:sz w:val="20"/>
                <w:lang w:val="en-GB"/>
              </w:rPr>
              <w:t>possible;</w:t>
            </w:r>
            <w:proofErr w:type="gramEnd"/>
          </w:p>
          <w:p w14:paraId="136D8B03"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6C7ABC1E" w14:textId="77777777" w:rsidR="00676D33" w:rsidRPr="006F5024" w:rsidRDefault="00676D33" w:rsidP="00C80C07">
            <w:pPr>
              <w:pStyle w:val="Point0"/>
              <w:spacing w:before="40" w:after="40"/>
              <w:ind w:left="1470" w:hanging="610"/>
              <w:rPr>
                <w:sz w:val="20"/>
                <w:szCs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55167509"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352864">
              <w:rPr>
                <w:sz w:val="20"/>
                <w:vertAlign w:val="superscript"/>
                <w:lang w:val="en-GB"/>
              </w:rPr>
              <w:t>(</w:t>
            </w:r>
            <w:proofErr w:type="gramStart"/>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proofErr w:type="gramEnd"/>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5994B348" w14:textId="77777777" w:rsidR="00676D33" w:rsidRPr="00091F59" w:rsidRDefault="00676D33" w:rsidP="00C80C07">
            <w:pPr>
              <w:pStyle w:val="Point1"/>
              <w:tabs>
                <w:tab w:val="left" w:pos="1525"/>
              </w:tabs>
              <w:spacing w:before="40" w:after="40"/>
              <w:ind w:left="1525" w:hanging="850"/>
              <w:rPr>
                <w:sz w:val="20"/>
                <w:szCs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246C1610" w14:textId="77777777"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lastRenderedPageBreak/>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 </w:t>
            </w:r>
          </w:p>
          <w:p w14:paraId="61972DEA" w14:textId="77777777"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309"/>
              <w:gridCol w:w="1416"/>
              <w:gridCol w:w="1405"/>
              <w:gridCol w:w="894"/>
              <w:gridCol w:w="602"/>
              <w:gridCol w:w="592"/>
              <w:gridCol w:w="1416"/>
            </w:tblGrid>
            <w:tr w:rsidR="00676D33" w:rsidRPr="00E5100D" w14:paraId="10F012D4" w14:textId="77777777" w:rsidTr="00C80C07">
              <w:trPr>
                <w:trHeight w:val="73"/>
              </w:trPr>
              <w:tc>
                <w:tcPr>
                  <w:tcW w:w="2328"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77777777" w:rsidR="00676D33" w:rsidRPr="00091F59" w:rsidRDefault="00676D33" w:rsidP="00C80C07">
                  <w:pPr>
                    <w:tabs>
                      <w:tab w:val="left" w:pos="-250"/>
                      <w:tab w:val="left" w:pos="3230"/>
                      <w:tab w:val="left" w:pos="5847"/>
                    </w:tabs>
                    <w:spacing w:before="40" w:after="40" w:line="276" w:lineRule="auto"/>
                    <w:ind w:left="-108" w:right="-108"/>
                    <w:jc w:val="center"/>
                    <w:rPr>
                      <w:b/>
                      <w:sz w:val="20"/>
                      <w:szCs w:val="20"/>
                      <w:lang w:val="en-GB"/>
                    </w:rPr>
                  </w:pPr>
                  <w:r w:rsidRPr="00091F59">
                    <w:rPr>
                      <w:b/>
                      <w:sz w:val="20"/>
                      <w:lang w:val="en-GB"/>
                    </w:rPr>
                    <w:t xml:space="preserve">Transponder </w:t>
                  </w:r>
                </w:p>
              </w:tc>
              <w:tc>
                <w:tcPr>
                  <w:tcW w:w="1149"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77777777" w:rsidR="00676D33" w:rsidRPr="00091F59" w:rsidRDefault="00676D33" w:rsidP="00C80C07">
                  <w:pPr>
                    <w:tabs>
                      <w:tab w:val="left" w:pos="-108"/>
                      <w:tab w:val="left" w:pos="3230"/>
                      <w:tab w:val="left" w:pos="5847"/>
                    </w:tabs>
                    <w:spacing w:before="40" w:after="40" w:line="276" w:lineRule="auto"/>
                    <w:ind w:right="-108"/>
                    <w:jc w:val="center"/>
                    <w:rPr>
                      <w:b/>
                      <w:sz w:val="20"/>
                      <w:szCs w:val="20"/>
                      <w:lang w:val="en-GB"/>
                    </w:rPr>
                  </w:pPr>
                  <w:r w:rsidRPr="00091F59">
                    <w:rPr>
                      <w:b/>
                      <w:sz w:val="20"/>
                      <w:lang w:val="en-GB"/>
                    </w:rPr>
                    <w:t>Date of vaccination [dd/mm/</w:t>
                  </w:r>
                  <w:proofErr w:type="spellStart"/>
                  <w:r w:rsidRPr="00091F59">
                    <w:rPr>
                      <w:b/>
                      <w:sz w:val="20"/>
                      <w:lang w:val="en-GB"/>
                    </w:rPr>
                    <w:t>yyyy</w:t>
                  </w:r>
                  <w:proofErr w:type="spellEnd"/>
                  <w:r w:rsidRPr="00091F59">
                    <w:rPr>
                      <w:b/>
                      <w:sz w:val="20"/>
                      <w:lang w:val="en-GB"/>
                    </w:rPr>
                    <w:t>]</w:t>
                  </w:r>
                </w:p>
              </w:tc>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77777777" w:rsidR="00676D33" w:rsidRPr="00091F59" w:rsidRDefault="00676D33" w:rsidP="00C80C07">
                  <w:pPr>
                    <w:tabs>
                      <w:tab w:val="left" w:pos="-108"/>
                      <w:tab w:val="left" w:pos="3230"/>
                      <w:tab w:val="left" w:pos="5847"/>
                    </w:tabs>
                    <w:spacing w:before="40" w:after="40" w:line="276" w:lineRule="auto"/>
                    <w:ind w:right="-108"/>
                    <w:jc w:val="center"/>
                    <w:rPr>
                      <w:b/>
                      <w:sz w:val="20"/>
                      <w:szCs w:val="20"/>
                      <w:lang w:val="en-GB"/>
                    </w:rPr>
                  </w:pPr>
                  <w:r w:rsidRPr="00091F59">
                    <w:rPr>
                      <w:b/>
                      <w:sz w:val="20"/>
                      <w:lang w:val="en-GB"/>
                    </w:rPr>
                    <w:t>Name and manufacturer of vaccine</w:t>
                  </w:r>
                </w:p>
              </w:tc>
              <w:tc>
                <w:tcPr>
                  <w:tcW w:w="785"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77777777" w:rsidR="00676D33" w:rsidRPr="00091F59" w:rsidRDefault="00676D33" w:rsidP="00C80C07">
                  <w:pPr>
                    <w:tabs>
                      <w:tab w:val="left" w:pos="635"/>
                      <w:tab w:val="left" w:pos="3230"/>
                      <w:tab w:val="left" w:pos="5847"/>
                    </w:tabs>
                    <w:spacing w:before="40" w:after="40" w:line="276" w:lineRule="auto"/>
                    <w:jc w:val="center"/>
                    <w:rPr>
                      <w:b/>
                      <w:sz w:val="20"/>
                      <w:szCs w:val="20"/>
                      <w:lang w:val="en-GB"/>
                    </w:rPr>
                  </w:pPr>
                  <w:r w:rsidRPr="00091F59">
                    <w:rPr>
                      <w:b/>
                      <w:sz w:val="20"/>
                      <w:lang w:val="en-GB"/>
                    </w:rPr>
                    <w:t>Batch number</w:t>
                  </w:r>
                </w:p>
              </w:tc>
              <w:tc>
                <w:tcPr>
                  <w:tcW w:w="146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Validity of vaccination</w:t>
                  </w:r>
                </w:p>
              </w:tc>
              <w:tc>
                <w:tcPr>
                  <w:tcW w:w="1605"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77777777"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Date of blood sampling [dd/mm/</w:t>
                  </w:r>
                  <w:proofErr w:type="spellStart"/>
                  <w:r w:rsidRPr="00091F59">
                    <w:rPr>
                      <w:b/>
                      <w:sz w:val="20"/>
                      <w:lang w:val="en-GB"/>
                    </w:rPr>
                    <w:t>yyyy</w:t>
                  </w:r>
                  <w:proofErr w:type="spellEnd"/>
                  <w:r w:rsidRPr="00091F59">
                    <w:rPr>
                      <w:b/>
                      <w:sz w:val="20"/>
                      <w:lang w:val="en-GB"/>
                    </w:rPr>
                    <w:t>]</w:t>
                  </w:r>
                </w:p>
              </w:tc>
            </w:tr>
            <w:tr w:rsidR="00676D33" w:rsidRPr="00E5100D" w14:paraId="245108DD" w14:textId="77777777" w:rsidTr="00C80C07">
              <w:trPr>
                <w:trHeight w:val="458"/>
              </w:trPr>
              <w:tc>
                <w:tcPr>
                  <w:tcW w:w="1273"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r w:rsidRPr="00E3445A">
                    <w:rPr>
                      <w:b/>
                      <w:sz w:val="20"/>
                      <w:lang w:val="en-GB"/>
                    </w:rPr>
                    <w:t>Alphanumeric code of the animal</w:t>
                  </w:r>
                </w:p>
              </w:tc>
              <w:tc>
                <w:tcPr>
                  <w:tcW w:w="1054"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77777777" w:rsidR="00676D33" w:rsidRPr="00091F59" w:rsidRDefault="00676D33" w:rsidP="00C80C07">
                  <w:pPr>
                    <w:tabs>
                      <w:tab w:val="left" w:pos="-250"/>
                      <w:tab w:val="left" w:pos="3230"/>
                      <w:tab w:val="left" w:pos="5847"/>
                    </w:tabs>
                    <w:spacing w:before="40" w:after="40" w:line="276" w:lineRule="auto"/>
                    <w:ind w:left="-108" w:right="-108"/>
                    <w:jc w:val="center"/>
                    <w:rPr>
                      <w:b/>
                      <w:sz w:val="20"/>
                      <w:szCs w:val="20"/>
                      <w:lang w:val="en-GB"/>
                    </w:rPr>
                  </w:pPr>
                  <w:r w:rsidRPr="00E3445A">
                    <w:rPr>
                      <w:b/>
                      <w:sz w:val="20"/>
                      <w:lang w:val="en-GB"/>
                    </w:rPr>
                    <w:t xml:space="preserve">Date of implantation and/or reading </w:t>
                  </w:r>
                  <w:r w:rsidRPr="00091F59">
                    <w:rPr>
                      <w:b/>
                      <w:sz w:val="20"/>
                      <w:vertAlign w:val="superscript"/>
                      <w:lang w:val="en-GB"/>
                    </w:rPr>
                    <w:t xml:space="preserve">(9) </w:t>
                  </w:r>
                  <w:r w:rsidRPr="00091F59">
                    <w:rPr>
                      <w:b/>
                      <w:sz w:val="20"/>
                      <w:lang w:val="en-GB"/>
                    </w:rPr>
                    <w:t>[dd/mm/</w:t>
                  </w:r>
                  <w:proofErr w:type="spellStart"/>
                  <w:r w:rsidRPr="00091F59">
                    <w:rPr>
                      <w:b/>
                      <w:sz w:val="20"/>
                      <w:lang w:val="en-GB"/>
                    </w:rPr>
                    <w:t>yyyy</w:t>
                  </w:r>
                  <w:proofErr w:type="spellEnd"/>
                  <w:r w:rsidRPr="00091F59">
                    <w:rPr>
                      <w:b/>
                      <w:sz w:val="20"/>
                      <w:lang w:val="en-GB"/>
                    </w:rPr>
                    <w:t>]</w:t>
                  </w: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091F59" w:rsidRDefault="00676D33" w:rsidP="00C80C07">
                  <w:pPr>
                    <w:spacing w:before="0" w:after="0" w:line="276" w:lineRule="auto"/>
                    <w:jc w:val="left"/>
                    <w:rPr>
                      <w:rFonts w:eastAsia="Calibri"/>
                      <w:b/>
                      <w:sz w:val="20"/>
                      <w:szCs w:val="20"/>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091F59" w:rsidRDefault="00676D33" w:rsidP="00C80C07">
                  <w:pPr>
                    <w:spacing w:before="0" w:after="0" w:line="276" w:lineRule="auto"/>
                    <w:jc w:val="left"/>
                    <w:rPr>
                      <w:rFonts w:eastAsia="Calibri"/>
                      <w:b/>
                      <w:sz w:val="20"/>
                      <w:szCs w:val="20"/>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091F59" w:rsidRDefault="00676D33" w:rsidP="00C80C07">
                  <w:pPr>
                    <w:spacing w:before="0" w:after="0" w:line="276" w:lineRule="auto"/>
                    <w:jc w:val="left"/>
                    <w:rPr>
                      <w:rFonts w:eastAsia="Calibri"/>
                      <w:b/>
                      <w:sz w:val="20"/>
                      <w:szCs w:val="20"/>
                      <w:lang w:val="en-GB"/>
                    </w:rPr>
                  </w:pPr>
                </w:p>
              </w:tc>
              <w:tc>
                <w:tcPr>
                  <w:tcW w:w="1461"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091F59" w:rsidRDefault="00676D33" w:rsidP="00C80C07">
                  <w:pPr>
                    <w:spacing w:before="0" w:after="0" w:line="276" w:lineRule="auto"/>
                    <w:jc w:val="left"/>
                    <w:rPr>
                      <w:rFonts w:eastAsia="Calibri"/>
                      <w:b/>
                      <w:sz w:val="20"/>
                      <w:szCs w:val="20"/>
                      <w:lang w:val="en-GB"/>
                    </w:rPr>
                  </w:pP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F1AD9A" w14:textId="77777777" w:rsidTr="00C80C07">
              <w:trPr>
                <w:cantSplit/>
                <w:trHeight w:val="541"/>
              </w:trPr>
              <w:tc>
                <w:tcPr>
                  <w:tcW w:w="1273"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054"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730" w:type="dxa"/>
                  <w:tcBorders>
                    <w:top w:val="nil"/>
                    <w:left w:val="single" w:sz="12" w:space="0" w:color="auto"/>
                    <w:bottom w:val="single" w:sz="12" w:space="0" w:color="auto"/>
                    <w:right w:val="single" w:sz="12" w:space="0" w:color="auto"/>
                  </w:tcBorders>
                  <w:textDirection w:val="btLr"/>
                  <w:vAlign w:val="center"/>
                  <w:hideMark/>
                </w:tcPr>
                <w:p w14:paraId="7C2B3012" w14:textId="77777777" w:rsidR="00676D33" w:rsidRPr="00091F59" w:rsidRDefault="00676D33" w:rsidP="00C80C07">
                  <w:pPr>
                    <w:tabs>
                      <w:tab w:val="left" w:pos="432"/>
                      <w:tab w:val="left" w:pos="3230"/>
                      <w:tab w:val="left" w:pos="5847"/>
                    </w:tabs>
                    <w:spacing w:before="40" w:after="40" w:line="276" w:lineRule="auto"/>
                    <w:ind w:left="-108" w:right="113"/>
                    <w:jc w:val="center"/>
                    <w:rPr>
                      <w:b/>
                      <w:sz w:val="20"/>
                      <w:szCs w:val="20"/>
                      <w:lang w:val="en-GB"/>
                    </w:rPr>
                  </w:pPr>
                  <w:r w:rsidRPr="00091F59">
                    <w:rPr>
                      <w:b/>
                      <w:sz w:val="20"/>
                      <w:lang w:val="en-GB"/>
                    </w:rPr>
                    <w:t>From [dd/mm/</w:t>
                  </w:r>
                  <w:proofErr w:type="spellStart"/>
                  <w:r w:rsidRPr="00091F59">
                    <w:rPr>
                      <w:b/>
                      <w:sz w:val="20"/>
                      <w:lang w:val="en-GB"/>
                    </w:rPr>
                    <w:t>yyyy</w:t>
                  </w:r>
                  <w:proofErr w:type="spellEnd"/>
                  <w:r w:rsidRPr="00091F59">
                    <w:rPr>
                      <w:b/>
                      <w:sz w:val="20"/>
                      <w:lang w:val="en-GB"/>
                    </w:rPr>
                    <w:t>]</w:t>
                  </w:r>
                </w:p>
              </w:tc>
              <w:tc>
                <w:tcPr>
                  <w:tcW w:w="730" w:type="dxa"/>
                  <w:tcBorders>
                    <w:top w:val="nil"/>
                    <w:left w:val="single" w:sz="12" w:space="0" w:color="auto"/>
                    <w:bottom w:val="single" w:sz="12" w:space="0" w:color="auto"/>
                    <w:right w:val="single" w:sz="12" w:space="0" w:color="auto"/>
                  </w:tcBorders>
                  <w:textDirection w:val="btLr"/>
                  <w:vAlign w:val="center"/>
                  <w:hideMark/>
                </w:tcPr>
                <w:p w14:paraId="1FE016D5" w14:textId="77777777" w:rsidR="00676D33" w:rsidRPr="00091F59" w:rsidRDefault="00676D33" w:rsidP="00C80C07">
                  <w:pPr>
                    <w:tabs>
                      <w:tab w:val="left" w:pos="459"/>
                      <w:tab w:val="left" w:pos="3230"/>
                      <w:tab w:val="left" w:pos="5847"/>
                    </w:tabs>
                    <w:spacing w:before="40" w:after="40" w:line="276" w:lineRule="auto"/>
                    <w:ind w:left="-108" w:right="113"/>
                    <w:jc w:val="center"/>
                    <w:rPr>
                      <w:b/>
                      <w:sz w:val="20"/>
                      <w:szCs w:val="20"/>
                      <w:lang w:val="en-GB"/>
                    </w:rPr>
                  </w:pPr>
                  <w:r w:rsidRPr="00091F59">
                    <w:rPr>
                      <w:b/>
                      <w:sz w:val="20"/>
                      <w:lang w:val="en-GB"/>
                    </w:rPr>
                    <w:t>To [dd/mm/</w:t>
                  </w:r>
                  <w:proofErr w:type="spellStart"/>
                  <w:r w:rsidRPr="00091F59">
                    <w:rPr>
                      <w:b/>
                      <w:sz w:val="20"/>
                      <w:lang w:val="en-GB"/>
                    </w:rPr>
                    <w:t>yyyy</w:t>
                  </w:r>
                  <w:proofErr w:type="spellEnd"/>
                  <w:r w:rsidRPr="00091F59">
                    <w:rPr>
                      <w:b/>
                      <w:sz w:val="20"/>
                      <w:lang w:val="en-GB"/>
                    </w:rPr>
                    <w:t>]</w:t>
                  </w: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054"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149"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1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785"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730"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73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605"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C80C07">
              <w:trPr>
                <w:trHeight w:val="73"/>
              </w:trPr>
              <w:tc>
                <w:tcPr>
                  <w:tcW w:w="1273"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Pr="00091F59" w:rsidRDefault="00676D33" w:rsidP="00C80C07">
            <w:pPr>
              <w:pStyle w:val="Point0"/>
              <w:tabs>
                <w:tab w:val="left" w:pos="870"/>
                <w:tab w:val="left" w:pos="1230"/>
              </w:tabs>
              <w:spacing w:before="40" w:after="40"/>
              <w:ind w:left="1469" w:hanging="1469"/>
              <w:rPr>
                <w:sz w:val="20"/>
                <w:szCs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Transponder or tattoo. Alphanumeric code of the dog</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77777777"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Anti-Echinococcus treatment</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Administering veterinarian</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091F59" w:rsidRDefault="00676D33" w:rsidP="00C80C07">
                  <w:pPr>
                    <w:spacing w:before="40" w:after="40" w:line="276" w:lineRule="auto"/>
                    <w:jc w:val="left"/>
                    <w:rPr>
                      <w:rFonts w:eastAsia="Calibri"/>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54DE838A"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and manufacturer of the product</w:t>
                  </w:r>
                </w:p>
              </w:tc>
              <w:tc>
                <w:tcPr>
                  <w:tcW w:w="1853" w:type="dxa"/>
                  <w:tcBorders>
                    <w:top w:val="nil"/>
                    <w:left w:val="single" w:sz="6" w:space="0" w:color="auto"/>
                    <w:bottom w:val="single" w:sz="12" w:space="0" w:color="auto"/>
                    <w:right w:val="single" w:sz="12" w:space="0" w:color="auto"/>
                  </w:tcBorders>
                  <w:vAlign w:val="center"/>
                  <w:hideMark/>
                </w:tcPr>
                <w:p w14:paraId="77692E42"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Date [dd/mm/</w:t>
                  </w:r>
                  <w:proofErr w:type="spellStart"/>
                  <w:r w:rsidRPr="00091F59">
                    <w:rPr>
                      <w:b/>
                      <w:sz w:val="20"/>
                      <w:lang w:val="en-GB"/>
                    </w:rPr>
                    <w:t>yyyy</w:t>
                  </w:r>
                  <w:proofErr w:type="spellEnd"/>
                  <w:r w:rsidRPr="00091F59">
                    <w:rPr>
                      <w:b/>
                      <w:sz w:val="20"/>
                      <w:lang w:val="en-GB"/>
                    </w:rPr>
                    <w:t>] and time of treatment [00:00]</w:t>
                  </w:r>
                </w:p>
              </w:tc>
              <w:tc>
                <w:tcPr>
                  <w:tcW w:w="3043" w:type="dxa"/>
                  <w:tcBorders>
                    <w:top w:val="nil"/>
                    <w:left w:val="single" w:sz="12" w:space="0" w:color="auto"/>
                    <w:bottom w:val="single" w:sz="12" w:space="0" w:color="auto"/>
                    <w:right w:val="single" w:sz="12" w:space="0" w:color="auto"/>
                  </w:tcBorders>
                  <w:vAlign w:val="center"/>
                  <w:hideMark/>
                </w:tcPr>
                <w:p w14:paraId="192084C1"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in capitals, stamp and signature</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0C68CFA8" w:rsidR="00676D33" w:rsidRPr="00091F59" w:rsidRDefault="00676D33" w:rsidP="00C80C07">
            <w:pPr>
              <w:pStyle w:val="Point0"/>
              <w:tabs>
                <w:tab w:val="left" w:pos="870"/>
                <w:tab w:val="left" w:pos="1230"/>
              </w:tabs>
              <w:spacing w:before="40" w:after="40"/>
              <w:ind w:left="1470" w:hanging="1470"/>
              <w:rPr>
                <w:sz w:val="20"/>
                <w:szCs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267158">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i/>
                <w:sz w:val="20"/>
                <w:lang w:val="en-GB"/>
              </w:rPr>
              <w:t>.</w:t>
            </w:r>
            <w:r w:rsidRPr="00091F59">
              <w:rPr>
                <w:sz w:val="20"/>
                <w:lang w:val="en-GB"/>
              </w:rPr>
              <w:t>]</w:t>
            </w:r>
          </w:p>
          <w:p w14:paraId="7AD0AD05"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328A9E57" w14:textId="77777777" w:rsidR="00676D33" w:rsidRPr="00091F59" w:rsidRDefault="00676D33" w:rsidP="00C80C07">
            <w:pPr>
              <w:pStyle w:val="Point1"/>
              <w:tabs>
                <w:tab w:val="left" w:pos="1525"/>
              </w:tabs>
              <w:spacing w:before="40" w:after="40"/>
              <w:ind w:left="1470" w:hanging="654"/>
              <w:rPr>
                <w:sz w:val="20"/>
                <w:szCs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0AE93D76" w14:textId="77777777" w:rsidR="00676D33" w:rsidRPr="00091F59" w:rsidRDefault="00676D33" w:rsidP="00C80C07">
            <w:pPr>
              <w:pStyle w:val="Point1"/>
              <w:tabs>
                <w:tab w:val="left" w:pos="1525"/>
              </w:tabs>
              <w:spacing w:before="40"/>
              <w:ind w:left="1470" w:hanging="654"/>
              <w:rPr>
                <w:sz w:val="20"/>
                <w:szCs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w:t>
            </w:r>
            <w:r w:rsidRPr="00091F59">
              <w:rPr>
                <w:sz w:val="20"/>
                <w:lang w:val="en-GB"/>
              </w:rPr>
              <w:lastRenderedPageBreak/>
              <w:t xml:space="preserve">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Pr="00091F59"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"Further keeping" where dogs, cats or ferrets are moved in accordance with Title V of Part II of Delegated Regulation (EU) </w:t>
            </w:r>
            <w:proofErr w:type="gramStart"/>
            <w:r w:rsidRPr="00091F59">
              <w:rPr>
                <w:sz w:val="20"/>
                <w:lang w:val="en-GB"/>
              </w:rPr>
              <w:t>2020/692;</w:t>
            </w:r>
            <w:proofErr w:type="gramEnd"/>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Confined establishment: as defined in Article 4(48) of Regulation (EU) 2016/429 of the European Parliament and of the </w:t>
            </w:r>
            <w:proofErr w:type="gramStart"/>
            <w:r w:rsidRPr="00091F59">
              <w:rPr>
                <w:sz w:val="20"/>
                <w:lang w:val="en-GB"/>
              </w:rPr>
              <w:t>Council;</w:t>
            </w:r>
            <w:proofErr w:type="gramEnd"/>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Approved quarantine establishment: as defined in Article 3(9) of Commission Delegated Regulation (EU) </w:t>
            </w:r>
            <w:proofErr w:type="gramStart"/>
            <w:r w:rsidRPr="00091F59">
              <w:rPr>
                <w:sz w:val="20"/>
                <w:lang w:val="en-GB"/>
              </w:rPr>
              <w:t>2020/688</w:t>
            </w:r>
            <w:r>
              <w:rPr>
                <w:sz w:val="20"/>
                <w:lang w:val="en-GB"/>
              </w:rPr>
              <w:t>;</w:t>
            </w:r>
            <w:proofErr w:type="gramEnd"/>
          </w:p>
          <w:p w14:paraId="60A1FF9C" w14:textId="77777777" w:rsidR="00676D33" w:rsidRPr="00091F59"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 xml:space="preserve">Canis lupus </w:t>
            </w:r>
            <w:proofErr w:type="spellStart"/>
            <w:r w:rsidRPr="00091F59">
              <w:rPr>
                <w:i/>
                <w:sz w:val="20"/>
                <w:lang w:val="en-GB"/>
              </w:rPr>
              <w:t>familiaris</w:t>
            </w:r>
            <w:proofErr w:type="spellEnd"/>
            <w:r w:rsidRPr="00091F59">
              <w:rPr>
                <w:sz w:val="20"/>
                <w:lang w:val="en-GB"/>
              </w:rPr>
              <w:t>), cats (</w:t>
            </w:r>
            <w:r w:rsidRPr="00091F59">
              <w:rPr>
                <w:i/>
                <w:sz w:val="20"/>
                <w:lang w:val="en-GB"/>
              </w:rPr>
              <w:t xml:space="preserve">Felis </w:t>
            </w:r>
            <w:proofErr w:type="spellStart"/>
            <w:r w:rsidRPr="00091F59">
              <w:rPr>
                <w:i/>
                <w:sz w:val="20"/>
                <w:lang w:val="en-GB"/>
              </w:rPr>
              <w:t>silvestris</w:t>
            </w:r>
            <w:proofErr w:type="spellEnd"/>
            <w:r w:rsidRPr="00091F59">
              <w:rPr>
                <w:i/>
                <w:sz w:val="20"/>
                <w:lang w:val="en-GB"/>
              </w:rPr>
              <w:t xml:space="preserve"> catus</w:t>
            </w:r>
            <w:r w:rsidRPr="00091F59">
              <w:rPr>
                <w:sz w:val="20"/>
                <w:lang w:val="en-GB"/>
              </w:rPr>
              <w:t>) or ferrets (</w:t>
            </w:r>
            <w:r w:rsidRPr="00091F59">
              <w:rPr>
                <w:i/>
                <w:sz w:val="20"/>
                <w:lang w:val="en-GB"/>
              </w:rPr>
              <w:t xml:space="preserve">Mustela putorius </w:t>
            </w:r>
            <w:proofErr w:type="spellStart"/>
            <w:r w:rsidRPr="00091F59">
              <w:rPr>
                <w:i/>
                <w:sz w:val="20"/>
                <w:lang w:val="en-GB"/>
              </w:rPr>
              <w:t>furo</w:t>
            </w:r>
            <w:proofErr w:type="spellEnd"/>
            <w:r w:rsidRPr="00091F59">
              <w:rPr>
                <w:sz w:val="20"/>
                <w:lang w:val="en-GB"/>
              </w:rPr>
              <w:t xml:space="preserve">) are moved in accordance with Article 5(4) of Regulation (EU) No 576/2013 of the European Parliament and of the Council.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 xml:space="preserve">dispatch to the </w:t>
            </w:r>
            <w:proofErr w:type="gramStart"/>
            <w:r>
              <w:rPr>
                <w:sz w:val="20"/>
                <w:lang w:val="en-GB"/>
              </w:rPr>
              <w:t>Union</w:t>
            </w:r>
            <w:r w:rsidRPr="00091F59">
              <w:rPr>
                <w:i/>
                <w:sz w:val="20"/>
                <w:lang w:val="en-GB"/>
              </w:rPr>
              <w:t>;</w:t>
            </w:r>
            <w:proofErr w:type="gramEnd"/>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w:t>
            </w:r>
            <w:proofErr w:type="gramStart"/>
            <w:r w:rsidRPr="00091F59">
              <w:rPr>
                <w:sz w:val="20"/>
                <w:lang w:val="en-GB"/>
              </w:rPr>
              <w:t>ml;</w:t>
            </w:r>
            <w:proofErr w:type="gramEnd"/>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w:t>
            </w:r>
            <w:proofErr w:type="gramStart"/>
            <w:r w:rsidRPr="00091F59">
              <w:rPr>
                <w:sz w:val="20"/>
                <w:lang w:val="en-GB"/>
              </w:rPr>
              <w:t>laboratory</w:t>
            </w:r>
            <w:r>
              <w:rPr>
                <w:sz w:val="20"/>
                <w:lang w:val="en-GB"/>
              </w:rPr>
              <w:t>;</w:t>
            </w:r>
            <w:proofErr w:type="gramEnd"/>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w:t>
            </w:r>
            <w:proofErr w:type="gramStart"/>
            <w:r w:rsidRPr="00091F59">
              <w:rPr>
                <w:sz w:val="20"/>
                <w:lang w:val="en-GB"/>
              </w:rPr>
              <w:t>2018/878;</w:t>
            </w:r>
            <w:proofErr w:type="gramEnd"/>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lastRenderedPageBreak/>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in the host species concerned.</w:t>
            </w:r>
          </w:p>
          <w:p w14:paraId="2AEF054B" w14:textId="77777777" w:rsidR="00676D33" w:rsidRPr="00091F59" w:rsidRDefault="00676D33" w:rsidP="00C80C07">
            <w:pPr>
              <w:widowControl w:val="0"/>
              <w:spacing w:before="40" w:after="40"/>
              <w:ind w:left="531" w:hanging="531"/>
              <w:rPr>
                <w:sz w:val="16"/>
                <w:szCs w:val="16"/>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tc>
      </w:tr>
      <w:tr w:rsidR="00676D33" w:rsidRPr="00091F59" w14:paraId="59FBF76E" w14:textId="77777777" w:rsidTr="00C80C07">
        <w:tblPrEx>
          <w:tblLook w:val="0000" w:firstRow="0" w:lastRow="0" w:firstColumn="0" w:lastColumn="0" w:noHBand="0" w:noVBand="0"/>
        </w:tblPrEx>
        <w:trPr>
          <w:gridBefore w:val="1"/>
          <w:wBefore w:w="618" w:type="dxa"/>
          <w:trHeight w:val="426"/>
        </w:trPr>
        <w:tc>
          <w:tcPr>
            <w:tcW w:w="9429" w:type="dxa"/>
            <w:gridSpan w:val="8"/>
            <w:tcBorders>
              <w:top w:val="single" w:sz="4" w:space="0" w:color="auto"/>
              <w:bottom w:val="nil"/>
            </w:tcBorders>
            <w:vAlign w:val="center"/>
          </w:tcPr>
          <w:p w14:paraId="69C231C3" w14:textId="77777777" w:rsidR="00676D33" w:rsidRPr="00E3445A" w:rsidRDefault="00676D33" w:rsidP="00C80C07">
            <w:pPr>
              <w:spacing w:before="0" w:after="0"/>
              <w:jc w:val="left"/>
              <w:rPr>
                <w:sz w:val="16"/>
                <w:lang w:val="en-GB"/>
              </w:rPr>
            </w:pPr>
            <w:r w:rsidRPr="00E3445A">
              <w:rPr>
                <w:b/>
                <w:sz w:val="16"/>
                <w:lang w:val="en-GB"/>
              </w:rPr>
              <w:lastRenderedPageBreak/>
              <w:t>Official veterinarian</w:t>
            </w:r>
          </w:p>
        </w:tc>
      </w:tr>
      <w:tr w:rsidR="00676D33" w:rsidRPr="00091F59" w14:paraId="00B2AA70" w14:textId="77777777" w:rsidTr="00C80C07">
        <w:tblPrEx>
          <w:tblLook w:val="0000" w:firstRow="0" w:lastRow="0" w:firstColumn="0" w:lastColumn="0" w:noHBand="0" w:noVBand="0"/>
        </w:tblPrEx>
        <w:trPr>
          <w:gridBefore w:val="1"/>
          <w:wBefore w:w="618" w:type="dxa"/>
          <w:trHeight w:val="426"/>
        </w:trPr>
        <w:tc>
          <w:tcPr>
            <w:tcW w:w="2132" w:type="dxa"/>
            <w:tcBorders>
              <w:top w:val="nil"/>
              <w:bottom w:val="nil"/>
              <w:right w:val="nil"/>
            </w:tcBorders>
            <w:vAlign w:val="center"/>
          </w:tcPr>
          <w:p w14:paraId="32501EE3" w14:textId="77777777" w:rsidR="00676D33" w:rsidRPr="00E3445A" w:rsidRDefault="00676D33" w:rsidP="00C80C07">
            <w:pPr>
              <w:spacing w:before="0" w:after="0"/>
              <w:jc w:val="left"/>
              <w:rPr>
                <w:sz w:val="16"/>
                <w:lang w:val="en-GB"/>
              </w:rPr>
            </w:pPr>
            <w:r w:rsidRPr="00E3445A">
              <w:rPr>
                <w:sz w:val="16"/>
                <w:lang w:val="en-GB"/>
              </w:rPr>
              <w:t>Name (in capital letters)</w:t>
            </w:r>
          </w:p>
        </w:tc>
        <w:tc>
          <w:tcPr>
            <w:tcW w:w="3210"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272"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C80C07">
        <w:tblPrEx>
          <w:tblLook w:val="0000" w:firstRow="0" w:lastRow="0" w:firstColumn="0" w:lastColumn="0" w:noHBand="0" w:noVBand="0"/>
        </w:tblPrEx>
        <w:trPr>
          <w:gridBefore w:val="1"/>
          <w:wBefore w:w="618" w:type="dxa"/>
          <w:trHeight w:val="426"/>
        </w:trPr>
        <w:tc>
          <w:tcPr>
            <w:tcW w:w="2132" w:type="dxa"/>
            <w:tcBorders>
              <w:top w:val="nil"/>
              <w:bottom w:val="nil"/>
              <w:right w:val="nil"/>
            </w:tcBorders>
            <w:vAlign w:val="center"/>
          </w:tcPr>
          <w:p w14:paraId="61413133" w14:textId="77777777" w:rsidR="00676D33" w:rsidRPr="00E3445A" w:rsidRDefault="00676D33" w:rsidP="00C80C07">
            <w:pPr>
              <w:spacing w:before="0" w:after="0"/>
              <w:jc w:val="left"/>
              <w:rPr>
                <w:sz w:val="16"/>
                <w:lang w:val="en-GB"/>
              </w:rPr>
            </w:pPr>
            <w:r w:rsidRPr="00E3445A">
              <w:rPr>
                <w:sz w:val="16"/>
                <w:lang w:val="en-GB"/>
              </w:rPr>
              <w:t>Date</w:t>
            </w:r>
          </w:p>
        </w:tc>
        <w:tc>
          <w:tcPr>
            <w:tcW w:w="3210"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77777777" w:rsidR="00676D33" w:rsidRPr="00E3445A" w:rsidRDefault="00676D33" w:rsidP="00C80C07">
            <w:pPr>
              <w:spacing w:before="0" w:after="0"/>
              <w:jc w:val="left"/>
              <w:rPr>
                <w:sz w:val="16"/>
                <w:lang w:val="en-GB"/>
              </w:rPr>
            </w:pPr>
            <w:r w:rsidRPr="00E3445A">
              <w:rPr>
                <w:sz w:val="16"/>
                <w:lang w:val="en-GB"/>
              </w:rPr>
              <w:t>Qualification and title</w:t>
            </w:r>
          </w:p>
        </w:tc>
        <w:tc>
          <w:tcPr>
            <w:tcW w:w="2272"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C80C07">
        <w:tblPrEx>
          <w:tblLook w:val="0000" w:firstRow="0" w:lastRow="0" w:firstColumn="0" w:lastColumn="0" w:noHBand="0" w:noVBand="0"/>
        </w:tblPrEx>
        <w:trPr>
          <w:gridBefore w:val="1"/>
          <w:wBefore w:w="618" w:type="dxa"/>
          <w:trHeight w:val="1134"/>
        </w:trPr>
        <w:tc>
          <w:tcPr>
            <w:tcW w:w="2132" w:type="dxa"/>
            <w:tcBorders>
              <w:top w:val="nil"/>
              <w:right w:val="nil"/>
            </w:tcBorders>
            <w:vAlign w:val="center"/>
          </w:tcPr>
          <w:p w14:paraId="46761219" w14:textId="77777777" w:rsidR="00676D33" w:rsidRPr="00E3445A" w:rsidRDefault="00676D33" w:rsidP="00C80C07">
            <w:pPr>
              <w:spacing w:before="0" w:after="0"/>
              <w:jc w:val="left"/>
              <w:rPr>
                <w:sz w:val="16"/>
                <w:lang w:val="en-GB"/>
              </w:rPr>
            </w:pPr>
            <w:r w:rsidRPr="00E3445A">
              <w:rPr>
                <w:sz w:val="16"/>
                <w:lang w:val="en-GB"/>
              </w:rPr>
              <w:t>Stamp</w:t>
            </w:r>
          </w:p>
        </w:tc>
        <w:tc>
          <w:tcPr>
            <w:tcW w:w="3210"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77777777" w:rsidR="00676D33" w:rsidRPr="00E3445A" w:rsidRDefault="00676D33" w:rsidP="00C80C07">
            <w:pPr>
              <w:spacing w:before="0" w:after="0"/>
              <w:jc w:val="left"/>
              <w:rPr>
                <w:sz w:val="16"/>
                <w:lang w:val="en-GB"/>
              </w:rPr>
            </w:pPr>
            <w:r w:rsidRPr="00E3445A">
              <w:rPr>
                <w:sz w:val="16"/>
                <w:lang w:val="en-GB"/>
              </w:rPr>
              <w:t>Signature</w:t>
            </w:r>
          </w:p>
        </w:tc>
        <w:tc>
          <w:tcPr>
            <w:tcW w:w="2272"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3C6B87CF" w14:textId="77777777" w:rsidR="00676D33" w:rsidRPr="00E3445A" w:rsidRDefault="00676D33" w:rsidP="00676D33">
      <w:pPr>
        <w:spacing w:before="0" w:after="200" w:line="276" w:lineRule="auto"/>
        <w:jc w:val="left"/>
        <w:rPr>
          <w:lang w:val="en-GB"/>
        </w:rPr>
      </w:pPr>
      <w:r w:rsidRPr="00E3445A">
        <w:rPr>
          <w:lang w:val="en-GB"/>
        </w:rPr>
        <w:br w:type="page"/>
      </w:r>
    </w:p>
    <w:p w14:paraId="03D31E36" w14:textId="77777777" w:rsidR="00654579" w:rsidRDefault="00654579"/>
    <w:sectPr w:rsidR="006545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4B4917" w14:textId="20146A22" w:rsidR="003A1DAE" w:rsidRDefault="003A1DAE">
    <w:pPr>
      <w:pStyle w:val="Footer"/>
    </w:pPr>
    <w:r>
      <w:t>EN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174092"/>
    <w:rsid w:val="001A73E3"/>
    <w:rsid w:val="002016F6"/>
    <w:rsid w:val="00267158"/>
    <w:rsid w:val="0033000A"/>
    <w:rsid w:val="003A1DAE"/>
    <w:rsid w:val="00654579"/>
    <w:rsid w:val="00676D33"/>
    <w:rsid w:val="00AA01D2"/>
    <w:rsid w:val="00C56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E8A3E-0415-46F3-AA7B-E6711E7DD578}"/>
</file>

<file path=customXml/itemProps2.xml><?xml version="1.0" encoding="utf-8"?>
<ds:datastoreItem xmlns:ds="http://schemas.openxmlformats.org/officeDocument/2006/customXml" ds:itemID="{775FC48D-19D9-4999-8344-EBF6AF54B1DF}"/>
</file>

<file path=customXml/itemProps3.xml><?xml version="1.0" encoding="utf-8"?>
<ds:datastoreItem xmlns:ds="http://schemas.openxmlformats.org/officeDocument/2006/customXml" ds:itemID="{444445E1-75AD-4CCE-9FDA-166F95DBEBBE}"/>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English – Dog Cat Ferret – August 2024</dc:title>
  <dc:subject/>
  <dc:creator/>
  <cp:keywords/>
  <dc:description/>
  <cp:lastModifiedBy/>
  <cp:revision>1</cp:revision>
  <dcterms:created xsi:type="dcterms:W3CDTF">2024-08-06T02:35:00Z</dcterms:created>
  <dcterms:modified xsi:type="dcterms:W3CDTF">2024-08-06T02:35:00Z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