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43F9" w14:textId="77777777" w:rsidR="003D4C42" w:rsidRPr="00A0259E" w:rsidRDefault="003D4C42" w:rsidP="003D4C42">
      <w:pPr>
        <w:spacing w:before="105" w:after="88" w:line="251" w:lineRule="exact"/>
        <w:jc w:val="center"/>
        <w:textAlignment w:val="baseline"/>
        <w:rPr>
          <w:rFonts w:eastAsia="Times New Roman"/>
          <w:b/>
          <w:color w:val="000000"/>
          <w:sz w:val="20"/>
          <w:szCs w:val="20"/>
        </w:rPr>
      </w:pPr>
      <w:r w:rsidRPr="00A0259E">
        <w:rPr>
          <w:rFonts w:eastAsia="Times New Roman"/>
          <w:b/>
          <w:color w:val="000000"/>
          <w:sz w:val="20"/>
          <w:szCs w:val="20"/>
        </w:rPr>
        <w:t xml:space="preserve">HEALTH CERTIFICATE FOR ENTRY INTO THE UNION OF </w:t>
      </w:r>
      <w:r w:rsidRPr="00A0259E">
        <w:rPr>
          <w:rFonts w:eastAsia="Times New Roman"/>
          <w:b/>
          <w:color w:val="000000"/>
          <w:sz w:val="20"/>
          <w:szCs w:val="20"/>
        </w:rPr>
        <w:br/>
        <w:t xml:space="preserve">CONSIGNMENTS OF STOCKS OF SEMEN OF EQUINE ANIMALS COLLECTED, </w:t>
      </w:r>
      <w:r w:rsidRPr="00A0259E">
        <w:rPr>
          <w:rFonts w:eastAsia="Times New Roman"/>
          <w:b/>
          <w:color w:val="000000"/>
          <w:sz w:val="20"/>
          <w:szCs w:val="20"/>
        </w:rPr>
        <w:br/>
        <w:t xml:space="preserve">PROCESSED AND STORED IN ACCORDANCE WITH DIRECTIVE 92/65/EEC </w:t>
      </w:r>
      <w:r w:rsidRPr="00A0259E">
        <w:rPr>
          <w:rFonts w:eastAsia="Times New Roman"/>
          <w:b/>
          <w:color w:val="000000"/>
          <w:sz w:val="20"/>
          <w:szCs w:val="20"/>
        </w:rPr>
        <w:br/>
        <w:t xml:space="preserve">AFTER 30 SEPTEMBER 2014 AND BEFORE 21 APRIL 2021, DISPATCHED AFTER </w:t>
      </w:r>
      <w:r w:rsidRPr="00A0259E">
        <w:rPr>
          <w:rFonts w:eastAsia="Times New Roman"/>
          <w:b/>
          <w:color w:val="000000"/>
          <w:sz w:val="20"/>
          <w:szCs w:val="20"/>
        </w:rPr>
        <w:br/>
        <w:t xml:space="preserve">20 APRIL 2021 FROM THE SEMEN COLLECTION CENTRE WHERE THE SEMEN </w:t>
      </w:r>
      <w:r w:rsidRPr="00A0259E">
        <w:rPr>
          <w:rFonts w:eastAsia="Times New Roman"/>
          <w:b/>
          <w:color w:val="000000"/>
          <w:sz w:val="20"/>
          <w:szCs w:val="20"/>
        </w:rPr>
        <w:br/>
        <w:t>WAS COLLECTED (MODEL ‘EQUI-SEM-B-ENTRY’)</w:t>
      </w:r>
    </w:p>
    <w:tbl>
      <w:tblPr>
        <w:tblStyle w:val="TableGrid"/>
        <w:tblW w:w="10490" w:type="dxa"/>
        <w:tblInd w:w="-856" w:type="dxa"/>
        <w:tblLook w:val="04A0" w:firstRow="1" w:lastRow="0" w:firstColumn="1" w:lastColumn="0" w:noHBand="0" w:noVBand="1"/>
      </w:tblPr>
      <w:tblGrid>
        <w:gridCol w:w="567"/>
        <w:gridCol w:w="1277"/>
        <w:gridCol w:w="1440"/>
        <w:gridCol w:w="1200"/>
        <w:gridCol w:w="618"/>
        <w:gridCol w:w="582"/>
        <w:gridCol w:w="1204"/>
        <w:gridCol w:w="1201"/>
        <w:gridCol w:w="277"/>
        <w:gridCol w:w="924"/>
        <w:gridCol w:w="1200"/>
      </w:tblGrid>
      <w:tr w:rsidR="002063C3" w:rsidRPr="000C11E6" w14:paraId="52CF3705" w14:textId="77777777" w:rsidTr="00C32BE7">
        <w:tc>
          <w:tcPr>
            <w:tcW w:w="5102" w:type="dxa"/>
            <w:gridSpan w:val="5"/>
          </w:tcPr>
          <w:p w14:paraId="09324EF3" w14:textId="77777777" w:rsidR="002063C3" w:rsidRPr="000C11E6" w:rsidRDefault="002063C3">
            <w:pPr>
              <w:rPr>
                <w:b/>
                <w:sz w:val="20"/>
                <w:szCs w:val="20"/>
              </w:rPr>
            </w:pPr>
            <w:r w:rsidRPr="000C11E6">
              <w:rPr>
                <w:b/>
                <w:sz w:val="20"/>
                <w:szCs w:val="20"/>
              </w:rPr>
              <w:t>COUNTRY: AUSTRALIA</w:t>
            </w:r>
          </w:p>
        </w:tc>
        <w:tc>
          <w:tcPr>
            <w:tcW w:w="5388" w:type="dxa"/>
            <w:gridSpan w:val="6"/>
          </w:tcPr>
          <w:p w14:paraId="6A0B6930" w14:textId="77777777" w:rsidR="002063C3" w:rsidRPr="000C11E6" w:rsidRDefault="002063C3" w:rsidP="002063C3">
            <w:pPr>
              <w:jc w:val="right"/>
              <w:rPr>
                <w:b/>
                <w:sz w:val="20"/>
                <w:szCs w:val="20"/>
              </w:rPr>
            </w:pPr>
            <w:r w:rsidRPr="000C11E6">
              <w:rPr>
                <w:b/>
                <w:sz w:val="20"/>
                <w:szCs w:val="20"/>
              </w:rPr>
              <w:t>Animal health certificate to the EU</w:t>
            </w:r>
          </w:p>
        </w:tc>
      </w:tr>
      <w:tr w:rsidR="00D8712D" w:rsidRPr="000C11E6" w14:paraId="49AD4BE3" w14:textId="77777777" w:rsidTr="00C32BE7">
        <w:tc>
          <w:tcPr>
            <w:tcW w:w="567" w:type="dxa"/>
            <w:vMerge w:val="restart"/>
            <w:textDirection w:val="btLr"/>
          </w:tcPr>
          <w:p w14:paraId="727E99D3" w14:textId="77777777" w:rsidR="00D8712D" w:rsidRPr="000C11E6" w:rsidRDefault="00D8712D" w:rsidP="002063C3">
            <w:pPr>
              <w:ind w:left="113" w:right="113"/>
              <w:rPr>
                <w:b/>
                <w:sz w:val="20"/>
                <w:szCs w:val="20"/>
              </w:rPr>
            </w:pPr>
            <w:r w:rsidRPr="000C11E6">
              <w:rPr>
                <w:b/>
                <w:sz w:val="20"/>
                <w:szCs w:val="20"/>
              </w:rPr>
              <w:t>Part I: Description of consignment</w:t>
            </w:r>
          </w:p>
        </w:tc>
        <w:tc>
          <w:tcPr>
            <w:tcW w:w="4535" w:type="dxa"/>
            <w:gridSpan w:val="4"/>
            <w:vMerge w:val="restart"/>
          </w:tcPr>
          <w:p w14:paraId="7DE019C7" w14:textId="77777777" w:rsidR="00D8712D" w:rsidRPr="000C11E6" w:rsidRDefault="00D8712D">
            <w:pPr>
              <w:rPr>
                <w:b/>
                <w:sz w:val="20"/>
                <w:szCs w:val="20"/>
              </w:rPr>
            </w:pPr>
            <w:r w:rsidRPr="000C11E6">
              <w:rPr>
                <w:b/>
                <w:sz w:val="20"/>
                <w:szCs w:val="20"/>
              </w:rPr>
              <w:t>I.1 Consignor/Exporter</w:t>
            </w:r>
          </w:p>
          <w:p w14:paraId="1949D750" w14:textId="77777777" w:rsidR="00D8712D" w:rsidRPr="000C11E6" w:rsidRDefault="00D8712D">
            <w:pPr>
              <w:rPr>
                <w:sz w:val="20"/>
                <w:szCs w:val="20"/>
              </w:rPr>
            </w:pPr>
            <w:r w:rsidRPr="000C11E6">
              <w:rPr>
                <w:sz w:val="20"/>
                <w:szCs w:val="20"/>
              </w:rPr>
              <w:t>Name</w:t>
            </w:r>
            <w:r w:rsidR="00E77A47">
              <w:rPr>
                <w:sz w:val="20"/>
                <w:szCs w:val="20"/>
              </w:rPr>
              <w:t>:</w:t>
            </w:r>
          </w:p>
          <w:p w14:paraId="40D5E0D1" w14:textId="77777777" w:rsidR="00D8712D" w:rsidRPr="000C11E6" w:rsidRDefault="00D8712D">
            <w:pPr>
              <w:rPr>
                <w:sz w:val="20"/>
                <w:szCs w:val="20"/>
              </w:rPr>
            </w:pPr>
            <w:r w:rsidRPr="000C11E6">
              <w:rPr>
                <w:sz w:val="20"/>
                <w:szCs w:val="20"/>
              </w:rPr>
              <w:t>Address</w:t>
            </w:r>
            <w:r w:rsidR="00E77A47">
              <w:rPr>
                <w:sz w:val="20"/>
                <w:szCs w:val="20"/>
              </w:rPr>
              <w:t>:</w:t>
            </w:r>
          </w:p>
          <w:p w14:paraId="681E9A13" w14:textId="77777777" w:rsidR="00D8712D" w:rsidRPr="000C11E6" w:rsidRDefault="00D8712D">
            <w:pPr>
              <w:rPr>
                <w:sz w:val="20"/>
                <w:szCs w:val="20"/>
              </w:rPr>
            </w:pPr>
          </w:p>
          <w:p w14:paraId="7909B72C" w14:textId="77777777" w:rsidR="00D8712D" w:rsidRPr="000C11E6" w:rsidRDefault="00D8712D">
            <w:pPr>
              <w:rPr>
                <w:sz w:val="20"/>
                <w:szCs w:val="20"/>
              </w:rPr>
            </w:pPr>
            <w:r w:rsidRPr="000C11E6">
              <w:rPr>
                <w:sz w:val="20"/>
                <w:szCs w:val="20"/>
              </w:rPr>
              <w:t>Country</w:t>
            </w:r>
            <w:r w:rsidR="00E77A47">
              <w:rPr>
                <w:sz w:val="20"/>
                <w:szCs w:val="20"/>
              </w:rPr>
              <w:t>:</w:t>
            </w:r>
          </w:p>
          <w:p w14:paraId="04C4FEE3" w14:textId="77777777" w:rsidR="00D8712D" w:rsidRPr="000C11E6" w:rsidRDefault="00D8712D">
            <w:pPr>
              <w:rPr>
                <w:sz w:val="20"/>
                <w:szCs w:val="20"/>
              </w:rPr>
            </w:pPr>
            <w:r w:rsidRPr="000C11E6">
              <w:rPr>
                <w:sz w:val="20"/>
                <w:szCs w:val="20"/>
              </w:rPr>
              <w:t>ISO country code</w:t>
            </w:r>
            <w:r w:rsidR="00E77A47">
              <w:rPr>
                <w:sz w:val="20"/>
                <w:szCs w:val="20"/>
              </w:rPr>
              <w:t>:</w:t>
            </w:r>
          </w:p>
        </w:tc>
        <w:tc>
          <w:tcPr>
            <w:tcW w:w="3264" w:type="dxa"/>
            <w:gridSpan w:val="4"/>
          </w:tcPr>
          <w:p w14:paraId="1472ED29" w14:textId="77777777" w:rsidR="00D8712D" w:rsidRPr="007D33BD" w:rsidRDefault="00D8712D">
            <w:pPr>
              <w:rPr>
                <w:b/>
                <w:dstrike/>
                <w:sz w:val="20"/>
                <w:szCs w:val="20"/>
              </w:rPr>
            </w:pPr>
            <w:r w:rsidRPr="007D33BD">
              <w:rPr>
                <w:b/>
                <w:dstrike/>
                <w:sz w:val="20"/>
                <w:szCs w:val="20"/>
              </w:rPr>
              <w:t>I.2 Certificate reference</w:t>
            </w:r>
          </w:p>
          <w:p w14:paraId="1800F532" w14:textId="77777777" w:rsidR="00E77A47" w:rsidRPr="000C11E6" w:rsidRDefault="00392674">
            <w:pPr>
              <w:rPr>
                <w:b/>
                <w:sz w:val="20"/>
                <w:szCs w:val="20"/>
              </w:rPr>
            </w:pPr>
            <w:r w:rsidRPr="007D33BD">
              <w:rPr>
                <w:b/>
                <w:dstrike/>
                <w:sz w:val="20"/>
                <w:szCs w:val="20"/>
              </w:rPr>
              <w:t>RME-00XXXX</w:t>
            </w:r>
          </w:p>
        </w:tc>
        <w:tc>
          <w:tcPr>
            <w:tcW w:w="2124" w:type="dxa"/>
            <w:gridSpan w:val="2"/>
          </w:tcPr>
          <w:p w14:paraId="77CB3496" w14:textId="77777777" w:rsidR="00D8712D" w:rsidRPr="007D33BD" w:rsidRDefault="00D8712D">
            <w:pPr>
              <w:rPr>
                <w:b/>
                <w:strike/>
                <w:sz w:val="20"/>
                <w:szCs w:val="20"/>
              </w:rPr>
            </w:pPr>
            <w:r w:rsidRPr="007D33BD">
              <w:rPr>
                <w:b/>
                <w:strike/>
                <w:sz w:val="20"/>
                <w:szCs w:val="20"/>
              </w:rPr>
              <w:t>I.2a IMSOC reference</w:t>
            </w:r>
          </w:p>
        </w:tc>
      </w:tr>
      <w:tr w:rsidR="00D8712D" w:rsidRPr="000C11E6" w14:paraId="17D380DD" w14:textId="77777777" w:rsidTr="00C32BE7">
        <w:tc>
          <w:tcPr>
            <w:tcW w:w="567" w:type="dxa"/>
            <w:vMerge/>
          </w:tcPr>
          <w:p w14:paraId="184524CD" w14:textId="77777777" w:rsidR="00D8712D" w:rsidRPr="000C11E6" w:rsidRDefault="00D8712D">
            <w:pPr>
              <w:rPr>
                <w:b/>
                <w:sz w:val="20"/>
                <w:szCs w:val="20"/>
              </w:rPr>
            </w:pPr>
          </w:p>
        </w:tc>
        <w:tc>
          <w:tcPr>
            <w:tcW w:w="4535" w:type="dxa"/>
            <w:gridSpan w:val="4"/>
            <w:vMerge/>
          </w:tcPr>
          <w:p w14:paraId="2FA17E14" w14:textId="77777777" w:rsidR="00D8712D" w:rsidRPr="000C11E6" w:rsidRDefault="00D8712D">
            <w:pPr>
              <w:rPr>
                <w:b/>
                <w:sz w:val="20"/>
                <w:szCs w:val="20"/>
              </w:rPr>
            </w:pPr>
          </w:p>
        </w:tc>
        <w:tc>
          <w:tcPr>
            <w:tcW w:w="3264" w:type="dxa"/>
            <w:gridSpan w:val="4"/>
          </w:tcPr>
          <w:p w14:paraId="616E822E" w14:textId="77777777" w:rsidR="00D8712D" w:rsidRPr="000C11E6" w:rsidRDefault="00D8712D">
            <w:pPr>
              <w:rPr>
                <w:b/>
                <w:sz w:val="20"/>
                <w:szCs w:val="20"/>
              </w:rPr>
            </w:pPr>
            <w:r w:rsidRPr="000C11E6">
              <w:rPr>
                <w:b/>
                <w:sz w:val="20"/>
                <w:szCs w:val="20"/>
              </w:rPr>
              <w:t>I.3 Central Competent Authority</w:t>
            </w:r>
          </w:p>
          <w:p w14:paraId="67851266" w14:textId="77777777" w:rsidR="00D8712D" w:rsidRPr="00392674" w:rsidRDefault="00392674">
            <w:pPr>
              <w:rPr>
                <w:bCs/>
                <w:sz w:val="20"/>
                <w:szCs w:val="20"/>
              </w:rPr>
            </w:pPr>
            <w:r w:rsidRPr="00392674">
              <w:rPr>
                <w:bCs/>
                <w:sz w:val="20"/>
                <w:szCs w:val="20"/>
              </w:rPr>
              <w:t xml:space="preserve">Department of Agriculture, Water and the Environment. </w:t>
            </w:r>
          </w:p>
        </w:tc>
        <w:tc>
          <w:tcPr>
            <w:tcW w:w="2124" w:type="dxa"/>
            <w:gridSpan w:val="2"/>
            <w:vMerge w:val="restart"/>
          </w:tcPr>
          <w:p w14:paraId="771FBE46" w14:textId="77777777" w:rsidR="00D8712D" w:rsidRPr="007D33BD" w:rsidRDefault="00D8712D">
            <w:pPr>
              <w:rPr>
                <w:b/>
                <w:strike/>
                <w:sz w:val="20"/>
                <w:szCs w:val="20"/>
              </w:rPr>
            </w:pPr>
            <w:r w:rsidRPr="007D33BD">
              <w:rPr>
                <w:b/>
                <w:strike/>
                <w:sz w:val="20"/>
                <w:szCs w:val="20"/>
              </w:rPr>
              <w:t>QR CODE</w:t>
            </w:r>
          </w:p>
        </w:tc>
      </w:tr>
      <w:tr w:rsidR="00D8712D" w:rsidRPr="000C11E6" w14:paraId="1C65432B" w14:textId="77777777" w:rsidTr="00C32BE7">
        <w:tc>
          <w:tcPr>
            <w:tcW w:w="567" w:type="dxa"/>
            <w:vMerge/>
          </w:tcPr>
          <w:p w14:paraId="28035476" w14:textId="77777777" w:rsidR="00D8712D" w:rsidRPr="000C11E6" w:rsidRDefault="00D8712D">
            <w:pPr>
              <w:rPr>
                <w:b/>
                <w:sz w:val="20"/>
                <w:szCs w:val="20"/>
              </w:rPr>
            </w:pPr>
          </w:p>
        </w:tc>
        <w:tc>
          <w:tcPr>
            <w:tcW w:w="4535" w:type="dxa"/>
            <w:gridSpan w:val="4"/>
            <w:vMerge/>
          </w:tcPr>
          <w:p w14:paraId="22CBF2DC" w14:textId="77777777" w:rsidR="00D8712D" w:rsidRPr="000C11E6" w:rsidRDefault="00D8712D">
            <w:pPr>
              <w:rPr>
                <w:b/>
                <w:sz w:val="20"/>
                <w:szCs w:val="20"/>
              </w:rPr>
            </w:pPr>
          </w:p>
        </w:tc>
        <w:tc>
          <w:tcPr>
            <w:tcW w:w="3264" w:type="dxa"/>
            <w:gridSpan w:val="4"/>
          </w:tcPr>
          <w:p w14:paraId="05309A0C" w14:textId="77777777" w:rsidR="00D8712D" w:rsidRPr="000C11E6" w:rsidRDefault="00D8712D">
            <w:pPr>
              <w:rPr>
                <w:b/>
                <w:sz w:val="20"/>
                <w:szCs w:val="20"/>
              </w:rPr>
            </w:pPr>
            <w:r w:rsidRPr="000C11E6">
              <w:rPr>
                <w:b/>
                <w:sz w:val="20"/>
                <w:szCs w:val="20"/>
              </w:rPr>
              <w:t>I.4 Local Competent Authority</w:t>
            </w:r>
          </w:p>
          <w:p w14:paraId="349273B6" w14:textId="77777777" w:rsidR="00D8712D" w:rsidRPr="00392674" w:rsidRDefault="00392674">
            <w:pPr>
              <w:rPr>
                <w:bCs/>
                <w:sz w:val="20"/>
                <w:szCs w:val="20"/>
              </w:rPr>
            </w:pPr>
            <w:r w:rsidRPr="00392674">
              <w:rPr>
                <w:bCs/>
                <w:sz w:val="20"/>
                <w:szCs w:val="20"/>
              </w:rPr>
              <w:t xml:space="preserve">Department of Agriculture, Water and the Environment. </w:t>
            </w:r>
          </w:p>
        </w:tc>
        <w:tc>
          <w:tcPr>
            <w:tcW w:w="2124" w:type="dxa"/>
            <w:gridSpan w:val="2"/>
            <w:vMerge/>
          </w:tcPr>
          <w:p w14:paraId="716DCD2E" w14:textId="77777777" w:rsidR="00D8712D" w:rsidRPr="000C11E6" w:rsidRDefault="00D8712D">
            <w:pPr>
              <w:rPr>
                <w:b/>
                <w:sz w:val="20"/>
                <w:szCs w:val="20"/>
              </w:rPr>
            </w:pPr>
          </w:p>
        </w:tc>
      </w:tr>
      <w:tr w:rsidR="00D8712D" w:rsidRPr="000C11E6" w14:paraId="7E0111F8" w14:textId="77777777" w:rsidTr="00C32BE7">
        <w:tc>
          <w:tcPr>
            <w:tcW w:w="567" w:type="dxa"/>
            <w:vMerge/>
          </w:tcPr>
          <w:p w14:paraId="73CE79FF" w14:textId="77777777" w:rsidR="00D8712D" w:rsidRPr="000C11E6" w:rsidRDefault="00D8712D">
            <w:pPr>
              <w:rPr>
                <w:b/>
                <w:sz w:val="20"/>
                <w:szCs w:val="20"/>
              </w:rPr>
            </w:pPr>
          </w:p>
        </w:tc>
        <w:tc>
          <w:tcPr>
            <w:tcW w:w="4535" w:type="dxa"/>
            <w:gridSpan w:val="4"/>
          </w:tcPr>
          <w:p w14:paraId="532B2060" w14:textId="77777777" w:rsidR="00D8712D" w:rsidRPr="000C11E6" w:rsidRDefault="00D8712D">
            <w:pPr>
              <w:rPr>
                <w:b/>
                <w:sz w:val="20"/>
                <w:szCs w:val="20"/>
              </w:rPr>
            </w:pPr>
            <w:r w:rsidRPr="000C11E6">
              <w:rPr>
                <w:b/>
                <w:sz w:val="20"/>
                <w:szCs w:val="20"/>
              </w:rPr>
              <w:t>I.5 Consignee/Importer</w:t>
            </w:r>
          </w:p>
          <w:p w14:paraId="3885DCB7" w14:textId="77777777" w:rsidR="00D8712D" w:rsidRPr="000C11E6" w:rsidRDefault="00D8712D">
            <w:pPr>
              <w:rPr>
                <w:sz w:val="20"/>
                <w:szCs w:val="20"/>
              </w:rPr>
            </w:pPr>
            <w:r w:rsidRPr="000C11E6">
              <w:rPr>
                <w:sz w:val="20"/>
                <w:szCs w:val="20"/>
              </w:rPr>
              <w:t>Name</w:t>
            </w:r>
            <w:r w:rsidR="00E77A47">
              <w:rPr>
                <w:sz w:val="20"/>
                <w:szCs w:val="20"/>
              </w:rPr>
              <w:t>:</w:t>
            </w:r>
          </w:p>
          <w:p w14:paraId="02712A28" w14:textId="77777777" w:rsidR="00D8712D" w:rsidRPr="000C11E6" w:rsidRDefault="00D8712D">
            <w:pPr>
              <w:rPr>
                <w:sz w:val="20"/>
                <w:szCs w:val="20"/>
              </w:rPr>
            </w:pPr>
            <w:r w:rsidRPr="000C11E6">
              <w:rPr>
                <w:sz w:val="20"/>
                <w:szCs w:val="20"/>
              </w:rPr>
              <w:t>Address</w:t>
            </w:r>
            <w:r w:rsidR="00E77A47">
              <w:rPr>
                <w:sz w:val="20"/>
                <w:szCs w:val="20"/>
              </w:rPr>
              <w:t>:</w:t>
            </w:r>
          </w:p>
          <w:p w14:paraId="4A6AF38F" w14:textId="77777777" w:rsidR="00D8712D" w:rsidRPr="000C11E6" w:rsidRDefault="00D8712D">
            <w:pPr>
              <w:rPr>
                <w:sz w:val="20"/>
                <w:szCs w:val="20"/>
              </w:rPr>
            </w:pPr>
          </w:p>
          <w:p w14:paraId="040E832E" w14:textId="77777777" w:rsidR="00D8712D" w:rsidRPr="000C11E6" w:rsidRDefault="00D8712D">
            <w:pPr>
              <w:rPr>
                <w:sz w:val="20"/>
                <w:szCs w:val="20"/>
              </w:rPr>
            </w:pPr>
            <w:r w:rsidRPr="000C11E6">
              <w:rPr>
                <w:sz w:val="20"/>
                <w:szCs w:val="20"/>
              </w:rPr>
              <w:t>Country</w:t>
            </w:r>
            <w:r w:rsidR="00E77A47">
              <w:rPr>
                <w:sz w:val="20"/>
                <w:szCs w:val="20"/>
              </w:rPr>
              <w:t>:</w:t>
            </w:r>
          </w:p>
          <w:p w14:paraId="3BCB381B" w14:textId="77777777" w:rsidR="00D8712D" w:rsidRPr="000C11E6" w:rsidRDefault="00D8712D">
            <w:pPr>
              <w:rPr>
                <w:b/>
                <w:sz w:val="20"/>
                <w:szCs w:val="20"/>
              </w:rPr>
            </w:pPr>
            <w:r w:rsidRPr="000C11E6">
              <w:rPr>
                <w:sz w:val="20"/>
                <w:szCs w:val="20"/>
              </w:rPr>
              <w:t>ISO country code</w:t>
            </w:r>
            <w:r w:rsidR="00E77A47">
              <w:rPr>
                <w:sz w:val="20"/>
                <w:szCs w:val="20"/>
              </w:rPr>
              <w:t>:</w:t>
            </w:r>
          </w:p>
        </w:tc>
        <w:tc>
          <w:tcPr>
            <w:tcW w:w="5388" w:type="dxa"/>
            <w:gridSpan w:val="6"/>
          </w:tcPr>
          <w:p w14:paraId="7E3426B7" w14:textId="77777777" w:rsidR="00D8712D" w:rsidRPr="000C11E6" w:rsidRDefault="00D8712D">
            <w:pPr>
              <w:rPr>
                <w:b/>
                <w:sz w:val="20"/>
                <w:szCs w:val="20"/>
              </w:rPr>
            </w:pPr>
            <w:r w:rsidRPr="000C11E6">
              <w:rPr>
                <w:b/>
                <w:sz w:val="20"/>
                <w:szCs w:val="20"/>
              </w:rPr>
              <w:t>I.6 Operator responsible for the consignment</w:t>
            </w:r>
          </w:p>
          <w:p w14:paraId="31BE428D" w14:textId="77777777" w:rsidR="00D8712D" w:rsidRPr="000C11E6" w:rsidRDefault="00D8712D">
            <w:pPr>
              <w:rPr>
                <w:sz w:val="20"/>
                <w:szCs w:val="20"/>
              </w:rPr>
            </w:pPr>
            <w:r w:rsidRPr="000C11E6">
              <w:rPr>
                <w:sz w:val="20"/>
                <w:szCs w:val="20"/>
              </w:rPr>
              <w:t>Name</w:t>
            </w:r>
            <w:r w:rsidR="009342AD">
              <w:rPr>
                <w:sz w:val="20"/>
                <w:szCs w:val="20"/>
              </w:rPr>
              <w:t>:</w:t>
            </w:r>
          </w:p>
          <w:p w14:paraId="6B0BEFAA" w14:textId="77777777" w:rsidR="00D8712D" w:rsidRPr="000C11E6" w:rsidRDefault="00D8712D">
            <w:pPr>
              <w:rPr>
                <w:sz w:val="20"/>
                <w:szCs w:val="20"/>
              </w:rPr>
            </w:pPr>
            <w:r w:rsidRPr="000C11E6">
              <w:rPr>
                <w:sz w:val="20"/>
                <w:szCs w:val="20"/>
              </w:rPr>
              <w:t>Address</w:t>
            </w:r>
            <w:r w:rsidR="009342AD">
              <w:rPr>
                <w:sz w:val="20"/>
                <w:szCs w:val="20"/>
              </w:rPr>
              <w:t>:</w:t>
            </w:r>
          </w:p>
          <w:p w14:paraId="43F641CC" w14:textId="77777777" w:rsidR="00D8712D" w:rsidRPr="000C11E6" w:rsidRDefault="00D8712D">
            <w:pPr>
              <w:rPr>
                <w:sz w:val="20"/>
                <w:szCs w:val="20"/>
              </w:rPr>
            </w:pPr>
          </w:p>
          <w:p w14:paraId="5946FE75" w14:textId="77777777" w:rsidR="00D8712D" w:rsidRPr="000C11E6" w:rsidRDefault="00D8712D">
            <w:pPr>
              <w:rPr>
                <w:sz w:val="20"/>
                <w:szCs w:val="20"/>
              </w:rPr>
            </w:pPr>
            <w:r w:rsidRPr="000C11E6">
              <w:rPr>
                <w:sz w:val="20"/>
                <w:szCs w:val="20"/>
              </w:rPr>
              <w:t>Country</w:t>
            </w:r>
            <w:r w:rsidR="009342AD">
              <w:rPr>
                <w:sz w:val="20"/>
                <w:szCs w:val="20"/>
              </w:rPr>
              <w:t>:</w:t>
            </w:r>
          </w:p>
          <w:p w14:paraId="139CB60F" w14:textId="77777777" w:rsidR="00D8712D" w:rsidRPr="000C11E6" w:rsidRDefault="00D8712D">
            <w:pPr>
              <w:rPr>
                <w:b/>
                <w:sz w:val="20"/>
                <w:szCs w:val="20"/>
              </w:rPr>
            </w:pPr>
            <w:r w:rsidRPr="000C11E6">
              <w:rPr>
                <w:sz w:val="20"/>
                <w:szCs w:val="20"/>
              </w:rPr>
              <w:t>ISO country code</w:t>
            </w:r>
            <w:r w:rsidR="009342AD">
              <w:rPr>
                <w:sz w:val="20"/>
                <w:szCs w:val="20"/>
              </w:rPr>
              <w:t>:</w:t>
            </w:r>
          </w:p>
        </w:tc>
      </w:tr>
      <w:tr w:rsidR="00D8712D" w:rsidRPr="000C11E6" w14:paraId="39F1C18E" w14:textId="77777777" w:rsidTr="00C32BE7">
        <w:tc>
          <w:tcPr>
            <w:tcW w:w="567" w:type="dxa"/>
            <w:vMerge/>
          </w:tcPr>
          <w:p w14:paraId="0A1B63F6" w14:textId="77777777" w:rsidR="00D8712D" w:rsidRPr="000C11E6" w:rsidRDefault="00D8712D">
            <w:pPr>
              <w:rPr>
                <w:b/>
                <w:sz w:val="20"/>
                <w:szCs w:val="20"/>
              </w:rPr>
            </w:pPr>
          </w:p>
        </w:tc>
        <w:tc>
          <w:tcPr>
            <w:tcW w:w="4535" w:type="dxa"/>
            <w:gridSpan w:val="4"/>
          </w:tcPr>
          <w:p w14:paraId="57D69A6D" w14:textId="77777777" w:rsidR="00D8712D" w:rsidRPr="000C11E6" w:rsidRDefault="00D8712D">
            <w:pPr>
              <w:rPr>
                <w:b/>
                <w:sz w:val="20"/>
                <w:szCs w:val="20"/>
              </w:rPr>
            </w:pPr>
            <w:r w:rsidRPr="000C11E6">
              <w:rPr>
                <w:b/>
                <w:sz w:val="20"/>
                <w:szCs w:val="20"/>
              </w:rPr>
              <w:t>I.7 Country of origin</w:t>
            </w:r>
            <w:r w:rsidR="00392674">
              <w:rPr>
                <w:b/>
                <w:sz w:val="20"/>
                <w:szCs w:val="20"/>
              </w:rPr>
              <w:t xml:space="preserve">: </w:t>
            </w:r>
            <w:r w:rsidR="00F36A46">
              <w:rPr>
                <w:b/>
                <w:sz w:val="20"/>
                <w:szCs w:val="20"/>
              </w:rPr>
              <w:t>AUSTRALIA</w:t>
            </w:r>
          </w:p>
          <w:p w14:paraId="5EEF1B11" w14:textId="77777777" w:rsidR="00D8712D" w:rsidRPr="000C11E6" w:rsidRDefault="00D8712D">
            <w:pPr>
              <w:rPr>
                <w:b/>
                <w:sz w:val="20"/>
                <w:szCs w:val="20"/>
              </w:rPr>
            </w:pPr>
            <w:r w:rsidRPr="000C11E6">
              <w:rPr>
                <w:sz w:val="20"/>
                <w:szCs w:val="20"/>
              </w:rPr>
              <w:t>ISO country code</w:t>
            </w:r>
            <w:r w:rsidR="00392674">
              <w:rPr>
                <w:sz w:val="20"/>
                <w:szCs w:val="20"/>
              </w:rPr>
              <w:t xml:space="preserve">: </w:t>
            </w:r>
            <w:r w:rsidR="009342AD" w:rsidRPr="009342AD">
              <w:rPr>
                <w:b/>
                <w:bCs/>
                <w:sz w:val="20"/>
                <w:szCs w:val="20"/>
              </w:rPr>
              <w:t>AU</w:t>
            </w:r>
          </w:p>
        </w:tc>
        <w:tc>
          <w:tcPr>
            <w:tcW w:w="5388" w:type="dxa"/>
            <w:gridSpan w:val="6"/>
          </w:tcPr>
          <w:p w14:paraId="15EE425B" w14:textId="77777777" w:rsidR="00D8712D" w:rsidRPr="000C11E6" w:rsidRDefault="00D8712D">
            <w:pPr>
              <w:rPr>
                <w:b/>
                <w:sz w:val="20"/>
                <w:szCs w:val="20"/>
              </w:rPr>
            </w:pPr>
            <w:r w:rsidRPr="000C11E6">
              <w:rPr>
                <w:b/>
                <w:sz w:val="20"/>
                <w:szCs w:val="20"/>
              </w:rPr>
              <w:t>I.9 Country of destination</w:t>
            </w:r>
            <w:r w:rsidR="00392674">
              <w:rPr>
                <w:b/>
                <w:sz w:val="20"/>
                <w:szCs w:val="20"/>
              </w:rPr>
              <w:t xml:space="preserve">: </w:t>
            </w:r>
          </w:p>
          <w:p w14:paraId="7074551A" w14:textId="77777777" w:rsidR="00D8712D" w:rsidRPr="000C11E6" w:rsidRDefault="00D8712D">
            <w:pPr>
              <w:rPr>
                <w:b/>
                <w:sz w:val="20"/>
                <w:szCs w:val="20"/>
              </w:rPr>
            </w:pPr>
            <w:r w:rsidRPr="000C11E6">
              <w:rPr>
                <w:sz w:val="20"/>
                <w:szCs w:val="20"/>
              </w:rPr>
              <w:t>ISO country code</w:t>
            </w:r>
            <w:r w:rsidR="00392674">
              <w:rPr>
                <w:sz w:val="20"/>
                <w:szCs w:val="20"/>
              </w:rPr>
              <w:t xml:space="preserve">: </w:t>
            </w:r>
          </w:p>
        </w:tc>
      </w:tr>
      <w:tr w:rsidR="00D8712D" w:rsidRPr="000C11E6" w14:paraId="4740D09F" w14:textId="77777777" w:rsidTr="00C32BE7">
        <w:tc>
          <w:tcPr>
            <w:tcW w:w="567" w:type="dxa"/>
            <w:vMerge/>
          </w:tcPr>
          <w:p w14:paraId="0A9B28D9" w14:textId="77777777" w:rsidR="00D8712D" w:rsidRPr="000C11E6" w:rsidRDefault="00D8712D">
            <w:pPr>
              <w:rPr>
                <w:b/>
                <w:sz w:val="20"/>
                <w:szCs w:val="20"/>
              </w:rPr>
            </w:pPr>
          </w:p>
        </w:tc>
        <w:tc>
          <w:tcPr>
            <w:tcW w:w="4535" w:type="dxa"/>
            <w:gridSpan w:val="4"/>
          </w:tcPr>
          <w:p w14:paraId="7D7AD283" w14:textId="77777777" w:rsidR="00D8712D" w:rsidRPr="000C11E6" w:rsidRDefault="00D8712D">
            <w:pPr>
              <w:rPr>
                <w:b/>
                <w:sz w:val="20"/>
                <w:szCs w:val="20"/>
              </w:rPr>
            </w:pPr>
            <w:r w:rsidRPr="000C11E6">
              <w:rPr>
                <w:b/>
                <w:sz w:val="20"/>
                <w:szCs w:val="20"/>
              </w:rPr>
              <w:t>I.8 Region of origin</w:t>
            </w:r>
            <w:r w:rsidR="00392674">
              <w:rPr>
                <w:b/>
                <w:sz w:val="20"/>
                <w:szCs w:val="20"/>
              </w:rPr>
              <w:t>:</w:t>
            </w:r>
            <w:r w:rsidR="00F36A46">
              <w:rPr>
                <w:b/>
                <w:sz w:val="20"/>
                <w:szCs w:val="20"/>
              </w:rPr>
              <w:t xml:space="preserve"> VICTORIA</w:t>
            </w:r>
          </w:p>
          <w:p w14:paraId="6BEAE8F1" w14:textId="77777777" w:rsidR="00D8712D" w:rsidRPr="000C11E6" w:rsidRDefault="00D8712D">
            <w:pPr>
              <w:rPr>
                <w:b/>
                <w:sz w:val="20"/>
                <w:szCs w:val="20"/>
              </w:rPr>
            </w:pPr>
            <w:r w:rsidRPr="000C11E6">
              <w:rPr>
                <w:sz w:val="20"/>
                <w:szCs w:val="20"/>
              </w:rPr>
              <w:t>Code</w:t>
            </w:r>
            <w:r w:rsidR="00392674">
              <w:rPr>
                <w:sz w:val="20"/>
                <w:szCs w:val="20"/>
              </w:rPr>
              <w:t>:</w:t>
            </w:r>
            <w:r w:rsidRPr="000C11E6">
              <w:rPr>
                <w:sz w:val="20"/>
                <w:szCs w:val="20"/>
              </w:rPr>
              <w:t xml:space="preserve"> </w:t>
            </w:r>
            <w:r w:rsidR="00F36A46" w:rsidRPr="00F36A46">
              <w:rPr>
                <w:b/>
                <w:bCs/>
                <w:sz w:val="20"/>
                <w:szCs w:val="20"/>
              </w:rPr>
              <w:t>VIC</w:t>
            </w:r>
          </w:p>
        </w:tc>
        <w:tc>
          <w:tcPr>
            <w:tcW w:w="5388" w:type="dxa"/>
            <w:gridSpan w:val="6"/>
          </w:tcPr>
          <w:p w14:paraId="2DF76169" w14:textId="77777777" w:rsidR="00D8712D" w:rsidRPr="000C11E6" w:rsidRDefault="00D8712D">
            <w:pPr>
              <w:rPr>
                <w:b/>
                <w:sz w:val="20"/>
                <w:szCs w:val="20"/>
              </w:rPr>
            </w:pPr>
            <w:r w:rsidRPr="000C11E6">
              <w:rPr>
                <w:b/>
                <w:sz w:val="20"/>
                <w:szCs w:val="20"/>
              </w:rPr>
              <w:t>I.10 Region of destination</w:t>
            </w:r>
            <w:r w:rsidR="00392674">
              <w:rPr>
                <w:b/>
                <w:sz w:val="20"/>
                <w:szCs w:val="20"/>
              </w:rPr>
              <w:t>:</w:t>
            </w:r>
          </w:p>
          <w:p w14:paraId="0660B65D" w14:textId="77777777" w:rsidR="00D8712D" w:rsidRPr="000C11E6" w:rsidRDefault="00D8712D">
            <w:pPr>
              <w:rPr>
                <w:b/>
                <w:sz w:val="20"/>
                <w:szCs w:val="20"/>
              </w:rPr>
            </w:pPr>
            <w:r w:rsidRPr="000C11E6">
              <w:rPr>
                <w:sz w:val="20"/>
                <w:szCs w:val="20"/>
              </w:rPr>
              <w:t>Code</w:t>
            </w:r>
            <w:r w:rsidR="00392674">
              <w:rPr>
                <w:sz w:val="20"/>
                <w:szCs w:val="20"/>
              </w:rPr>
              <w:t>:</w:t>
            </w:r>
          </w:p>
        </w:tc>
      </w:tr>
      <w:tr w:rsidR="00D8712D" w:rsidRPr="000C11E6" w14:paraId="6243F536" w14:textId="77777777" w:rsidTr="00C32BE7">
        <w:trPr>
          <w:trHeight w:val="1787"/>
        </w:trPr>
        <w:tc>
          <w:tcPr>
            <w:tcW w:w="567" w:type="dxa"/>
            <w:vMerge/>
          </w:tcPr>
          <w:p w14:paraId="1C903E81" w14:textId="77777777" w:rsidR="00D8712D" w:rsidRPr="000C11E6" w:rsidRDefault="00D8712D">
            <w:pPr>
              <w:rPr>
                <w:b/>
                <w:sz w:val="20"/>
                <w:szCs w:val="20"/>
              </w:rPr>
            </w:pPr>
          </w:p>
        </w:tc>
        <w:tc>
          <w:tcPr>
            <w:tcW w:w="4535" w:type="dxa"/>
            <w:gridSpan w:val="4"/>
          </w:tcPr>
          <w:p w14:paraId="64BA8D10" w14:textId="77777777" w:rsidR="00D8712D" w:rsidRPr="000C11E6" w:rsidRDefault="00D8712D">
            <w:pPr>
              <w:rPr>
                <w:b/>
                <w:sz w:val="20"/>
                <w:szCs w:val="20"/>
              </w:rPr>
            </w:pPr>
            <w:r w:rsidRPr="000C11E6">
              <w:rPr>
                <w:b/>
                <w:sz w:val="20"/>
                <w:szCs w:val="20"/>
              </w:rPr>
              <w:t>I.11 Place of dispatch</w:t>
            </w:r>
          </w:p>
          <w:p w14:paraId="63C29379" w14:textId="77777777" w:rsidR="00D8712D" w:rsidRPr="000C11E6" w:rsidRDefault="00D8712D">
            <w:pPr>
              <w:rPr>
                <w:sz w:val="20"/>
                <w:szCs w:val="20"/>
              </w:rPr>
            </w:pPr>
            <w:r w:rsidRPr="000C11E6">
              <w:rPr>
                <w:sz w:val="20"/>
                <w:szCs w:val="20"/>
              </w:rPr>
              <w:t>Name</w:t>
            </w:r>
            <w:r w:rsidR="00392674">
              <w:rPr>
                <w:sz w:val="20"/>
                <w:szCs w:val="20"/>
              </w:rPr>
              <w:t xml:space="preserve">: </w:t>
            </w:r>
          </w:p>
          <w:p w14:paraId="3AA0820B" w14:textId="77777777" w:rsidR="00392674" w:rsidRPr="000C11E6" w:rsidRDefault="00392674" w:rsidP="00392674">
            <w:pPr>
              <w:rPr>
                <w:sz w:val="20"/>
                <w:szCs w:val="20"/>
              </w:rPr>
            </w:pPr>
            <w:r w:rsidRPr="000C11E6">
              <w:rPr>
                <w:sz w:val="20"/>
                <w:szCs w:val="20"/>
              </w:rPr>
              <w:t>Address</w:t>
            </w:r>
            <w:r>
              <w:rPr>
                <w:sz w:val="20"/>
                <w:szCs w:val="20"/>
              </w:rPr>
              <w:t>:</w:t>
            </w:r>
          </w:p>
          <w:p w14:paraId="3AA9A7DA" w14:textId="77777777" w:rsidR="00392674" w:rsidRDefault="00392674" w:rsidP="00392674">
            <w:pPr>
              <w:rPr>
                <w:sz w:val="20"/>
                <w:szCs w:val="20"/>
              </w:rPr>
            </w:pPr>
          </w:p>
          <w:p w14:paraId="19993774" w14:textId="77777777" w:rsidR="00392674" w:rsidRPr="000C11E6" w:rsidRDefault="00392674" w:rsidP="00392674">
            <w:pPr>
              <w:rPr>
                <w:sz w:val="20"/>
                <w:szCs w:val="20"/>
              </w:rPr>
            </w:pPr>
            <w:r w:rsidRPr="000C11E6">
              <w:rPr>
                <w:sz w:val="20"/>
                <w:szCs w:val="20"/>
              </w:rPr>
              <w:t>Country</w:t>
            </w:r>
            <w:r>
              <w:rPr>
                <w:sz w:val="20"/>
                <w:szCs w:val="20"/>
              </w:rPr>
              <w:t xml:space="preserve">: </w:t>
            </w:r>
          </w:p>
          <w:p w14:paraId="25F12E24" w14:textId="77777777" w:rsidR="00D8712D" w:rsidRPr="000C11E6" w:rsidRDefault="00392674">
            <w:pPr>
              <w:rPr>
                <w:sz w:val="20"/>
                <w:szCs w:val="20"/>
              </w:rPr>
            </w:pPr>
            <w:r w:rsidRPr="000C11E6">
              <w:rPr>
                <w:sz w:val="20"/>
                <w:szCs w:val="20"/>
              </w:rPr>
              <w:t>ISO country code</w:t>
            </w:r>
            <w:r>
              <w:rPr>
                <w:sz w:val="20"/>
                <w:szCs w:val="20"/>
              </w:rPr>
              <w:t>:</w:t>
            </w:r>
          </w:p>
          <w:p w14:paraId="3083DC1E" w14:textId="77777777" w:rsidR="00D8712D" w:rsidRPr="000C11E6" w:rsidRDefault="00D8712D" w:rsidP="00392674">
            <w:pPr>
              <w:rPr>
                <w:sz w:val="20"/>
                <w:szCs w:val="20"/>
              </w:rPr>
            </w:pPr>
            <w:r w:rsidRPr="000C11E6">
              <w:rPr>
                <w:sz w:val="20"/>
                <w:szCs w:val="20"/>
              </w:rPr>
              <w:t>Registration/Approval No</w:t>
            </w:r>
            <w:r w:rsidR="00392674">
              <w:rPr>
                <w:sz w:val="20"/>
                <w:szCs w:val="20"/>
              </w:rPr>
              <w:t xml:space="preserve">: </w:t>
            </w:r>
            <w:r w:rsidR="00392674" w:rsidRPr="00392674">
              <w:rPr>
                <w:b/>
                <w:bCs/>
                <w:sz w:val="20"/>
                <w:szCs w:val="20"/>
              </w:rPr>
              <w:t>XXXXXX</w:t>
            </w:r>
          </w:p>
        </w:tc>
        <w:tc>
          <w:tcPr>
            <w:tcW w:w="5388" w:type="dxa"/>
            <w:gridSpan w:val="6"/>
          </w:tcPr>
          <w:p w14:paraId="4DA037D9" w14:textId="77777777" w:rsidR="00D8712D" w:rsidRPr="000C11E6" w:rsidRDefault="00D8712D">
            <w:pPr>
              <w:rPr>
                <w:b/>
                <w:sz w:val="20"/>
                <w:szCs w:val="20"/>
              </w:rPr>
            </w:pPr>
            <w:r w:rsidRPr="000C11E6">
              <w:rPr>
                <w:b/>
                <w:sz w:val="20"/>
                <w:szCs w:val="20"/>
              </w:rPr>
              <w:t>I.12 Place of destination</w:t>
            </w:r>
          </w:p>
          <w:p w14:paraId="168B6E94" w14:textId="77777777" w:rsidR="00D8712D" w:rsidRPr="000C11E6" w:rsidRDefault="00D8712D">
            <w:pPr>
              <w:rPr>
                <w:sz w:val="20"/>
                <w:szCs w:val="20"/>
              </w:rPr>
            </w:pPr>
            <w:r w:rsidRPr="000C11E6">
              <w:rPr>
                <w:sz w:val="20"/>
                <w:szCs w:val="20"/>
              </w:rPr>
              <w:t>Name</w:t>
            </w:r>
            <w:r w:rsidR="00392674">
              <w:rPr>
                <w:sz w:val="20"/>
                <w:szCs w:val="20"/>
              </w:rPr>
              <w:t>:</w:t>
            </w:r>
          </w:p>
          <w:p w14:paraId="7E1DE912" w14:textId="77777777" w:rsidR="00392674" w:rsidRPr="000C11E6" w:rsidRDefault="00392674" w:rsidP="00392674">
            <w:pPr>
              <w:rPr>
                <w:sz w:val="20"/>
                <w:szCs w:val="20"/>
              </w:rPr>
            </w:pPr>
            <w:r w:rsidRPr="000C11E6">
              <w:rPr>
                <w:sz w:val="20"/>
                <w:szCs w:val="20"/>
              </w:rPr>
              <w:t>Address</w:t>
            </w:r>
            <w:r>
              <w:rPr>
                <w:sz w:val="20"/>
                <w:szCs w:val="20"/>
              </w:rPr>
              <w:t>:</w:t>
            </w:r>
          </w:p>
          <w:p w14:paraId="5C83586A" w14:textId="77777777" w:rsidR="00D8712D" w:rsidRPr="000C11E6" w:rsidRDefault="00D8712D">
            <w:pPr>
              <w:rPr>
                <w:sz w:val="20"/>
                <w:szCs w:val="20"/>
              </w:rPr>
            </w:pPr>
          </w:p>
          <w:p w14:paraId="35E3C488" w14:textId="77777777" w:rsidR="00392674" w:rsidRPr="000C11E6" w:rsidRDefault="00392674" w:rsidP="00392674">
            <w:pPr>
              <w:rPr>
                <w:sz w:val="20"/>
                <w:szCs w:val="20"/>
              </w:rPr>
            </w:pPr>
            <w:r w:rsidRPr="000C11E6">
              <w:rPr>
                <w:sz w:val="20"/>
                <w:szCs w:val="20"/>
              </w:rPr>
              <w:t>Country</w:t>
            </w:r>
            <w:r>
              <w:rPr>
                <w:sz w:val="20"/>
                <w:szCs w:val="20"/>
              </w:rPr>
              <w:t>:</w:t>
            </w:r>
          </w:p>
          <w:p w14:paraId="7DF77011" w14:textId="77777777" w:rsidR="00392674" w:rsidRDefault="00392674">
            <w:pPr>
              <w:rPr>
                <w:sz w:val="20"/>
                <w:szCs w:val="20"/>
              </w:rPr>
            </w:pPr>
            <w:r w:rsidRPr="000C11E6">
              <w:rPr>
                <w:sz w:val="20"/>
                <w:szCs w:val="20"/>
              </w:rPr>
              <w:t>ISO country code</w:t>
            </w:r>
            <w:r>
              <w:rPr>
                <w:sz w:val="20"/>
                <w:szCs w:val="20"/>
              </w:rPr>
              <w:t>:</w:t>
            </w:r>
          </w:p>
          <w:p w14:paraId="18933424" w14:textId="77777777" w:rsidR="00D8712D" w:rsidRPr="000C11E6" w:rsidRDefault="00D8712D" w:rsidP="00392674">
            <w:pPr>
              <w:rPr>
                <w:b/>
                <w:sz w:val="20"/>
                <w:szCs w:val="20"/>
              </w:rPr>
            </w:pPr>
            <w:r w:rsidRPr="000C11E6">
              <w:rPr>
                <w:sz w:val="20"/>
                <w:szCs w:val="20"/>
              </w:rPr>
              <w:t>Registration/Approval No</w:t>
            </w:r>
            <w:r w:rsidR="00392674">
              <w:rPr>
                <w:sz w:val="20"/>
                <w:szCs w:val="20"/>
              </w:rPr>
              <w:t xml:space="preserve">: </w:t>
            </w:r>
            <w:r w:rsidR="00392674" w:rsidRPr="00392674">
              <w:rPr>
                <w:b/>
                <w:bCs/>
                <w:sz w:val="20"/>
                <w:szCs w:val="20"/>
              </w:rPr>
              <w:t>XXXXXX</w:t>
            </w:r>
          </w:p>
        </w:tc>
      </w:tr>
      <w:tr w:rsidR="00D8712D" w:rsidRPr="000C11E6" w14:paraId="418162D9" w14:textId="77777777" w:rsidTr="00C32BE7">
        <w:tc>
          <w:tcPr>
            <w:tcW w:w="567" w:type="dxa"/>
            <w:vMerge/>
            <w:tcBorders>
              <w:bottom w:val="single" w:sz="4" w:space="0" w:color="auto"/>
            </w:tcBorders>
          </w:tcPr>
          <w:p w14:paraId="6422F1EE" w14:textId="77777777" w:rsidR="00D8712D" w:rsidRPr="000C11E6" w:rsidRDefault="00D8712D">
            <w:pPr>
              <w:rPr>
                <w:b/>
                <w:sz w:val="20"/>
                <w:szCs w:val="20"/>
              </w:rPr>
            </w:pPr>
          </w:p>
        </w:tc>
        <w:tc>
          <w:tcPr>
            <w:tcW w:w="4535" w:type="dxa"/>
            <w:gridSpan w:val="4"/>
          </w:tcPr>
          <w:p w14:paraId="2BA82515" w14:textId="77777777" w:rsidR="00D8712D" w:rsidRPr="000C11E6" w:rsidRDefault="00D8712D">
            <w:pPr>
              <w:rPr>
                <w:b/>
                <w:sz w:val="20"/>
                <w:szCs w:val="20"/>
              </w:rPr>
            </w:pPr>
            <w:r w:rsidRPr="000C11E6">
              <w:rPr>
                <w:b/>
                <w:sz w:val="20"/>
                <w:szCs w:val="20"/>
              </w:rPr>
              <w:t>I.13 Place of loading</w:t>
            </w:r>
          </w:p>
          <w:p w14:paraId="6CA36680" w14:textId="77777777" w:rsidR="00AD0565" w:rsidRPr="000C11E6" w:rsidRDefault="00392674">
            <w:pPr>
              <w:rPr>
                <w:b/>
                <w:sz w:val="20"/>
                <w:szCs w:val="20"/>
              </w:rPr>
            </w:pPr>
            <w:r>
              <w:rPr>
                <w:b/>
                <w:sz w:val="20"/>
                <w:szCs w:val="20"/>
              </w:rPr>
              <w:t>XXXXXXXX, AUSTRALIA</w:t>
            </w:r>
          </w:p>
        </w:tc>
        <w:tc>
          <w:tcPr>
            <w:tcW w:w="5388" w:type="dxa"/>
            <w:gridSpan w:val="6"/>
          </w:tcPr>
          <w:p w14:paraId="53A02E77" w14:textId="77777777" w:rsidR="00D8712D" w:rsidRDefault="00D8712D">
            <w:pPr>
              <w:rPr>
                <w:b/>
                <w:sz w:val="20"/>
                <w:szCs w:val="20"/>
              </w:rPr>
            </w:pPr>
            <w:r w:rsidRPr="000C11E6">
              <w:rPr>
                <w:b/>
                <w:sz w:val="20"/>
                <w:szCs w:val="20"/>
              </w:rPr>
              <w:t>I.14 Date and time of departure</w:t>
            </w:r>
          </w:p>
          <w:p w14:paraId="43236FB6" w14:textId="77777777" w:rsidR="00392674" w:rsidRPr="000C11E6" w:rsidRDefault="00F36A46">
            <w:pPr>
              <w:rPr>
                <w:b/>
                <w:sz w:val="20"/>
                <w:szCs w:val="20"/>
              </w:rPr>
            </w:pPr>
            <w:r>
              <w:rPr>
                <w:b/>
                <w:sz w:val="20"/>
                <w:szCs w:val="20"/>
              </w:rPr>
              <w:t>dd/mm/yyyy</w:t>
            </w:r>
          </w:p>
        </w:tc>
      </w:tr>
      <w:tr w:rsidR="00F70439" w:rsidRPr="000C11E6" w14:paraId="73E133DC" w14:textId="77777777" w:rsidTr="00C32BE7">
        <w:tc>
          <w:tcPr>
            <w:tcW w:w="567" w:type="dxa"/>
            <w:vMerge w:val="restart"/>
            <w:tcBorders>
              <w:top w:val="single" w:sz="4" w:space="0" w:color="auto"/>
              <w:left w:val="nil"/>
              <w:bottom w:val="nil"/>
              <w:right w:val="single" w:sz="4" w:space="0" w:color="auto"/>
            </w:tcBorders>
          </w:tcPr>
          <w:p w14:paraId="1BB9EE7C" w14:textId="77777777" w:rsidR="00F70439" w:rsidRPr="000C11E6" w:rsidRDefault="00F70439">
            <w:pPr>
              <w:rPr>
                <w:b/>
                <w:sz w:val="20"/>
                <w:szCs w:val="20"/>
              </w:rPr>
            </w:pPr>
          </w:p>
        </w:tc>
        <w:tc>
          <w:tcPr>
            <w:tcW w:w="4535" w:type="dxa"/>
            <w:gridSpan w:val="4"/>
            <w:vMerge w:val="restart"/>
            <w:tcBorders>
              <w:left w:val="single" w:sz="4" w:space="0" w:color="auto"/>
            </w:tcBorders>
          </w:tcPr>
          <w:p w14:paraId="46FEC1BF" w14:textId="77777777" w:rsidR="00F70439" w:rsidRPr="000C11E6" w:rsidRDefault="00F70439">
            <w:pPr>
              <w:rPr>
                <w:b/>
                <w:sz w:val="20"/>
                <w:szCs w:val="20"/>
              </w:rPr>
            </w:pPr>
            <w:r w:rsidRPr="000C11E6">
              <w:rPr>
                <w:b/>
                <w:sz w:val="20"/>
                <w:szCs w:val="20"/>
              </w:rPr>
              <w:t>I.15 Means of transport</w:t>
            </w:r>
          </w:p>
          <w:p w14:paraId="365B86CB" w14:textId="77777777" w:rsidR="00ED7947" w:rsidRPr="00ED7947" w:rsidRDefault="00392674" w:rsidP="00ED7947">
            <w:pPr>
              <w:rPr>
                <w:sz w:val="20"/>
                <w:szCs w:val="20"/>
              </w:rPr>
            </w:pPr>
            <w:r w:rsidRPr="00392674">
              <w:rPr>
                <w:rFonts w:ascii="Symbol" w:hAnsi="Symbol"/>
              </w:rPr>
              <w:sym w:font="Wingdings" w:char="F078"/>
            </w:r>
            <w:r w:rsidRPr="00ED7947">
              <w:rPr>
                <w:rFonts w:ascii="Symbol" w:hAnsi="Symbol"/>
                <w:sz w:val="20"/>
                <w:szCs w:val="20"/>
              </w:rPr>
              <w:t xml:space="preserve">    </w:t>
            </w:r>
            <w:r w:rsidR="00F70439" w:rsidRPr="00ED7947">
              <w:rPr>
                <w:sz w:val="20"/>
                <w:szCs w:val="20"/>
              </w:rPr>
              <w:t>Aircraft</w:t>
            </w:r>
            <w:r w:rsidR="00ED7947" w:rsidRPr="00ED7947">
              <w:rPr>
                <w:sz w:val="20"/>
                <w:szCs w:val="20"/>
              </w:rPr>
              <w:t xml:space="preserve"> </w:t>
            </w:r>
            <w:r w:rsidR="00ED7947">
              <w:rPr>
                <w:sz w:val="20"/>
                <w:szCs w:val="20"/>
              </w:rPr>
              <w:t xml:space="preserve">          </w:t>
            </w:r>
            <w:r w:rsidR="00ED7947">
              <w:rPr>
                <w:sz w:val="20"/>
                <w:szCs w:val="20"/>
              </w:rPr>
              <w:sym w:font="Wingdings 2" w:char="F0A3"/>
            </w:r>
            <w:r w:rsidR="00ED7947">
              <w:rPr>
                <w:sz w:val="20"/>
                <w:szCs w:val="20"/>
              </w:rPr>
              <w:t xml:space="preserve">    </w:t>
            </w:r>
            <w:r w:rsidR="00ED7947" w:rsidRPr="00ED7947">
              <w:rPr>
                <w:sz w:val="20"/>
                <w:szCs w:val="20"/>
              </w:rPr>
              <w:t>Railway</w:t>
            </w:r>
          </w:p>
          <w:p w14:paraId="704EDB61" w14:textId="77777777" w:rsidR="00F70439" w:rsidRPr="000C11E6" w:rsidRDefault="00ED7947" w:rsidP="00D8712D">
            <w:pPr>
              <w:rPr>
                <w:sz w:val="20"/>
                <w:szCs w:val="20"/>
              </w:rPr>
            </w:pPr>
            <w:r>
              <w:rPr>
                <w:sz w:val="20"/>
                <w:szCs w:val="20"/>
              </w:rPr>
              <w:sym w:font="Wingdings 2" w:char="F0A3"/>
            </w:r>
            <w:r>
              <w:rPr>
                <w:sz w:val="20"/>
                <w:szCs w:val="20"/>
              </w:rPr>
              <w:t xml:space="preserve">     </w:t>
            </w:r>
            <w:r w:rsidR="00F70439" w:rsidRPr="00ED7947">
              <w:rPr>
                <w:sz w:val="20"/>
                <w:szCs w:val="20"/>
              </w:rPr>
              <w:t>Vessel</w:t>
            </w:r>
            <w:r>
              <w:rPr>
                <w:sz w:val="20"/>
                <w:szCs w:val="20"/>
              </w:rPr>
              <w:t xml:space="preserve">             </w:t>
            </w:r>
            <w:r>
              <w:rPr>
                <w:sz w:val="20"/>
                <w:szCs w:val="20"/>
              </w:rPr>
              <w:sym w:font="Wingdings 2" w:char="F0A3"/>
            </w:r>
            <w:r w:rsidR="00F70439" w:rsidRPr="00ED7947">
              <w:rPr>
                <w:sz w:val="20"/>
                <w:szCs w:val="20"/>
              </w:rPr>
              <w:t>Road vehicle</w:t>
            </w:r>
          </w:p>
          <w:p w14:paraId="1C431CF0" w14:textId="77777777" w:rsidR="00F70439" w:rsidRPr="000C11E6" w:rsidRDefault="00F70439" w:rsidP="00D8712D">
            <w:pPr>
              <w:rPr>
                <w:sz w:val="20"/>
                <w:szCs w:val="20"/>
              </w:rPr>
            </w:pPr>
            <w:r w:rsidRPr="000C11E6">
              <w:rPr>
                <w:sz w:val="20"/>
                <w:szCs w:val="20"/>
              </w:rPr>
              <w:t>Identification</w:t>
            </w:r>
            <w:r w:rsidR="00392674">
              <w:rPr>
                <w:sz w:val="20"/>
                <w:szCs w:val="20"/>
              </w:rPr>
              <w:t xml:space="preserve"> – flights: </w:t>
            </w:r>
            <w:r w:rsidR="00392674" w:rsidRPr="00392674">
              <w:rPr>
                <w:b/>
                <w:bCs/>
                <w:sz w:val="20"/>
                <w:szCs w:val="20"/>
              </w:rPr>
              <w:t>XXXXXX</w:t>
            </w:r>
          </w:p>
        </w:tc>
        <w:tc>
          <w:tcPr>
            <w:tcW w:w="5388" w:type="dxa"/>
            <w:gridSpan w:val="6"/>
          </w:tcPr>
          <w:p w14:paraId="55B9F109" w14:textId="77777777" w:rsidR="00F70439" w:rsidRPr="000C11E6" w:rsidRDefault="00F70439">
            <w:pPr>
              <w:rPr>
                <w:b/>
                <w:sz w:val="20"/>
                <w:szCs w:val="20"/>
              </w:rPr>
            </w:pPr>
            <w:r w:rsidRPr="000C11E6">
              <w:rPr>
                <w:b/>
                <w:sz w:val="20"/>
                <w:szCs w:val="20"/>
              </w:rPr>
              <w:t>I.16 Entry Border Control Post</w:t>
            </w:r>
          </w:p>
          <w:p w14:paraId="5960DBE8" w14:textId="77777777" w:rsidR="00F70439" w:rsidRPr="000C11E6" w:rsidRDefault="00ED7947">
            <w:pPr>
              <w:rPr>
                <w:b/>
                <w:sz w:val="20"/>
                <w:szCs w:val="20"/>
              </w:rPr>
            </w:pPr>
            <w:r w:rsidRPr="000C11E6">
              <w:rPr>
                <w:b/>
                <w:noProof/>
                <w:sz w:val="20"/>
                <w:szCs w:val="20"/>
                <w:lang w:val="en-AU" w:eastAsia="en-AU"/>
              </w:rPr>
              <mc:AlternateContent>
                <mc:Choice Requires="wps">
                  <w:drawing>
                    <wp:anchor distT="0" distB="0" distL="114300" distR="114300" simplePos="0" relativeHeight="251663360" behindDoc="0" locked="0" layoutInCell="1" allowOverlap="1" wp14:anchorId="3A383D3B" wp14:editId="1A91D807">
                      <wp:simplePos x="0" y="0"/>
                      <wp:positionH relativeFrom="column">
                        <wp:posOffset>-54610</wp:posOffset>
                      </wp:positionH>
                      <wp:positionV relativeFrom="paragraph">
                        <wp:posOffset>140335</wp:posOffset>
                      </wp:positionV>
                      <wp:extent cx="3376295" cy="290830"/>
                      <wp:effectExtent l="0" t="0" r="33655" b="33020"/>
                      <wp:wrapNone/>
                      <wp:docPr id="1" name="Straight Connector 1"/>
                      <wp:cNvGraphicFramePr/>
                      <a:graphic xmlns:a="http://schemas.openxmlformats.org/drawingml/2006/main">
                        <a:graphicData uri="http://schemas.microsoft.com/office/word/2010/wordprocessingShape">
                          <wps:wsp>
                            <wps:cNvCnPr/>
                            <wps:spPr>
                              <a:xfrm flipV="1">
                                <a:off x="0" y="0"/>
                                <a:ext cx="3376295" cy="290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5D3E7"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1.05pt" to="261.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" strokecolor="black [3200]" strokeweight=".5pt">
                      <v:stroke joinstyle="miter"/>
                    </v:line>
                  </w:pict>
                </mc:Fallback>
              </mc:AlternateContent>
            </w:r>
            <w:r w:rsidR="00392674">
              <w:rPr>
                <w:b/>
                <w:sz w:val="20"/>
                <w:szCs w:val="20"/>
              </w:rPr>
              <w:t>XXXXXX</w:t>
            </w:r>
          </w:p>
        </w:tc>
      </w:tr>
      <w:tr w:rsidR="00F70439" w:rsidRPr="000C11E6" w14:paraId="443D5537" w14:textId="77777777" w:rsidTr="00C32BE7">
        <w:tc>
          <w:tcPr>
            <w:tcW w:w="567" w:type="dxa"/>
            <w:vMerge/>
            <w:tcBorders>
              <w:top w:val="nil"/>
              <w:left w:val="nil"/>
              <w:bottom w:val="nil"/>
              <w:right w:val="single" w:sz="4" w:space="0" w:color="auto"/>
            </w:tcBorders>
          </w:tcPr>
          <w:p w14:paraId="218F844C" w14:textId="77777777" w:rsidR="00F70439" w:rsidRPr="000C11E6" w:rsidRDefault="00F70439">
            <w:pPr>
              <w:rPr>
                <w:b/>
                <w:sz w:val="20"/>
                <w:szCs w:val="20"/>
              </w:rPr>
            </w:pPr>
          </w:p>
        </w:tc>
        <w:tc>
          <w:tcPr>
            <w:tcW w:w="4535" w:type="dxa"/>
            <w:gridSpan w:val="4"/>
            <w:vMerge/>
            <w:tcBorders>
              <w:left w:val="single" w:sz="4" w:space="0" w:color="auto"/>
            </w:tcBorders>
          </w:tcPr>
          <w:p w14:paraId="19D31760" w14:textId="77777777" w:rsidR="00F70439" w:rsidRPr="000C11E6" w:rsidRDefault="00F70439">
            <w:pPr>
              <w:rPr>
                <w:b/>
                <w:sz w:val="20"/>
                <w:szCs w:val="20"/>
              </w:rPr>
            </w:pPr>
          </w:p>
        </w:tc>
        <w:tc>
          <w:tcPr>
            <w:tcW w:w="5388" w:type="dxa"/>
            <w:gridSpan w:val="6"/>
          </w:tcPr>
          <w:p w14:paraId="52348774" w14:textId="77777777" w:rsidR="00F70439" w:rsidRPr="000C11E6" w:rsidRDefault="00F70439">
            <w:pPr>
              <w:rPr>
                <w:b/>
                <w:sz w:val="20"/>
                <w:szCs w:val="20"/>
              </w:rPr>
            </w:pPr>
            <w:r w:rsidRPr="000C11E6">
              <w:rPr>
                <w:b/>
                <w:sz w:val="20"/>
                <w:szCs w:val="20"/>
              </w:rPr>
              <w:t>I.17</w:t>
            </w:r>
          </w:p>
        </w:tc>
      </w:tr>
      <w:tr w:rsidR="00F70439" w:rsidRPr="000C11E6" w14:paraId="2DFD117E" w14:textId="77777777" w:rsidTr="00CB0F7B">
        <w:trPr>
          <w:trHeight w:val="556"/>
        </w:trPr>
        <w:tc>
          <w:tcPr>
            <w:tcW w:w="567" w:type="dxa"/>
            <w:vMerge/>
            <w:tcBorders>
              <w:top w:val="nil"/>
              <w:left w:val="nil"/>
              <w:bottom w:val="nil"/>
              <w:right w:val="single" w:sz="4" w:space="0" w:color="auto"/>
            </w:tcBorders>
          </w:tcPr>
          <w:p w14:paraId="7FFB0448" w14:textId="77777777" w:rsidR="00F70439" w:rsidRPr="000C11E6" w:rsidRDefault="00F70439">
            <w:pPr>
              <w:rPr>
                <w:b/>
                <w:sz w:val="20"/>
                <w:szCs w:val="20"/>
              </w:rPr>
            </w:pPr>
          </w:p>
        </w:tc>
        <w:tc>
          <w:tcPr>
            <w:tcW w:w="9923" w:type="dxa"/>
            <w:gridSpan w:val="10"/>
            <w:tcBorders>
              <w:left w:val="single" w:sz="4" w:space="0" w:color="auto"/>
            </w:tcBorders>
          </w:tcPr>
          <w:p w14:paraId="5BE02E2C" w14:textId="77777777" w:rsidR="00F70439" w:rsidRPr="000C11E6" w:rsidRDefault="00F70439">
            <w:pPr>
              <w:rPr>
                <w:b/>
                <w:sz w:val="20"/>
                <w:szCs w:val="20"/>
              </w:rPr>
            </w:pPr>
            <w:r w:rsidRPr="000C11E6">
              <w:rPr>
                <w:b/>
                <w:sz w:val="20"/>
                <w:szCs w:val="20"/>
              </w:rPr>
              <w:t xml:space="preserve">I.18 Transport conditions   </w:t>
            </w:r>
          </w:p>
          <w:p w14:paraId="42583D1A" w14:textId="77777777" w:rsidR="00F70439" w:rsidRPr="000C11E6" w:rsidRDefault="00F70439" w:rsidP="00AD0565">
            <w:pPr>
              <w:pStyle w:val="ListParagraph"/>
              <w:numPr>
                <w:ilvl w:val="0"/>
                <w:numId w:val="2"/>
              </w:numPr>
              <w:rPr>
                <w:sz w:val="20"/>
                <w:szCs w:val="20"/>
              </w:rPr>
            </w:pPr>
            <w:r w:rsidRPr="000C11E6">
              <w:rPr>
                <w:sz w:val="20"/>
                <w:szCs w:val="20"/>
              </w:rPr>
              <w:t xml:space="preserve">Ambient                     </w:t>
            </w:r>
            <w:r w:rsidRPr="000C11E6">
              <w:rPr>
                <w:sz w:val="20"/>
                <w:szCs w:val="20"/>
              </w:rPr>
              <w:sym w:font="Symbol" w:char="F0F0"/>
            </w:r>
            <w:r w:rsidRPr="000C11E6">
              <w:rPr>
                <w:sz w:val="20"/>
                <w:szCs w:val="20"/>
              </w:rPr>
              <w:t xml:space="preserve">      Chilled                    </w:t>
            </w:r>
            <w:r w:rsidR="00CB0F7B">
              <w:rPr>
                <w:sz w:val="20"/>
                <w:szCs w:val="20"/>
              </w:rPr>
              <w:sym w:font="Wingdings" w:char="F078"/>
            </w:r>
            <w:r w:rsidRPr="000C11E6">
              <w:rPr>
                <w:sz w:val="20"/>
                <w:szCs w:val="20"/>
              </w:rPr>
              <w:t xml:space="preserve">       Frozen</w:t>
            </w:r>
          </w:p>
          <w:p w14:paraId="4E2CF698" w14:textId="77777777" w:rsidR="00F70439" w:rsidRPr="000C11E6" w:rsidRDefault="00F70439" w:rsidP="00AD0565">
            <w:pPr>
              <w:pStyle w:val="ListParagraph"/>
              <w:rPr>
                <w:sz w:val="20"/>
                <w:szCs w:val="20"/>
              </w:rPr>
            </w:pPr>
          </w:p>
        </w:tc>
      </w:tr>
      <w:tr w:rsidR="00F70439" w:rsidRPr="000C11E6" w14:paraId="266E87B8" w14:textId="77777777" w:rsidTr="00A0259E">
        <w:tc>
          <w:tcPr>
            <w:tcW w:w="567" w:type="dxa"/>
            <w:vMerge/>
            <w:tcBorders>
              <w:top w:val="nil"/>
              <w:left w:val="nil"/>
              <w:bottom w:val="nil"/>
              <w:right w:val="single" w:sz="4" w:space="0" w:color="auto"/>
            </w:tcBorders>
          </w:tcPr>
          <w:p w14:paraId="6094D44E" w14:textId="77777777" w:rsidR="00F70439" w:rsidRPr="000C11E6" w:rsidRDefault="00F70439">
            <w:pPr>
              <w:rPr>
                <w:b/>
                <w:sz w:val="20"/>
                <w:szCs w:val="20"/>
              </w:rPr>
            </w:pPr>
          </w:p>
        </w:tc>
        <w:tc>
          <w:tcPr>
            <w:tcW w:w="9923" w:type="dxa"/>
            <w:gridSpan w:val="10"/>
            <w:tcBorders>
              <w:left w:val="single" w:sz="4" w:space="0" w:color="auto"/>
            </w:tcBorders>
          </w:tcPr>
          <w:p w14:paraId="48A1A3C1" w14:textId="77777777" w:rsidR="00F70439" w:rsidRPr="000C11E6" w:rsidRDefault="00F70439">
            <w:pPr>
              <w:rPr>
                <w:b/>
                <w:sz w:val="20"/>
                <w:szCs w:val="20"/>
              </w:rPr>
            </w:pPr>
            <w:r w:rsidRPr="000C11E6">
              <w:rPr>
                <w:b/>
                <w:sz w:val="20"/>
                <w:szCs w:val="20"/>
              </w:rPr>
              <w:t>I.19 Container No./Seal No.</w:t>
            </w:r>
          </w:p>
          <w:p w14:paraId="7C1400C5" w14:textId="77777777" w:rsidR="00F70439" w:rsidRPr="00ED7947" w:rsidRDefault="00F70439">
            <w:pPr>
              <w:rPr>
                <w:sz w:val="20"/>
                <w:szCs w:val="20"/>
              </w:rPr>
            </w:pPr>
            <w:r w:rsidRPr="000C11E6">
              <w:rPr>
                <w:sz w:val="20"/>
                <w:szCs w:val="20"/>
              </w:rPr>
              <w:t>Container No.</w:t>
            </w:r>
            <w:r w:rsidR="00CB0F7B">
              <w:rPr>
                <w:sz w:val="20"/>
                <w:szCs w:val="20"/>
              </w:rPr>
              <w:t>:</w:t>
            </w:r>
            <w:r w:rsidR="00392674">
              <w:rPr>
                <w:sz w:val="20"/>
                <w:szCs w:val="20"/>
              </w:rPr>
              <w:t xml:space="preserve"> </w:t>
            </w:r>
            <w:r w:rsidR="00392674" w:rsidRPr="00392674">
              <w:rPr>
                <w:b/>
                <w:bCs/>
                <w:sz w:val="20"/>
                <w:szCs w:val="20"/>
              </w:rPr>
              <w:t>XXXXXXXXXX</w:t>
            </w:r>
            <w:r w:rsidR="00ED7947">
              <w:rPr>
                <w:b/>
                <w:bCs/>
                <w:sz w:val="20"/>
                <w:szCs w:val="20"/>
              </w:rPr>
              <w:t xml:space="preserve">                  </w:t>
            </w:r>
            <w:r w:rsidRPr="000C11E6">
              <w:rPr>
                <w:sz w:val="20"/>
                <w:szCs w:val="20"/>
              </w:rPr>
              <w:t>Seal No.</w:t>
            </w:r>
            <w:r w:rsidR="00CB0F7B">
              <w:rPr>
                <w:sz w:val="20"/>
                <w:szCs w:val="20"/>
              </w:rPr>
              <w:t xml:space="preserve">: </w:t>
            </w:r>
            <w:r w:rsidR="00392674" w:rsidRPr="00392674">
              <w:rPr>
                <w:b/>
                <w:bCs/>
                <w:sz w:val="20"/>
                <w:szCs w:val="20"/>
              </w:rPr>
              <w:t>XXXXXX</w:t>
            </w:r>
          </w:p>
        </w:tc>
      </w:tr>
      <w:tr w:rsidR="00F70439" w:rsidRPr="000C11E6" w14:paraId="303D4F9D" w14:textId="77777777" w:rsidTr="00CB0F7B">
        <w:trPr>
          <w:trHeight w:val="218"/>
        </w:trPr>
        <w:tc>
          <w:tcPr>
            <w:tcW w:w="567" w:type="dxa"/>
            <w:vMerge/>
            <w:tcBorders>
              <w:top w:val="nil"/>
              <w:left w:val="nil"/>
              <w:bottom w:val="nil"/>
              <w:right w:val="single" w:sz="4" w:space="0" w:color="auto"/>
            </w:tcBorders>
          </w:tcPr>
          <w:p w14:paraId="795964F3" w14:textId="77777777" w:rsidR="00F70439" w:rsidRPr="000C11E6" w:rsidRDefault="00F70439">
            <w:pPr>
              <w:rPr>
                <w:b/>
                <w:sz w:val="20"/>
                <w:szCs w:val="20"/>
              </w:rPr>
            </w:pPr>
          </w:p>
        </w:tc>
        <w:tc>
          <w:tcPr>
            <w:tcW w:w="9923" w:type="dxa"/>
            <w:gridSpan w:val="10"/>
            <w:tcBorders>
              <w:left w:val="single" w:sz="4" w:space="0" w:color="auto"/>
            </w:tcBorders>
          </w:tcPr>
          <w:p w14:paraId="7582A693" w14:textId="77777777" w:rsidR="00F70439" w:rsidRPr="000C11E6" w:rsidRDefault="00F70439" w:rsidP="00CB0F7B">
            <w:pPr>
              <w:rPr>
                <w:sz w:val="20"/>
                <w:szCs w:val="20"/>
              </w:rPr>
            </w:pPr>
            <w:r w:rsidRPr="000C11E6">
              <w:rPr>
                <w:b/>
                <w:sz w:val="20"/>
                <w:szCs w:val="20"/>
              </w:rPr>
              <w:t xml:space="preserve">I.20 Certified as for  </w:t>
            </w:r>
            <w:r w:rsidR="00392674">
              <w:rPr>
                <w:b/>
                <w:sz w:val="20"/>
                <w:szCs w:val="20"/>
              </w:rPr>
              <w:sym w:font="Wingdings" w:char="F078"/>
            </w:r>
            <w:r w:rsidRPr="000C11E6">
              <w:rPr>
                <w:b/>
                <w:sz w:val="20"/>
                <w:szCs w:val="20"/>
              </w:rPr>
              <w:t xml:space="preserve">  </w:t>
            </w:r>
            <w:r w:rsidRPr="000C11E6">
              <w:rPr>
                <w:sz w:val="20"/>
                <w:szCs w:val="20"/>
              </w:rPr>
              <w:t>Germinal products</w:t>
            </w:r>
          </w:p>
        </w:tc>
      </w:tr>
      <w:tr w:rsidR="00F70439" w:rsidRPr="000C11E6" w14:paraId="020AD84E" w14:textId="77777777" w:rsidTr="00C32BE7">
        <w:trPr>
          <w:trHeight w:val="310"/>
        </w:trPr>
        <w:tc>
          <w:tcPr>
            <w:tcW w:w="567" w:type="dxa"/>
            <w:vMerge/>
            <w:tcBorders>
              <w:top w:val="nil"/>
              <w:left w:val="nil"/>
              <w:bottom w:val="nil"/>
              <w:right w:val="single" w:sz="4" w:space="0" w:color="auto"/>
            </w:tcBorders>
          </w:tcPr>
          <w:p w14:paraId="3B23F767" w14:textId="77777777" w:rsidR="00F70439" w:rsidRPr="000C11E6" w:rsidRDefault="00F70439">
            <w:pPr>
              <w:rPr>
                <w:b/>
                <w:sz w:val="20"/>
                <w:szCs w:val="20"/>
              </w:rPr>
            </w:pPr>
          </w:p>
        </w:tc>
        <w:tc>
          <w:tcPr>
            <w:tcW w:w="4535" w:type="dxa"/>
            <w:gridSpan w:val="4"/>
            <w:vMerge w:val="restart"/>
            <w:tcBorders>
              <w:left w:val="single" w:sz="4" w:space="0" w:color="auto"/>
            </w:tcBorders>
          </w:tcPr>
          <w:p w14:paraId="6DD6FB30" w14:textId="77777777" w:rsidR="00F70439" w:rsidRPr="000C11E6" w:rsidRDefault="00F70439">
            <w:pPr>
              <w:rPr>
                <w:b/>
                <w:sz w:val="20"/>
                <w:szCs w:val="20"/>
              </w:rPr>
            </w:pPr>
            <w:r w:rsidRPr="000C11E6">
              <w:rPr>
                <w:b/>
                <w:sz w:val="20"/>
                <w:szCs w:val="20"/>
              </w:rPr>
              <w:t xml:space="preserve">I.21   </w:t>
            </w:r>
            <w:r w:rsidRPr="000C11E6">
              <w:rPr>
                <w:b/>
                <w:sz w:val="20"/>
                <w:szCs w:val="20"/>
              </w:rPr>
              <w:sym w:font="Symbol" w:char="F0F0"/>
            </w:r>
            <w:r w:rsidRPr="000C11E6">
              <w:rPr>
                <w:b/>
                <w:sz w:val="20"/>
                <w:szCs w:val="20"/>
              </w:rPr>
              <w:t xml:space="preserve">  For transit</w:t>
            </w:r>
          </w:p>
          <w:p w14:paraId="6B6F594B" w14:textId="77777777" w:rsidR="00F70439" w:rsidRPr="000C11E6" w:rsidRDefault="00F70439">
            <w:pPr>
              <w:rPr>
                <w:sz w:val="20"/>
                <w:szCs w:val="20"/>
              </w:rPr>
            </w:pPr>
            <w:r w:rsidRPr="000C11E6">
              <w:rPr>
                <w:sz w:val="20"/>
                <w:szCs w:val="20"/>
              </w:rPr>
              <w:t>Third country</w:t>
            </w:r>
            <w:r w:rsidR="00ED7947">
              <w:rPr>
                <w:sz w:val="20"/>
                <w:szCs w:val="20"/>
              </w:rPr>
              <w:t xml:space="preserve">                            </w:t>
            </w:r>
            <w:r w:rsidRPr="000C11E6">
              <w:rPr>
                <w:sz w:val="20"/>
                <w:szCs w:val="20"/>
              </w:rPr>
              <w:t xml:space="preserve">ISO country code </w:t>
            </w:r>
          </w:p>
        </w:tc>
        <w:tc>
          <w:tcPr>
            <w:tcW w:w="5388" w:type="dxa"/>
            <w:gridSpan w:val="6"/>
          </w:tcPr>
          <w:p w14:paraId="29C19200" w14:textId="77777777" w:rsidR="00F70439" w:rsidRPr="000C11E6" w:rsidRDefault="00F70439" w:rsidP="00CB0F7B">
            <w:pPr>
              <w:rPr>
                <w:b/>
                <w:sz w:val="20"/>
                <w:szCs w:val="20"/>
              </w:rPr>
            </w:pPr>
            <w:r w:rsidRPr="000C11E6">
              <w:rPr>
                <w:b/>
                <w:sz w:val="20"/>
                <w:szCs w:val="20"/>
              </w:rPr>
              <w:t xml:space="preserve">I.22   </w:t>
            </w:r>
            <w:r w:rsidR="00392674" w:rsidRPr="00392674">
              <w:rPr>
                <w:rFonts w:ascii="Symbol" w:hAnsi="Symbol"/>
                <w:sz w:val="20"/>
                <w:szCs w:val="20"/>
              </w:rPr>
              <w:sym w:font="Wingdings" w:char="F078"/>
            </w:r>
            <w:r w:rsidRPr="000C11E6">
              <w:rPr>
                <w:b/>
                <w:sz w:val="20"/>
                <w:szCs w:val="20"/>
              </w:rPr>
              <w:t xml:space="preserve">  For internal market </w:t>
            </w:r>
          </w:p>
        </w:tc>
      </w:tr>
      <w:tr w:rsidR="00F70439" w:rsidRPr="000C11E6" w14:paraId="64D183E3" w14:textId="77777777" w:rsidTr="00C32BE7">
        <w:tc>
          <w:tcPr>
            <w:tcW w:w="567" w:type="dxa"/>
            <w:vMerge/>
            <w:tcBorders>
              <w:top w:val="nil"/>
              <w:left w:val="nil"/>
              <w:bottom w:val="nil"/>
              <w:right w:val="single" w:sz="4" w:space="0" w:color="auto"/>
            </w:tcBorders>
          </w:tcPr>
          <w:p w14:paraId="7518D4B1" w14:textId="77777777" w:rsidR="00F70439" w:rsidRPr="000C11E6" w:rsidRDefault="00F70439">
            <w:pPr>
              <w:rPr>
                <w:b/>
                <w:sz w:val="20"/>
                <w:szCs w:val="20"/>
              </w:rPr>
            </w:pPr>
          </w:p>
        </w:tc>
        <w:tc>
          <w:tcPr>
            <w:tcW w:w="4535" w:type="dxa"/>
            <w:gridSpan w:val="4"/>
            <w:vMerge/>
            <w:tcBorders>
              <w:left w:val="single" w:sz="4" w:space="0" w:color="auto"/>
            </w:tcBorders>
          </w:tcPr>
          <w:p w14:paraId="54A47886" w14:textId="77777777" w:rsidR="00F70439" w:rsidRPr="000C11E6" w:rsidRDefault="00F70439">
            <w:pPr>
              <w:rPr>
                <w:b/>
                <w:sz w:val="20"/>
                <w:szCs w:val="20"/>
              </w:rPr>
            </w:pPr>
          </w:p>
        </w:tc>
        <w:tc>
          <w:tcPr>
            <w:tcW w:w="5388" w:type="dxa"/>
            <w:gridSpan w:val="6"/>
          </w:tcPr>
          <w:p w14:paraId="44B07E94" w14:textId="77777777" w:rsidR="00F70439" w:rsidRPr="000C11E6" w:rsidRDefault="00ED7947">
            <w:pPr>
              <w:rPr>
                <w:b/>
                <w:sz w:val="20"/>
                <w:szCs w:val="20"/>
              </w:rPr>
            </w:pPr>
            <w:r w:rsidRPr="000C11E6">
              <w:rPr>
                <w:b/>
                <w:noProof/>
                <w:sz w:val="20"/>
                <w:szCs w:val="20"/>
                <w:lang w:val="en-AU" w:eastAsia="en-AU"/>
              </w:rPr>
              <mc:AlternateContent>
                <mc:Choice Requires="wps">
                  <w:drawing>
                    <wp:anchor distT="0" distB="0" distL="114300" distR="114300" simplePos="0" relativeHeight="251664384" behindDoc="0" locked="0" layoutInCell="1" allowOverlap="1" wp14:anchorId="681944FB" wp14:editId="2C78331E">
                      <wp:simplePos x="0" y="0"/>
                      <wp:positionH relativeFrom="column">
                        <wp:posOffset>-59695</wp:posOffset>
                      </wp:positionH>
                      <wp:positionV relativeFrom="paragraph">
                        <wp:posOffset>2251</wp:posOffset>
                      </wp:positionV>
                      <wp:extent cx="3393939" cy="279933"/>
                      <wp:effectExtent l="0" t="0" r="35560" b="25400"/>
                      <wp:wrapNone/>
                      <wp:docPr id="2" name="Straight Connector 2"/>
                      <wp:cNvGraphicFramePr/>
                      <a:graphic xmlns:a="http://schemas.openxmlformats.org/drawingml/2006/main">
                        <a:graphicData uri="http://schemas.microsoft.com/office/word/2010/wordprocessingShape">
                          <wps:wsp>
                            <wps:cNvCnPr/>
                            <wps:spPr>
                              <a:xfrm flipV="1">
                                <a:off x="0" y="0"/>
                                <a:ext cx="3393939" cy="279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BAA91"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pt" to="262.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" strokecolor="black [3200]" strokeweight=".5pt">
                      <v:stroke joinstyle="miter"/>
                    </v:line>
                  </w:pict>
                </mc:Fallback>
              </mc:AlternateContent>
            </w:r>
            <w:r w:rsidR="00F70439" w:rsidRPr="000C11E6">
              <w:rPr>
                <w:b/>
                <w:sz w:val="20"/>
                <w:szCs w:val="20"/>
              </w:rPr>
              <w:t>I.23</w:t>
            </w:r>
          </w:p>
          <w:p w14:paraId="41F4BBB2" w14:textId="77777777" w:rsidR="00F70439" w:rsidRPr="000C11E6" w:rsidRDefault="00F70439">
            <w:pPr>
              <w:rPr>
                <w:b/>
                <w:sz w:val="20"/>
                <w:szCs w:val="20"/>
              </w:rPr>
            </w:pPr>
          </w:p>
        </w:tc>
      </w:tr>
      <w:tr w:rsidR="00F70439" w:rsidRPr="000C11E6" w14:paraId="77A3514C" w14:textId="77777777" w:rsidTr="00C32BE7">
        <w:tc>
          <w:tcPr>
            <w:tcW w:w="567" w:type="dxa"/>
            <w:vMerge/>
            <w:tcBorders>
              <w:top w:val="nil"/>
              <w:left w:val="nil"/>
              <w:bottom w:val="nil"/>
              <w:right w:val="single" w:sz="4" w:space="0" w:color="auto"/>
            </w:tcBorders>
          </w:tcPr>
          <w:p w14:paraId="54BD8EB4" w14:textId="77777777" w:rsidR="00F70439" w:rsidRPr="000C11E6" w:rsidRDefault="00F70439">
            <w:pPr>
              <w:rPr>
                <w:b/>
                <w:sz w:val="20"/>
                <w:szCs w:val="20"/>
              </w:rPr>
            </w:pPr>
          </w:p>
        </w:tc>
        <w:tc>
          <w:tcPr>
            <w:tcW w:w="4535" w:type="dxa"/>
            <w:gridSpan w:val="4"/>
            <w:tcBorders>
              <w:left w:val="single" w:sz="4" w:space="0" w:color="auto"/>
            </w:tcBorders>
          </w:tcPr>
          <w:p w14:paraId="0718772C" w14:textId="77777777" w:rsidR="00F70439" w:rsidRPr="000C11E6" w:rsidRDefault="00F70439">
            <w:pPr>
              <w:rPr>
                <w:b/>
                <w:sz w:val="20"/>
                <w:szCs w:val="20"/>
              </w:rPr>
            </w:pPr>
            <w:r w:rsidRPr="000C11E6">
              <w:rPr>
                <w:b/>
                <w:sz w:val="20"/>
                <w:szCs w:val="20"/>
              </w:rPr>
              <w:t>I.24 Total number of packages</w:t>
            </w:r>
          </w:p>
          <w:p w14:paraId="50A0760D" w14:textId="77777777" w:rsidR="00F70439" w:rsidRPr="000C11E6" w:rsidRDefault="00392674">
            <w:pPr>
              <w:rPr>
                <w:b/>
                <w:sz w:val="20"/>
                <w:szCs w:val="20"/>
              </w:rPr>
            </w:pPr>
            <w:r>
              <w:rPr>
                <w:b/>
                <w:sz w:val="20"/>
                <w:szCs w:val="20"/>
              </w:rPr>
              <w:t xml:space="preserve">  </w:t>
            </w:r>
            <w:r w:rsidR="00C32BE7">
              <w:rPr>
                <w:b/>
                <w:sz w:val="20"/>
                <w:szCs w:val="20"/>
              </w:rPr>
              <w:t xml:space="preserve">  </w:t>
            </w:r>
            <w:r>
              <w:rPr>
                <w:b/>
                <w:sz w:val="20"/>
                <w:szCs w:val="20"/>
              </w:rPr>
              <w:t xml:space="preserve"># cryogenic containers </w:t>
            </w:r>
          </w:p>
        </w:tc>
        <w:tc>
          <w:tcPr>
            <w:tcW w:w="3264" w:type="dxa"/>
            <w:gridSpan w:val="4"/>
          </w:tcPr>
          <w:p w14:paraId="36DDAADD" w14:textId="77777777" w:rsidR="00F70439" w:rsidRDefault="00F70439">
            <w:pPr>
              <w:rPr>
                <w:b/>
                <w:sz w:val="20"/>
                <w:szCs w:val="20"/>
              </w:rPr>
            </w:pPr>
            <w:r w:rsidRPr="000C11E6">
              <w:rPr>
                <w:b/>
                <w:sz w:val="20"/>
                <w:szCs w:val="20"/>
              </w:rPr>
              <w:t>I.25 Total quantity</w:t>
            </w:r>
          </w:p>
          <w:p w14:paraId="70F0A777" w14:textId="77777777" w:rsidR="00392674" w:rsidRPr="000C11E6" w:rsidRDefault="00C32BE7">
            <w:pPr>
              <w:rPr>
                <w:b/>
                <w:sz w:val="20"/>
                <w:szCs w:val="20"/>
              </w:rPr>
            </w:pPr>
            <w:r>
              <w:rPr>
                <w:b/>
                <w:sz w:val="20"/>
                <w:szCs w:val="20"/>
              </w:rPr>
              <w:t xml:space="preserve">   </w:t>
            </w:r>
            <w:r w:rsidR="00392674">
              <w:rPr>
                <w:b/>
                <w:sz w:val="20"/>
                <w:szCs w:val="20"/>
              </w:rPr>
              <w:t># straws</w:t>
            </w:r>
          </w:p>
        </w:tc>
        <w:tc>
          <w:tcPr>
            <w:tcW w:w="2124" w:type="dxa"/>
            <w:gridSpan w:val="2"/>
          </w:tcPr>
          <w:p w14:paraId="5B556F7F" w14:textId="77777777" w:rsidR="00F70439" w:rsidRPr="000C11E6" w:rsidRDefault="00F70439">
            <w:pPr>
              <w:rPr>
                <w:b/>
                <w:sz w:val="20"/>
                <w:szCs w:val="20"/>
              </w:rPr>
            </w:pPr>
            <w:r w:rsidRPr="000C11E6">
              <w:rPr>
                <w:b/>
                <w:noProof/>
                <w:sz w:val="20"/>
                <w:szCs w:val="20"/>
                <w:lang w:val="en-AU" w:eastAsia="en-AU"/>
              </w:rPr>
              <mc:AlternateContent>
                <mc:Choice Requires="wps">
                  <w:drawing>
                    <wp:anchor distT="0" distB="0" distL="114300" distR="114300" simplePos="0" relativeHeight="251665408" behindDoc="0" locked="0" layoutInCell="1" allowOverlap="1" wp14:anchorId="1A4DC8E3" wp14:editId="35206EC7">
                      <wp:simplePos x="0" y="0"/>
                      <wp:positionH relativeFrom="column">
                        <wp:posOffset>-50231</wp:posOffset>
                      </wp:positionH>
                      <wp:positionV relativeFrom="paragraph">
                        <wp:posOffset>34780</wp:posOffset>
                      </wp:positionV>
                      <wp:extent cx="1166027" cy="229975"/>
                      <wp:effectExtent l="0" t="0" r="34290" b="36830"/>
                      <wp:wrapNone/>
                      <wp:docPr id="3" name="Straight Connector 3"/>
                      <wp:cNvGraphicFramePr/>
                      <a:graphic xmlns:a="http://schemas.openxmlformats.org/drawingml/2006/main">
                        <a:graphicData uri="http://schemas.microsoft.com/office/word/2010/wordprocessingShape">
                          <wps:wsp>
                            <wps:cNvCnPr/>
                            <wps:spPr>
                              <a:xfrm flipV="1">
                                <a:off x="0" y="0"/>
                                <a:ext cx="1166027" cy="229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FED77"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75pt" to="87.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" strokecolor="black [3200]" strokeweight=".5pt">
                      <v:stroke joinstyle="miter"/>
                    </v:line>
                  </w:pict>
                </mc:Fallback>
              </mc:AlternateContent>
            </w:r>
            <w:r w:rsidRPr="000C11E6">
              <w:rPr>
                <w:b/>
                <w:sz w:val="20"/>
                <w:szCs w:val="20"/>
              </w:rPr>
              <w:t>I.26</w:t>
            </w:r>
          </w:p>
        </w:tc>
      </w:tr>
      <w:tr w:rsidR="00A0259E" w:rsidRPr="000C11E6" w14:paraId="6E7D0120" w14:textId="77777777" w:rsidTr="00A0259E">
        <w:tc>
          <w:tcPr>
            <w:tcW w:w="567" w:type="dxa"/>
            <w:tcBorders>
              <w:top w:val="nil"/>
              <w:left w:val="nil"/>
              <w:bottom w:val="nil"/>
              <w:right w:val="single" w:sz="4" w:space="0" w:color="auto"/>
            </w:tcBorders>
          </w:tcPr>
          <w:p w14:paraId="4F72BB9B" w14:textId="77777777" w:rsidR="00A0259E" w:rsidRPr="000C11E6" w:rsidRDefault="00A0259E">
            <w:pPr>
              <w:rPr>
                <w:b/>
                <w:sz w:val="20"/>
                <w:szCs w:val="20"/>
              </w:rPr>
            </w:pPr>
          </w:p>
        </w:tc>
        <w:tc>
          <w:tcPr>
            <w:tcW w:w="9923" w:type="dxa"/>
            <w:gridSpan w:val="10"/>
            <w:tcBorders>
              <w:left w:val="single" w:sz="4" w:space="0" w:color="auto"/>
            </w:tcBorders>
          </w:tcPr>
          <w:p w14:paraId="7F9411D4" w14:textId="77777777" w:rsidR="00A0259E" w:rsidRPr="00A0259E" w:rsidRDefault="00A0259E">
            <w:pPr>
              <w:rPr>
                <w:b/>
                <w:bCs/>
                <w:noProof/>
                <w:sz w:val="20"/>
                <w:szCs w:val="20"/>
                <w:lang w:val="en-AU" w:eastAsia="en-AU"/>
              </w:rPr>
            </w:pPr>
            <w:r w:rsidRPr="00A0259E">
              <w:rPr>
                <w:b/>
                <w:bCs/>
                <w:sz w:val="20"/>
                <w:szCs w:val="20"/>
              </w:rPr>
              <w:t>I.27 Description of consignment</w:t>
            </w:r>
          </w:p>
        </w:tc>
      </w:tr>
      <w:tr w:rsidR="00A0259E" w:rsidRPr="000C11E6" w14:paraId="4CE3C2B2" w14:textId="77777777" w:rsidTr="00A0259E">
        <w:tc>
          <w:tcPr>
            <w:tcW w:w="567" w:type="dxa"/>
            <w:tcBorders>
              <w:top w:val="nil"/>
              <w:left w:val="nil"/>
              <w:bottom w:val="nil"/>
              <w:right w:val="single" w:sz="4" w:space="0" w:color="auto"/>
            </w:tcBorders>
          </w:tcPr>
          <w:p w14:paraId="4CA1266E" w14:textId="77777777" w:rsidR="00A0259E" w:rsidRPr="000C11E6" w:rsidRDefault="00A0259E" w:rsidP="00A0259E">
            <w:pPr>
              <w:rPr>
                <w:b/>
                <w:sz w:val="20"/>
                <w:szCs w:val="20"/>
              </w:rPr>
            </w:pPr>
          </w:p>
        </w:tc>
        <w:tc>
          <w:tcPr>
            <w:tcW w:w="9923" w:type="dxa"/>
            <w:gridSpan w:val="10"/>
            <w:tcBorders>
              <w:top w:val="single" w:sz="4" w:space="0" w:color="auto"/>
              <w:bottom w:val="single" w:sz="4" w:space="0" w:color="auto"/>
            </w:tcBorders>
            <w:vAlign w:val="center"/>
          </w:tcPr>
          <w:p w14:paraId="5D4C22E6" w14:textId="77777777" w:rsidR="00A0259E" w:rsidRPr="00A0259E" w:rsidRDefault="00A0259E" w:rsidP="00A0259E">
            <w:pPr>
              <w:rPr>
                <w:b/>
                <w:bCs/>
                <w:noProof/>
                <w:sz w:val="20"/>
                <w:szCs w:val="20"/>
                <w:lang w:val="en-AU" w:eastAsia="en-AU"/>
              </w:rPr>
            </w:pPr>
            <w:r w:rsidRPr="00A0259E">
              <w:rPr>
                <w:b/>
                <w:bCs/>
                <w:sz w:val="20"/>
                <w:szCs w:val="20"/>
              </w:rPr>
              <w:t xml:space="preserve">CN Code:    </w:t>
            </w:r>
            <w:r w:rsidR="00915DEE">
              <w:rPr>
                <w:rFonts w:ascii="Arial" w:hAnsi="Arial" w:cs="Arial"/>
                <w:b/>
                <w:sz w:val="18"/>
                <w:szCs w:val="18"/>
              </w:rPr>
              <w:t xml:space="preserve">0511 99 85       </w:t>
            </w:r>
            <w:r w:rsidRPr="00A0259E">
              <w:rPr>
                <w:b/>
                <w:bCs/>
                <w:sz w:val="20"/>
                <w:szCs w:val="20"/>
              </w:rPr>
              <w:tab/>
            </w:r>
            <w:r w:rsidRPr="00A0259E">
              <w:rPr>
                <w:b/>
                <w:bCs/>
                <w:sz w:val="20"/>
                <w:szCs w:val="20"/>
              </w:rPr>
              <w:tab/>
              <w:t>Species: Equine</w:t>
            </w:r>
          </w:p>
        </w:tc>
      </w:tr>
      <w:tr w:rsidR="00ED7947" w:rsidRPr="000C11E6" w14:paraId="48F90C39" w14:textId="77777777" w:rsidTr="00C32BE7">
        <w:tc>
          <w:tcPr>
            <w:tcW w:w="567" w:type="dxa"/>
            <w:tcBorders>
              <w:top w:val="nil"/>
              <w:left w:val="nil"/>
              <w:bottom w:val="nil"/>
              <w:right w:val="single" w:sz="4" w:space="0" w:color="auto"/>
            </w:tcBorders>
          </w:tcPr>
          <w:p w14:paraId="58B10B24" w14:textId="77777777" w:rsidR="00ED7947" w:rsidRPr="000C11E6" w:rsidRDefault="00ED7947" w:rsidP="00ED7947">
            <w:pPr>
              <w:rPr>
                <w:b/>
                <w:sz w:val="20"/>
                <w:szCs w:val="20"/>
              </w:rPr>
            </w:pPr>
          </w:p>
        </w:tc>
        <w:tc>
          <w:tcPr>
            <w:tcW w:w="1277" w:type="dxa"/>
            <w:tcBorders>
              <w:top w:val="single" w:sz="4" w:space="0" w:color="auto"/>
              <w:bottom w:val="single" w:sz="4" w:space="0" w:color="auto"/>
              <w:right w:val="single" w:sz="4" w:space="0" w:color="auto"/>
            </w:tcBorders>
            <w:vAlign w:val="center"/>
          </w:tcPr>
          <w:p w14:paraId="1B05542C" w14:textId="77777777" w:rsidR="00ED7947" w:rsidRPr="000C11E6" w:rsidRDefault="00ED7947" w:rsidP="00ED7947">
            <w:pPr>
              <w:rPr>
                <w:b/>
                <w:noProof/>
                <w:sz w:val="20"/>
                <w:szCs w:val="20"/>
                <w:lang w:val="en-AU" w:eastAsia="en-AU"/>
              </w:rPr>
            </w:pPr>
            <w:r w:rsidRPr="00837760">
              <w:rPr>
                <w:rFonts w:ascii="Arial" w:hAnsi="Arial" w:cs="Arial"/>
                <w:sz w:val="16"/>
                <w:szCs w:val="18"/>
              </w:rPr>
              <w:t>Subspecies/</w:t>
            </w:r>
            <w:r w:rsidR="00C32BE7">
              <w:rPr>
                <w:rFonts w:ascii="Arial" w:hAnsi="Arial" w:cs="Arial"/>
                <w:sz w:val="16"/>
                <w:szCs w:val="18"/>
              </w:rPr>
              <w:t xml:space="preserve"> </w:t>
            </w:r>
            <w:r w:rsidRPr="00837760">
              <w:rPr>
                <w:rFonts w:ascii="Arial" w:hAnsi="Arial" w:cs="Arial"/>
                <w:sz w:val="16"/>
                <w:szCs w:val="18"/>
              </w:rPr>
              <w:t>Category:</w:t>
            </w:r>
          </w:p>
        </w:tc>
        <w:tc>
          <w:tcPr>
            <w:tcW w:w="1440" w:type="dxa"/>
            <w:tcBorders>
              <w:top w:val="single" w:sz="4" w:space="0" w:color="auto"/>
              <w:bottom w:val="single" w:sz="4" w:space="0" w:color="auto"/>
              <w:right w:val="single" w:sz="4" w:space="0" w:color="auto"/>
            </w:tcBorders>
            <w:vAlign w:val="center"/>
          </w:tcPr>
          <w:p w14:paraId="367AEBA2" w14:textId="77777777" w:rsidR="00ED7947" w:rsidRPr="00837760" w:rsidRDefault="00ED7947" w:rsidP="00ED7947">
            <w:pPr>
              <w:jc w:val="center"/>
              <w:rPr>
                <w:rFonts w:ascii="Arial" w:hAnsi="Arial" w:cs="Arial"/>
                <w:sz w:val="16"/>
                <w:szCs w:val="18"/>
              </w:rPr>
            </w:pPr>
          </w:p>
          <w:p w14:paraId="24AE82EA" w14:textId="77777777" w:rsidR="00ED7947" w:rsidRPr="00837760" w:rsidRDefault="00ED7947" w:rsidP="00ED7947">
            <w:pPr>
              <w:jc w:val="center"/>
              <w:rPr>
                <w:rFonts w:ascii="Arial" w:hAnsi="Arial" w:cs="Arial"/>
                <w:sz w:val="16"/>
                <w:szCs w:val="18"/>
              </w:rPr>
            </w:pPr>
            <w:r w:rsidRPr="00837760">
              <w:rPr>
                <w:rFonts w:ascii="Arial" w:hAnsi="Arial" w:cs="Arial"/>
                <w:sz w:val="16"/>
                <w:szCs w:val="18"/>
              </w:rPr>
              <w:t>Identification number</w:t>
            </w:r>
          </w:p>
          <w:p w14:paraId="55E11569" w14:textId="77777777" w:rsidR="00ED7947" w:rsidRPr="000C11E6" w:rsidRDefault="00ED7947" w:rsidP="00ED7947">
            <w:pPr>
              <w:rPr>
                <w:b/>
                <w:noProof/>
                <w:sz w:val="20"/>
                <w:szCs w:val="20"/>
                <w:lang w:val="en-AU" w:eastAsia="en-AU"/>
              </w:rPr>
            </w:pPr>
          </w:p>
        </w:tc>
        <w:tc>
          <w:tcPr>
            <w:tcW w:w="1200" w:type="dxa"/>
            <w:tcBorders>
              <w:top w:val="single" w:sz="4" w:space="0" w:color="auto"/>
              <w:bottom w:val="single" w:sz="4" w:space="0" w:color="auto"/>
              <w:right w:val="single" w:sz="4" w:space="0" w:color="auto"/>
            </w:tcBorders>
            <w:vAlign w:val="center"/>
          </w:tcPr>
          <w:p w14:paraId="36FF4525" w14:textId="77777777" w:rsidR="00ED7947" w:rsidRPr="00837760" w:rsidRDefault="00ED7947" w:rsidP="00ED7947">
            <w:pPr>
              <w:jc w:val="center"/>
              <w:rPr>
                <w:rFonts w:ascii="Arial" w:hAnsi="Arial" w:cs="Arial"/>
                <w:sz w:val="16"/>
                <w:szCs w:val="18"/>
              </w:rPr>
            </w:pPr>
            <w:r w:rsidRPr="00837760">
              <w:rPr>
                <w:rFonts w:ascii="Arial" w:hAnsi="Arial" w:cs="Arial"/>
                <w:sz w:val="16"/>
                <w:szCs w:val="18"/>
              </w:rPr>
              <w:t>Quantity</w:t>
            </w:r>
          </w:p>
          <w:p w14:paraId="7A0C7AC6" w14:textId="77777777" w:rsidR="00ED7947" w:rsidRPr="000C11E6" w:rsidRDefault="00ED7947" w:rsidP="00ED7947">
            <w:pPr>
              <w:rPr>
                <w:b/>
                <w:noProof/>
                <w:sz w:val="20"/>
                <w:szCs w:val="20"/>
                <w:lang w:val="en-AU" w:eastAsia="en-AU"/>
              </w:rPr>
            </w:pPr>
          </w:p>
        </w:tc>
        <w:tc>
          <w:tcPr>
            <w:tcW w:w="1200" w:type="dxa"/>
            <w:gridSpan w:val="2"/>
            <w:tcBorders>
              <w:top w:val="single" w:sz="4" w:space="0" w:color="auto"/>
              <w:bottom w:val="single" w:sz="4" w:space="0" w:color="auto"/>
              <w:right w:val="single" w:sz="4" w:space="0" w:color="auto"/>
            </w:tcBorders>
            <w:vAlign w:val="center"/>
          </w:tcPr>
          <w:p w14:paraId="4BCEF211" w14:textId="77777777" w:rsidR="00ED7947" w:rsidRDefault="00C32BE7" w:rsidP="00ED7947">
            <w:pPr>
              <w:rPr>
                <w:rFonts w:ascii="Arial" w:hAnsi="Arial" w:cs="Arial"/>
                <w:sz w:val="16"/>
                <w:szCs w:val="18"/>
              </w:rPr>
            </w:pPr>
            <w:r>
              <w:rPr>
                <w:rFonts w:ascii="Arial" w:hAnsi="Arial" w:cs="Arial"/>
                <w:sz w:val="16"/>
                <w:szCs w:val="18"/>
              </w:rPr>
              <w:t xml:space="preserve"> </w:t>
            </w:r>
            <w:r w:rsidR="00ED7947" w:rsidRPr="00837760">
              <w:rPr>
                <w:rFonts w:ascii="Arial" w:hAnsi="Arial" w:cs="Arial"/>
                <w:sz w:val="16"/>
                <w:szCs w:val="18"/>
              </w:rPr>
              <w:t>Type</w:t>
            </w:r>
          </w:p>
          <w:p w14:paraId="5D2964FE" w14:textId="77777777" w:rsidR="00C32BE7" w:rsidRPr="000C11E6" w:rsidRDefault="00C32BE7" w:rsidP="00ED7947">
            <w:pPr>
              <w:rPr>
                <w:b/>
                <w:noProof/>
                <w:sz w:val="20"/>
                <w:szCs w:val="20"/>
                <w:lang w:val="en-AU" w:eastAsia="en-AU"/>
              </w:rPr>
            </w:pPr>
          </w:p>
        </w:tc>
        <w:tc>
          <w:tcPr>
            <w:tcW w:w="1204" w:type="dxa"/>
            <w:tcBorders>
              <w:top w:val="single" w:sz="4" w:space="0" w:color="auto"/>
              <w:left w:val="single" w:sz="4" w:space="0" w:color="auto"/>
              <w:bottom w:val="single" w:sz="4" w:space="0" w:color="auto"/>
              <w:right w:val="single" w:sz="4" w:space="0" w:color="auto"/>
            </w:tcBorders>
            <w:vAlign w:val="center"/>
          </w:tcPr>
          <w:p w14:paraId="181456EB" w14:textId="77777777" w:rsidR="00ED7947" w:rsidRPr="00837760" w:rsidRDefault="00ED7947" w:rsidP="00ED7947">
            <w:pPr>
              <w:jc w:val="center"/>
              <w:rPr>
                <w:rFonts w:ascii="Arial" w:hAnsi="Arial" w:cs="Arial"/>
                <w:sz w:val="16"/>
                <w:szCs w:val="18"/>
              </w:rPr>
            </w:pPr>
            <w:r w:rsidRPr="00837760">
              <w:rPr>
                <w:rFonts w:ascii="Arial" w:hAnsi="Arial" w:cs="Arial"/>
                <w:sz w:val="16"/>
                <w:szCs w:val="18"/>
              </w:rPr>
              <w:t>Approval or registration number of plant/</w:t>
            </w:r>
            <w:r w:rsidR="00C32BE7">
              <w:rPr>
                <w:rFonts w:ascii="Arial" w:hAnsi="Arial" w:cs="Arial"/>
                <w:sz w:val="16"/>
                <w:szCs w:val="18"/>
              </w:rPr>
              <w:t xml:space="preserve"> </w:t>
            </w:r>
            <w:r w:rsidRPr="00837760">
              <w:rPr>
                <w:rFonts w:ascii="Arial" w:hAnsi="Arial" w:cs="Arial"/>
                <w:sz w:val="16"/>
                <w:szCs w:val="18"/>
              </w:rPr>
              <w:t>establishment centre</w:t>
            </w:r>
          </w:p>
          <w:p w14:paraId="5F572566" w14:textId="77777777" w:rsidR="00ED7947" w:rsidRPr="000C11E6" w:rsidRDefault="00ED7947" w:rsidP="00ED7947">
            <w:pPr>
              <w:rPr>
                <w:b/>
                <w:noProof/>
                <w:sz w:val="20"/>
                <w:szCs w:val="20"/>
                <w:lang w:val="en-AU" w:eastAsia="en-AU"/>
              </w:rPr>
            </w:pPr>
          </w:p>
        </w:tc>
        <w:tc>
          <w:tcPr>
            <w:tcW w:w="1201" w:type="dxa"/>
            <w:tcBorders>
              <w:top w:val="single" w:sz="4" w:space="0" w:color="auto"/>
              <w:left w:val="single" w:sz="4" w:space="0" w:color="auto"/>
              <w:bottom w:val="single" w:sz="4" w:space="0" w:color="auto"/>
              <w:right w:val="single" w:sz="4" w:space="0" w:color="auto"/>
            </w:tcBorders>
            <w:vAlign w:val="center"/>
          </w:tcPr>
          <w:p w14:paraId="2D42A474" w14:textId="77777777" w:rsidR="00ED7947" w:rsidRPr="00837760" w:rsidRDefault="00ED7947" w:rsidP="00ED7947">
            <w:pPr>
              <w:jc w:val="center"/>
              <w:rPr>
                <w:rFonts w:ascii="Arial" w:hAnsi="Arial" w:cs="Arial"/>
                <w:sz w:val="16"/>
                <w:szCs w:val="18"/>
              </w:rPr>
            </w:pPr>
          </w:p>
          <w:p w14:paraId="70ABCD48" w14:textId="77777777" w:rsidR="00ED7947" w:rsidRPr="00837760" w:rsidRDefault="00ED7947" w:rsidP="00ED7947">
            <w:pPr>
              <w:jc w:val="center"/>
              <w:rPr>
                <w:rFonts w:ascii="Arial" w:hAnsi="Arial" w:cs="Arial"/>
                <w:sz w:val="16"/>
                <w:szCs w:val="18"/>
              </w:rPr>
            </w:pPr>
            <w:r w:rsidRPr="00837760">
              <w:rPr>
                <w:rFonts w:ascii="Arial" w:hAnsi="Arial" w:cs="Arial"/>
                <w:sz w:val="16"/>
                <w:szCs w:val="18"/>
              </w:rPr>
              <w:t>Identification mark</w:t>
            </w:r>
          </w:p>
          <w:p w14:paraId="09EF2684" w14:textId="77777777" w:rsidR="00ED7947" w:rsidRPr="000C11E6" w:rsidRDefault="00ED7947" w:rsidP="00ED7947">
            <w:pPr>
              <w:rPr>
                <w:b/>
                <w:noProof/>
                <w:sz w:val="20"/>
                <w:szCs w:val="20"/>
                <w:lang w:val="en-AU" w:eastAsia="en-AU"/>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36A54409" w14:textId="77777777" w:rsidR="00ED7947" w:rsidRDefault="00ED7947" w:rsidP="00ED7947">
            <w:pPr>
              <w:jc w:val="center"/>
              <w:rPr>
                <w:rFonts w:ascii="Arial" w:hAnsi="Arial" w:cs="Arial"/>
                <w:sz w:val="16"/>
                <w:szCs w:val="18"/>
              </w:rPr>
            </w:pPr>
            <w:r w:rsidRPr="00837760">
              <w:rPr>
                <w:rFonts w:ascii="Arial" w:hAnsi="Arial" w:cs="Arial"/>
                <w:sz w:val="16"/>
                <w:szCs w:val="18"/>
              </w:rPr>
              <w:t>Date of collection/</w:t>
            </w:r>
          </w:p>
          <w:p w14:paraId="7D2FDBF1" w14:textId="77777777" w:rsidR="00ED7947" w:rsidRPr="000C11E6" w:rsidRDefault="00ED7947" w:rsidP="00ED7947">
            <w:pPr>
              <w:rPr>
                <w:b/>
                <w:noProof/>
                <w:sz w:val="20"/>
                <w:szCs w:val="20"/>
                <w:lang w:val="en-AU" w:eastAsia="en-AU"/>
              </w:rPr>
            </w:pPr>
            <w:r w:rsidRPr="00837760">
              <w:rPr>
                <w:rFonts w:ascii="Arial" w:hAnsi="Arial" w:cs="Arial"/>
                <w:sz w:val="16"/>
                <w:szCs w:val="18"/>
              </w:rPr>
              <w:t>production</w:t>
            </w:r>
          </w:p>
        </w:tc>
        <w:tc>
          <w:tcPr>
            <w:tcW w:w="1200" w:type="dxa"/>
            <w:tcBorders>
              <w:top w:val="single" w:sz="4" w:space="0" w:color="auto"/>
              <w:left w:val="single" w:sz="4" w:space="0" w:color="auto"/>
              <w:bottom w:val="single" w:sz="4" w:space="0" w:color="auto"/>
            </w:tcBorders>
            <w:vAlign w:val="center"/>
          </w:tcPr>
          <w:p w14:paraId="3015A21D" w14:textId="77777777" w:rsidR="00ED7947" w:rsidRPr="000C11E6" w:rsidRDefault="00ED7947" w:rsidP="00ED7947">
            <w:pPr>
              <w:rPr>
                <w:b/>
                <w:noProof/>
                <w:sz w:val="20"/>
                <w:szCs w:val="20"/>
                <w:lang w:val="en-AU" w:eastAsia="en-AU"/>
              </w:rPr>
            </w:pPr>
            <w:r w:rsidRPr="00837760">
              <w:rPr>
                <w:rFonts w:ascii="Arial" w:hAnsi="Arial" w:cs="Arial"/>
                <w:sz w:val="16"/>
                <w:szCs w:val="18"/>
              </w:rPr>
              <w:t>Test</w:t>
            </w:r>
          </w:p>
        </w:tc>
      </w:tr>
      <w:tr w:rsidR="00A0259E" w:rsidRPr="000C11E6" w14:paraId="16605A56" w14:textId="77777777" w:rsidTr="00ED7947">
        <w:trPr>
          <w:trHeight w:val="525"/>
        </w:trPr>
        <w:tc>
          <w:tcPr>
            <w:tcW w:w="567" w:type="dxa"/>
            <w:tcBorders>
              <w:top w:val="nil"/>
              <w:left w:val="nil"/>
              <w:bottom w:val="nil"/>
              <w:right w:val="single" w:sz="4" w:space="0" w:color="auto"/>
            </w:tcBorders>
          </w:tcPr>
          <w:p w14:paraId="1556D0CF" w14:textId="77777777" w:rsidR="00A0259E" w:rsidRPr="000C11E6" w:rsidRDefault="00A0259E">
            <w:pPr>
              <w:rPr>
                <w:b/>
                <w:sz w:val="20"/>
                <w:szCs w:val="20"/>
              </w:rPr>
            </w:pPr>
          </w:p>
        </w:tc>
        <w:tc>
          <w:tcPr>
            <w:tcW w:w="9923" w:type="dxa"/>
            <w:gridSpan w:val="10"/>
            <w:tcBorders>
              <w:left w:val="single" w:sz="4" w:space="0" w:color="auto"/>
            </w:tcBorders>
          </w:tcPr>
          <w:p w14:paraId="3E955078" w14:textId="77777777" w:rsidR="00A0259E" w:rsidRDefault="00A0259E">
            <w:pPr>
              <w:rPr>
                <w:b/>
                <w:noProof/>
                <w:sz w:val="20"/>
                <w:szCs w:val="20"/>
                <w:lang w:val="en-AU" w:eastAsia="en-AU"/>
              </w:rPr>
            </w:pPr>
            <w:r>
              <w:rPr>
                <w:b/>
                <w:noProof/>
                <w:sz w:val="20"/>
                <w:szCs w:val="20"/>
                <w:lang w:val="en-AU" w:eastAsia="en-AU"/>
              </w:rPr>
              <w:t>See attachment 1</w:t>
            </w:r>
          </w:p>
          <w:p w14:paraId="013CD913" w14:textId="77777777" w:rsidR="00ED7947" w:rsidRPr="000C11E6" w:rsidRDefault="00ED7947">
            <w:pPr>
              <w:rPr>
                <w:b/>
                <w:noProof/>
                <w:sz w:val="20"/>
                <w:szCs w:val="20"/>
                <w:lang w:val="en-AU" w:eastAsia="en-AU"/>
              </w:rPr>
            </w:pPr>
          </w:p>
        </w:tc>
      </w:tr>
    </w:tbl>
    <w:p w14:paraId="09766412" w14:textId="77777777" w:rsidR="000C11E6" w:rsidRDefault="000C11E6">
      <w:pPr>
        <w:rPr>
          <w:b/>
        </w:rPr>
        <w:sectPr w:rsidR="000C11E6" w:rsidSect="000C11E6">
          <w:footerReference w:type="default" r:id="rId8"/>
          <w:pgSz w:w="11906" w:h="16838"/>
          <w:pgMar w:top="426" w:right="1558" w:bottom="1440" w:left="1440" w:header="708" w:footer="708" w:gutter="0"/>
          <w:cols w:space="708"/>
          <w:docGrid w:linePitch="360"/>
        </w:sectPr>
      </w:pPr>
    </w:p>
    <w:p w14:paraId="1DE9C8D1" w14:textId="77777777" w:rsidR="000C11E6" w:rsidRPr="000C11E6" w:rsidRDefault="000C11E6">
      <w:pPr>
        <w:rPr>
          <w:b/>
          <w:sz w:val="20"/>
          <w:szCs w:val="20"/>
        </w:rPr>
      </w:pPr>
    </w:p>
    <w:tbl>
      <w:tblPr>
        <w:tblStyle w:val="TableGrid"/>
        <w:tblW w:w="10065" w:type="dxa"/>
        <w:tblInd w:w="-426" w:type="dxa"/>
        <w:tblLook w:val="04A0" w:firstRow="1" w:lastRow="0" w:firstColumn="1" w:lastColumn="0" w:noHBand="0" w:noVBand="1"/>
      </w:tblPr>
      <w:tblGrid>
        <w:gridCol w:w="460"/>
        <w:gridCol w:w="3652"/>
        <w:gridCol w:w="2591"/>
        <w:gridCol w:w="3362"/>
      </w:tblGrid>
      <w:tr w:rsidR="00F70439" w:rsidRPr="000C11E6" w14:paraId="50FB3F6B" w14:textId="77777777" w:rsidTr="000C11E6">
        <w:tc>
          <w:tcPr>
            <w:tcW w:w="10065" w:type="dxa"/>
            <w:gridSpan w:val="4"/>
            <w:tcBorders>
              <w:top w:val="nil"/>
              <w:left w:val="nil"/>
              <w:bottom w:val="single" w:sz="4" w:space="0" w:color="auto"/>
              <w:right w:val="nil"/>
            </w:tcBorders>
          </w:tcPr>
          <w:p w14:paraId="2CC9B396" w14:textId="77777777" w:rsidR="00F70439" w:rsidRPr="000C11E6" w:rsidRDefault="00F70439" w:rsidP="00F70439">
            <w:pPr>
              <w:rPr>
                <w:b/>
                <w:sz w:val="20"/>
                <w:szCs w:val="20"/>
              </w:rPr>
            </w:pPr>
            <w:r w:rsidRPr="000C11E6">
              <w:rPr>
                <w:b/>
                <w:sz w:val="20"/>
                <w:szCs w:val="20"/>
              </w:rPr>
              <w:t xml:space="preserve">COUNTRY: AUSTRALIA                                                                                </w:t>
            </w:r>
            <w:r w:rsidR="003D4C42" w:rsidRPr="000C11E6">
              <w:rPr>
                <w:b/>
                <w:sz w:val="20"/>
                <w:szCs w:val="20"/>
              </w:rPr>
              <w:t>Certificate model EQUI-SEM-B</w:t>
            </w:r>
            <w:r w:rsidRPr="000C11E6">
              <w:rPr>
                <w:b/>
                <w:sz w:val="20"/>
                <w:szCs w:val="20"/>
              </w:rPr>
              <w:t>-ENTRY</w:t>
            </w:r>
          </w:p>
        </w:tc>
      </w:tr>
      <w:tr w:rsidR="003A6762" w:rsidRPr="000C11E6" w14:paraId="62BB09D4" w14:textId="77777777" w:rsidTr="000C11E6">
        <w:trPr>
          <w:trHeight w:val="378"/>
        </w:trPr>
        <w:tc>
          <w:tcPr>
            <w:tcW w:w="460" w:type="dxa"/>
            <w:vMerge w:val="restart"/>
            <w:tcBorders>
              <w:top w:val="single" w:sz="4" w:space="0" w:color="auto"/>
            </w:tcBorders>
            <w:textDirection w:val="btLr"/>
          </w:tcPr>
          <w:p w14:paraId="51BCDDB9" w14:textId="77777777" w:rsidR="003A6762" w:rsidRPr="000C11E6" w:rsidRDefault="003A6762" w:rsidP="000C11E6">
            <w:pPr>
              <w:ind w:left="113" w:right="113"/>
              <w:jc w:val="center"/>
              <w:rPr>
                <w:b/>
                <w:sz w:val="20"/>
                <w:szCs w:val="20"/>
              </w:rPr>
            </w:pPr>
            <w:r w:rsidRPr="000C11E6">
              <w:rPr>
                <w:b/>
                <w:sz w:val="20"/>
                <w:szCs w:val="20"/>
              </w:rPr>
              <w:t>II. Certification</w:t>
            </w:r>
          </w:p>
        </w:tc>
        <w:tc>
          <w:tcPr>
            <w:tcW w:w="3652" w:type="dxa"/>
            <w:tcBorders>
              <w:top w:val="nil"/>
              <w:bottom w:val="single" w:sz="4" w:space="0" w:color="auto"/>
            </w:tcBorders>
          </w:tcPr>
          <w:p w14:paraId="5592EF4D" w14:textId="77777777" w:rsidR="003A6762" w:rsidRPr="000C11E6" w:rsidRDefault="003A6762">
            <w:pPr>
              <w:rPr>
                <w:b/>
                <w:sz w:val="20"/>
                <w:szCs w:val="20"/>
              </w:rPr>
            </w:pPr>
            <w:r w:rsidRPr="000C11E6">
              <w:rPr>
                <w:b/>
                <w:sz w:val="20"/>
                <w:szCs w:val="20"/>
              </w:rPr>
              <w:t>II. Health information</w:t>
            </w:r>
          </w:p>
        </w:tc>
        <w:tc>
          <w:tcPr>
            <w:tcW w:w="2591" w:type="dxa"/>
            <w:tcBorders>
              <w:top w:val="single" w:sz="4" w:space="0" w:color="auto"/>
            </w:tcBorders>
          </w:tcPr>
          <w:p w14:paraId="00F348CC" w14:textId="77777777" w:rsidR="003A6762" w:rsidRPr="007D33BD" w:rsidRDefault="003A6762">
            <w:pPr>
              <w:rPr>
                <w:b/>
                <w:dstrike/>
                <w:sz w:val="20"/>
                <w:szCs w:val="20"/>
              </w:rPr>
            </w:pPr>
            <w:r w:rsidRPr="007D33BD">
              <w:rPr>
                <w:b/>
                <w:dstrike/>
                <w:sz w:val="20"/>
                <w:szCs w:val="20"/>
              </w:rPr>
              <w:t>II.a Certificate reference</w:t>
            </w:r>
          </w:p>
          <w:p w14:paraId="103C7C33" w14:textId="77777777" w:rsidR="003A6762" w:rsidRPr="000C11E6" w:rsidRDefault="00E05393">
            <w:pPr>
              <w:rPr>
                <w:b/>
                <w:sz w:val="20"/>
                <w:szCs w:val="20"/>
              </w:rPr>
            </w:pPr>
            <w:r w:rsidRPr="007D33BD">
              <w:rPr>
                <w:b/>
                <w:dstrike/>
                <w:sz w:val="20"/>
                <w:szCs w:val="20"/>
              </w:rPr>
              <w:t>RME-00XXXX</w:t>
            </w:r>
          </w:p>
        </w:tc>
        <w:tc>
          <w:tcPr>
            <w:tcW w:w="3362" w:type="dxa"/>
            <w:tcBorders>
              <w:top w:val="single" w:sz="4" w:space="0" w:color="auto"/>
            </w:tcBorders>
          </w:tcPr>
          <w:p w14:paraId="7B756BF1" w14:textId="77777777" w:rsidR="003A6762" w:rsidRPr="007D33BD" w:rsidRDefault="003A6762">
            <w:pPr>
              <w:rPr>
                <w:b/>
                <w:strike/>
                <w:sz w:val="20"/>
                <w:szCs w:val="20"/>
              </w:rPr>
            </w:pPr>
            <w:r w:rsidRPr="007D33BD">
              <w:rPr>
                <w:b/>
                <w:strike/>
                <w:sz w:val="20"/>
                <w:szCs w:val="20"/>
              </w:rPr>
              <w:t>II.b IMSOC reference</w:t>
            </w:r>
          </w:p>
        </w:tc>
      </w:tr>
      <w:tr w:rsidR="003A6762" w:rsidRPr="000C11E6" w14:paraId="3119C4BC" w14:textId="77777777" w:rsidTr="00E05393">
        <w:trPr>
          <w:trHeight w:val="14086"/>
        </w:trPr>
        <w:tc>
          <w:tcPr>
            <w:tcW w:w="460" w:type="dxa"/>
            <w:vMerge/>
          </w:tcPr>
          <w:p w14:paraId="3C74E341" w14:textId="77777777" w:rsidR="003A6762" w:rsidRPr="000C11E6" w:rsidRDefault="003A6762">
            <w:pPr>
              <w:rPr>
                <w:b/>
                <w:sz w:val="20"/>
                <w:szCs w:val="20"/>
              </w:rPr>
            </w:pPr>
          </w:p>
        </w:tc>
        <w:tc>
          <w:tcPr>
            <w:tcW w:w="9605" w:type="dxa"/>
            <w:gridSpan w:val="3"/>
          </w:tcPr>
          <w:p w14:paraId="6B3F1B43" w14:textId="77777777" w:rsidR="003D4C42" w:rsidRPr="000C11E6" w:rsidRDefault="003D4C42" w:rsidP="003D4C42">
            <w:pPr>
              <w:autoSpaceDE w:val="0"/>
              <w:autoSpaceDN w:val="0"/>
              <w:adjustRightInd w:val="0"/>
              <w:spacing w:line="276" w:lineRule="auto"/>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 xml:space="preserve">I, the undersigned, </w:t>
            </w:r>
            <w:r w:rsidR="007D33BD">
              <w:rPr>
                <w:rFonts w:ascii="TimesNewRomanPSMT" w:eastAsiaTheme="minorHAnsi" w:hAnsi="TimesNewRomanPSMT" w:cs="TimesNewRomanPSMT"/>
                <w:sz w:val="20"/>
                <w:szCs w:val="20"/>
                <w:lang w:val="en-AU"/>
              </w:rPr>
              <w:t>centre veterinarian</w:t>
            </w:r>
            <w:r w:rsidRPr="000C11E6">
              <w:rPr>
                <w:rFonts w:ascii="TimesNewRomanPSMT" w:eastAsiaTheme="minorHAnsi" w:hAnsi="TimesNewRomanPSMT" w:cs="TimesNewRomanPSMT"/>
                <w:sz w:val="20"/>
                <w:szCs w:val="20"/>
                <w:lang w:val="en-AU"/>
              </w:rPr>
              <w:t xml:space="preserve"> hereby certify that:</w:t>
            </w:r>
          </w:p>
          <w:p w14:paraId="6F05D3B2" w14:textId="77777777" w:rsidR="003D4C42" w:rsidRPr="000C11E6" w:rsidRDefault="003D4C42" w:rsidP="000C11E6">
            <w:pPr>
              <w:autoSpaceDE w:val="0"/>
              <w:autoSpaceDN w:val="0"/>
              <w:adjustRightInd w:val="0"/>
              <w:spacing w:line="276" w:lineRule="auto"/>
              <w:ind w:left="432" w:hanging="432"/>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II.1. The semen collection centre</w:t>
            </w:r>
            <w:r w:rsidRPr="000B59AE">
              <w:rPr>
                <w:rFonts w:ascii="TimesNewRomanPSMT" w:eastAsiaTheme="minorHAnsi" w:hAnsi="TimesNewRomanPSMT" w:cs="TimesNewRomanPSMT"/>
                <w:sz w:val="20"/>
                <w:szCs w:val="20"/>
                <w:vertAlign w:val="superscript"/>
                <w:lang w:val="en-AU"/>
              </w:rPr>
              <w:t>(2)</w:t>
            </w:r>
            <w:r w:rsidRPr="000C11E6">
              <w:rPr>
                <w:rFonts w:ascii="TimesNewRomanPSMT" w:eastAsiaTheme="minorHAnsi" w:hAnsi="TimesNewRomanPSMT" w:cs="TimesNewRomanPSMT"/>
                <w:sz w:val="20"/>
                <w:szCs w:val="20"/>
                <w:lang w:val="en-AU"/>
              </w:rPr>
              <w:t>, in which the semen described in Part I was collected, processed and stored for export to the Union was approved and supervised by the competent authority in accordance with the conditions of Chapters I(I)(1) and I(II)(1) of Annex D to Directive 92/65/EEC</w:t>
            </w:r>
            <w:r w:rsidRPr="00247436">
              <w:rPr>
                <w:rFonts w:ascii="TimesNewRomanPSMT" w:eastAsiaTheme="minorHAnsi" w:hAnsi="TimesNewRomanPSMT" w:cs="TimesNewRomanPSMT"/>
                <w:sz w:val="20"/>
                <w:szCs w:val="20"/>
                <w:vertAlign w:val="superscript"/>
                <w:lang w:val="en-AU"/>
              </w:rPr>
              <w:t>(3)</w:t>
            </w:r>
            <w:r w:rsidRPr="000C11E6">
              <w:rPr>
                <w:rFonts w:ascii="TimesNewRomanPSMT" w:eastAsiaTheme="minorHAnsi" w:hAnsi="TimesNewRomanPSMT" w:cs="TimesNewRomanPSMT"/>
                <w:sz w:val="20"/>
                <w:szCs w:val="20"/>
                <w:lang w:val="en-AU"/>
              </w:rPr>
              <w:t>;</w:t>
            </w:r>
          </w:p>
          <w:p w14:paraId="4D974554" w14:textId="77777777" w:rsidR="003D4C42" w:rsidRPr="000C11E6" w:rsidRDefault="003D4C42" w:rsidP="000C11E6">
            <w:pPr>
              <w:autoSpaceDE w:val="0"/>
              <w:autoSpaceDN w:val="0"/>
              <w:adjustRightInd w:val="0"/>
              <w:spacing w:line="276" w:lineRule="auto"/>
              <w:ind w:left="432" w:hanging="432"/>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II.2. During the period commencing 30 days prior to the date of first collection of the semen described in Part I until the date the fresh or chilled semen was dispatched or until the 30 days storage period for frozen semen elapsed, the semen collection centre:</w:t>
            </w:r>
          </w:p>
          <w:p w14:paraId="3F4B967C" w14:textId="77777777" w:rsidR="003D4C42" w:rsidRPr="000C11E6" w:rsidRDefault="003D4C42" w:rsidP="000C11E6">
            <w:pPr>
              <w:autoSpaceDE w:val="0"/>
              <w:autoSpaceDN w:val="0"/>
              <w:adjustRightInd w:val="0"/>
              <w:spacing w:line="276" w:lineRule="auto"/>
              <w:ind w:left="1283" w:hanging="563"/>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II.2.1. was situated in the exporting country or, in the case of regionalisation according to Article 13 of Directive 2009/156/EC</w:t>
            </w:r>
            <w:r w:rsidRPr="000B59AE">
              <w:rPr>
                <w:rFonts w:ascii="TimesNewRomanPSMT" w:eastAsiaTheme="minorHAnsi" w:hAnsi="TimesNewRomanPSMT" w:cs="TimesNewRomanPSMT"/>
                <w:sz w:val="20"/>
                <w:szCs w:val="20"/>
                <w:vertAlign w:val="superscript"/>
                <w:lang w:val="en-AU"/>
              </w:rPr>
              <w:t>(4)</w:t>
            </w:r>
            <w:r w:rsidRPr="000C11E6">
              <w:rPr>
                <w:rFonts w:ascii="TimesNewRomanPSMT" w:eastAsiaTheme="minorHAnsi" w:hAnsi="TimesNewRomanPSMT" w:cs="TimesNewRomanPSMT"/>
                <w:sz w:val="20"/>
                <w:szCs w:val="20"/>
                <w:lang w:val="en-AU"/>
              </w:rPr>
              <w:t>, in that part of the territory of the exporting country which was:</w:t>
            </w:r>
          </w:p>
          <w:p w14:paraId="51D8ED43"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not considered to be infected with African horse sickness in accordance with Article 5(2)(a)and (b) of Directive 2009/156/EC,</w:t>
            </w:r>
          </w:p>
          <w:p w14:paraId="0A12F17E"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free from Venezuelan equine encephalomyelitis for a period of at least 2 years,</w:t>
            </w:r>
          </w:p>
          <w:p w14:paraId="13C73390"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free from glanders and dourine for a period of at least 6 months;</w:t>
            </w:r>
          </w:p>
          <w:p w14:paraId="5C11C50C" w14:textId="77777777" w:rsidR="003D4C42" w:rsidRPr="000C11E6" w:rsidRDefault="003D4C42" w:rsidP="000C11E6">
            <w:pPr>
              <w:autoSpaceDE w:val="0"/>
              <w:autoSpaceDN w:val="0"/>
              <w:adjustRightInd w:val="0"/>
              <w:spacing w:line="276" w:lineRule="auto"/>
              <w:ind w:left="1283" w:hanging="563"/>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II.2.2. fulfilled the conditions for a holding laid down in Article 4(5) of Directive 2009/156/EC and in particular:</w:t>
            </w:r>
          </w:p>
          <w:p w14:paraId="30C13DDE" w14:textId="77777777" w:rsidR="003D4C42" w:rsidRPr="000C11E6" w:rsidRDefault="003D4C42" w:rsidP="000B59AE">
            <w:pPr>
              <w:autoSpaceDE w:val="0"/>
              <w:autoSpaceDN w:val="0"/>
              <w:adjustRightInd w:val="0"/>
              <w:spacing w:line="276" w:lineRule="auto"/>
              <w:ind w:left="710" w:hanging="709"/>
              <w:rPr>
                <w:rFonts w:ascii="TimesNewRomanPSMT" w:eastAsiaTheme="minorHAnsi" w:hAnsi="TimesNewRomanPSMT" w:cs="TimesNewRomanPSMT"/>
                <w:sz w:val="20"/>
                <w:szCs w:val="20"/>
                <w:lang w:val="en-AU"/>
              </w:rPr>
            </w:pPr>
            <w:r w:rsidRPr="000B59AE">
              <w:rPr>
                <w:rFonts w:ascii="TimesNewRomanPS-ItalicMT" w:eastAsiaTheme="minorHAnsi" w:hAnsi="TimesNewRomanPS-ItalicMT" w:cs="TimesNewRomanPS-ItalicMT"/>
                <w:i/>
                <w:iCs/>
                <w:sz w:val="20"/>
                <w:szCs w:val="20"/>
                <w:vertAlign w:val="superscript"/>
                <w:lang w:val="en-AU"/>
              </w:rPr>
              <w:t>(5)</w:t>
            </w:r>
            <w:r w:rsidRPr="000C11E6">
              <w:rPr>
                <w:rFonts w:ascii="TimesNewRomanPS-ItalicMT" w:eastAsiaTheme="minorHAnsi" w:hAnsi="TimesNewRomanPS-ItalicMT" w:cs="TimesNewRomanPS-ItalicMT"/>
                <w:i/>
                <w:iCs/>
                <w:sz w:val="20"/>
                <w:szCs w:val="20"/>
                <w:lang w:val="en-AU"/>
              </w:rPr>
              <w:t xml:space="preserve">either </w:t>
            </w:r>
            <w:r w:rsidRPr="000C11E6">
              <w:rPr>
                <w:rFonts w:ascii="TimesNewRomanPSMT" w:eastAsiaTheme="minorHAnsi" w:hAnsi="TimesNewRomanPSMT" w:cs="TimesNewRomanPSMT"/>
                <w:sz w:val="20"/>
                <w:szCs w:val="20"/>
                <w:lang w:val="en-AU"/>
              </w:rPr>
              <w:t xml:space="preserve">[II.2.2.1. following a case of a disease mentioned below not all the animals of species susceptible to that </w:t>
            </w:r>
            <w:r w:rsidR="000B59AE">
              <w:rPr>
                <w:rFonts w:ascii="TimesNewRomanPSMT" w:eastAsiaTheme="minorHAnsi" w:hAnsi="TimesNewRomanPSMT" w:cs="TimesNewRomanPSMT"/>
                <w:sz w:val="20"/>
                <w:szCs w:val="20"/>
                <w:lang w:val="en-AU"/>
              </w:rPr>
              <w:t xml:space="preserve">    </w:t>
            </w:r>
            <w:r w:rsidRPr="000C11E6">
              <w:rPr>
                <w:rFonts w:ascii="TimesNewRomanPSMT" w:eastAsiaTheme="minorHAnsi" w:hAnsi="TimesNewRomanPSMT" w:cs="TimesNewRomanPSMT"/>
                <w:sz w:val="20"/>
                <w:szCs w:val="20"/>
                <w:lang w:val="en-AU"/>
              </w:rPr>
              <w:t>disease located in the holding were slaughtered or killed and the holding has been free:</w:t>
            </w:r>
          </w:p>
          <w:p w14:paraId="006F45B2"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from any type of equine encephalomyelitis for a period of at least 6 months, beginning on the day on which the equidae suffering from the disease are slaughtered,</w:t>
            </w:r>
          </w:p>
          <w:p w14:paraId="47D15B30"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from equine infectious anaemia (EIA) for at least the period required to obtain a negative result in an agar gel immunodiffusion test (AGID or Coggins test) carried out on samples taken after the infected animals were slaughtered on two occasions three months apart from each of the remaining animals,</w:t>
            </w:r>
          </w:p>
          <w:p w14:paraId="45A409A5"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from vesicular stomatitis (VS) for a period of at least 6 months from the last recorded case,</w:t>
            </w:r>
          </w:p>
          <w:p w14:paraId="4112CFA4"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from rabies for a period of at least one month from the last recorded case,</w:t>
            </w:r>
          </w:p>
          <w:p w14:paraId="09B4921C" w14:textId="77777777" w:rsidR="003D4C42" w:rsidRPr="000C11E6" w:rsidRDefault="003D4C42" w:rsidP="003D4C42">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from anthrax for a period of at least 15 days from the last recorded case,]</w:t>
            </w:r>
          </w:p>
          <w:p w14:paraId="6F55F33E" w14:textId="77777777" w:rsidR="003D4C42" w:rsidRPr="000C11E6" w:rsidRDefault="003D4C42" w:rsidP="000B59AE">
            <w:pPr>
              <w:autoSpaceDE w:val="0"/>
              <w:autoSpaceDN w:val="0"/>
              <w:adjustRightInd w:val="0"/>
              <w:spacing w:line="276" w:lineRule="auto"/>
              <w:ind w:left="710" w:hanging="710"/>
              <w:rPr>
                <w:rFonts w:ascii="TimesNewRomanPSMT" w:eastAsiaTheme="minorHAnsi" w:hAnsi="TimesNewRomanPSMT" w:cs="TimesNewRomanPSMT"/>
                <w:sz w:val="20"/>
                <w:szCs w:val="20"/>
                <w:lang w:val="en-AU"/>
              </w:rPr>
            </w:pPr>
            <w:r w:rsidRPr="000B59AE">
              <w:rPr>
                <w:rFonts w:ascii="TimesNewRomanPS-ItalicMT" w:eastAsiaTheme="minorHAnsi" w:hAnsi="TimesNewRomanPS-ItalicMT" w:cs="TimesNewRomanPS-ItalicMT"/>
                <w:i/>
                <w:iCs/>
                <w:sz w:val="20"/>
                <w:szCs w:val="20"/>
                <w:vertAlign w:val="superscript"/>
                <w:lang w:val="en-AU"/>
              </w:rPr>
              <w:t>(5)</w:t>
            </w:r>
            <w:r w:rsidRPr="000C11E6">
              <w:rPr>
                <w:rFonts w:ascii="TimesNewRomanPS-ItalicMT" w:eastAsiaTheme="minorHAnsi" w:hAnsi="TimesNewRomanPS-ItalicMT" w:cs="TimesNewRomanPS-ItalicMT"/>
                <w:i/>
                <w:iCs/>
                <w:sz w:val="20"/>
                <w:szCs w:val="20"/>
                <w:lang w:val="en-AU"/>
              </w:rPr>
              <w:t xml:space="preserve">or </w:t>
            </w:r>
            <w:r w:rsidR="000B59AE">
              <w:rPr>
                <w:rFonts w:ascii="TimesNewRomanPS-ItalicMT" w:eastAsiaTheme="minorHAnsi" w:hAnsi="TimesNewRomanPS-ItalicMT" w:cs="TimesNewRomanPS-ItalicMT"/>
                <w:i/>
                <w:iCs/>
                <w:sz w:val="20"/>
                <w:szCs w:val="20"/>
                <w:lang w:val="en-AU"/>
              </w:rPr>
              <w:t xml:space="preserve">      </w:t>
            </w:r>
            <w:r w:rsidRPr="000C11E6">
              <w:rPr>
                <w:rFonts w:ascii="TimesNewRomanPSMT" w:eastAsiaTheme="minorHAnsi" w:hAnsi="TimesNewRomanPSMT" w:cs="TimesNewRomanPSMT"/>
                <w:sz w:val="20"/>
                <w:szCs w:val="20"/>
                <w:lang w:val="en-AU"/>
              </w:rPr>
              <w:t>[II.2.2.1. following a case of a disease mentioned below all the animals of species susceptible to that disease located in the holding have been slaughtered or killed and the premises disinfected, and the holding was free for a period of at least 30 days from any type of equine encephalomyelitis, equine infectious anaemia, vesicular stomatitis and rabies or 15 days in the case of anthrax, beginning on the day on which following the destruction of the animals the disinfection of the premises was satisfactorily completed;]</w:t>
            </w:r>
          </w:p>
          <w:p w14:paraId="4F617EC5" w14:textId="77777777" w:rsidR="003A6762" w:rsidRPr="000C11E6" w:rsidRDefault="003D4C42" w:rsidP="003D4C42">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II.2.3. contained only equidae which were free of clinical signs of equine viral arteritis and contagious equine metritis,</w:t>
            </w:r>
          </w:p>
          <w:p w14:paraId="6A491F1C" w14:textId="77777777" w:rsidR="003D4C42" w:rsidRPr="000C11E6" w:rsidRDefault="003D4C42" w:rsidP="003D4C42">
            <w:pPr>
              <w:autoSpaceDE w:val="0"/>
              <w:autoSpaceDN w:val="0"/>
              <w:adjustRightInd w:val="0"/>
              <w:spacing w:line="276" w:lineRule="auto"/>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II.3. Prior to entering the semen collection centre the donor stallions and any other equidae located in the</w:t>
            </w:r>
          </w:p>
          <w:p w14:paraId="123B6352" w14:textId="77777777" w:rsidR="003D4C42" w:rsidRPr="000C11E6" w:rsidRDefault="003D4C42" w:rsidP="003D4C42">
            <w:pPr>
              <w:autoSpaceDE w:val="0"/>
              <w:autoSpaceDN w:val="0"/>
              <w:adjustRightInd w:val="0"/>
              <w:spacing w:line="276" w:lineRule="auto"/>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centre:</w:t>
            </w:r>
          </w:p>
          <w:p w14:paraId="0B5DF4B8" w14:textId="77777777" w:rsidR="003D4C42" w:rsidRPr="000C11E6" w:rsidRDefault="003D4C42" w:rsidP="003D4C42">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II.3.1. were continuously resident for a period of three months (or since entry if they were directly imported from a Member State of the Union during the three months period) in the exporting country or, in the case of regionalisation in accordance with Article 13 of Directive 2009/156/EC, in that part of the territory of the exporting country which was during that period:</w:t>
            </w:r>
          </w:p>
          <w:p w14:paraId="2E81E59A" w14:textId="77777777" w:rsidR="003D4C42" w:rsidRPr="000C11E6" w:rsidRDefault="003D4C42" w:rsidP="003D4C42">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not considered to be infected with African horse sickness in accordance with Article 5(2)(a) and (b) of Directive 2009/156/EC,</w:t>
            </w:r>
          </w:p>
          <w:p w14:paraId="4852059C" w14:textId="77777777" w:rsidR="003D4C42" w:rsidRPr="000C11E6" w:rsidRDefault="003D4C42" w:rsidP="003D4C42">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free from Venezuelan equine encephalomyelitis for a period of at least 2 years,</w:t>
            </w:r>
          </w:p>
          <w:p w14:paraId="0DAE0226" w14:textId="77777777" w:rsidR="003D4C42" w:rsidRPr="000C11E6" w:rsidRDefault="003D4C42" w:rsidP="003D4C42">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C11E6">
              <w:rPr>
                <w:rFonts w:ascii="TimesNewRomanPSMT2" w:eastAsia="TimesNewRomanPSMT2" w:hAnsi="TimesNewRomanPSMT" w:cs="TimesNewRomanPSMT2" w:hint="eastAsia"/>
                <w:sz w:val="20"/>
                <w:szCs w:val="20"/>
                <w:lang w:val="en-AU"/>
              </w:rPr>
              <w:t>‒</w:t>
            </w:r>
            <w:r w:rsidRPr="000C11E6">
              <w:rPr>
                <w:rFonts w:ascii="TimesNewRomanPSMT2" w:eastAsia="TimesNewRomanPSMT2" w:hAnsi="TimesNewRomanPSMT" w:cs="TimesNewRomanPSMT2"/>
                <w:sz w:val="20"/>
                <w:szCs w:val="20"/>
                <w:lang w:val="en-AU"/>
              </w:rPr>
              <w:t xml:space="preserve"> </w:t>
            </w:r>
            <w:r w:rsidRPr="000C11E6">
              <w:rPr>
                <w:rFonts w:ascii="TimesNewRomanPSMT" w:eastAsiaTheme="minorHAnsi" w:hAnsi="TimesNewRomanPSMT" w:cs="TimesNewRomanPSMT"/>
                <w:sz w:val="20"/>
                <w:szCs w:val="20"/>
                <w:lang w:val="en-AU"/>
              </w:rPr>
              <w:t>free from glanders and dourine for a period of at least 6 months;</w:t>
            </w:r>
          </w:p>
          <w:p w14:paraId="6795226D" w14:textId="77777777" w:rsidR="000B59AE" w:rsidRPr="000B59AE" w:rsidRDefault="000B59AE" w:rsidP="000B59AE">
            <w:pPr>
              <w:autoSpaceDE w:val="0"/>
              <w:autoSpaceDN w:val="0"/>
              <w:adjustRightInd w:val="0"/>
              <w:spacing w:line="276" w:lineRule="auto"/>
              <w:ind w:left="710" w:hanging="71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vertAlign w:val="superscript"/>
                <w:lang w:val="en-AU"/>
              </w:rPr>
              <w:t>(5)</w:t>
            </w:r>
            <w:r>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i/>
                <w:iCs/>
                <w:sz w:val="20"/>
                <w:szCs w:val="20"/>
                <w:lang w:val="en-AU"/>
              </w:rPr>
              <w:t>either</w:t>
            </w:r>
            <w:r w:rsidRPr="000B59AE">
              <w:rPr>
                <w:rFonts w:ascii="TimesNewRomanPSMT" w:eastAsiaTheme="minorHAnsi" w:hAnsi="TimesNewRomanPSMT" w:cs="TimesNewRomanPSMT"/>
                <w:sz w:val="20"/>
                <w:szCs w:val="20"/>
                <w:lang w:val="en-AU"/>
              </w:rPr>
              <w:t xml:space="preserve"> [II.3.2. originated from the country of export which was on the day of admission into the centre free from</w:t>
            </w:r>
            <w:r>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vesicular stomatitis (VS) for a period of at least 6 months,]</w:t>
            </w:r>
          </w:p>
          <w:p w14:paraId="5F569965" w14:textId="77777777" w:rsidR="000B59AE" w:rsidRPr="000B59AE" w:rsidRDefault="000B59AE" w:rsidP="000B59AE">
            <w:pPr>
              <w:autoSpaceDE w:val="0"/>
              <w:autoSpaceDN w:val="0"/>
              <w:adjustRightInd w:val="0"/>
              <w:spacing w:line="276" w:lineRule="auto"/>
              <w:ind w:left="710" w:hanging="709"/>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vertAlign w:val="superscript"/>
                <w:lang w:val="en-AU"/>
              </w:rPr>
              <w:t>(5)</w:t>
            </w:r>
            <w:r>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i/>
                <w:iCs/>
                <w:sz w:val="20"/>
                <w:szCs w:val="20"/>
                <w:lang w:val="en-AU"/>
              </w:rPr>
              <w:t>or</w:t>
            </w:r>
            <w:r w:rsidRPr="000B59AE">
              <w:rPr>
                <w:rFonts w:ascii="TimesNewRomanPSMT" w:eastAsiaTheme="minorHAnsi" w:hAnsi="TimesNewRomanPSMT" w:cs="TimesNewRomanPSMT"/>
                <w:sz w:val="20"/>
                <w:szCs w:val="20"/>
                <w:lang w:val="en-AU"/>
              </w:rPr>
              <w:t xml:space="preserve"> </w:t>
            </w:r>
            <w:r>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[II.3.2. were subjected to a virus neutralisation test for vesicular stomatitis (VS) carried out with a negative</w:t>
            </w:r>
            <w:r>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result at a serum dilution of 1 in 32 or a VS ELISA carried out with a negative result in accordance</w:t>
            </w:r>
          </w:p>
          <w:p w14:paraId="1847A3D1" w14:textId="77777777" w:rsidR="000B59AE" w:rsidRPr="000B59AE" w:rsidRDefault="000B59AE" w:rsidP="000B59AE">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with the relevant Chapter of the Manual of Diagnostic Tests and Vaccines for Terrestrial Animals of</w:t>
            </w:r>
          </w:p>
          <w:p w14:paraId="0F644087" w14:textId="77777777" w:rsidR="000B59AE" w:rsidRPr="000B59AE" w:rsidRDefault="000B59AE" w:rsidP="000B59AE">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the OIE on a blood sample taken</w:t>
            </w:r>
            <w:r w:rsidRPr="00247436">
              <w:rPr>
                <w:rFonts w:ascii="TimesNewRomanPSMT" w:eastAsiaTheme="minorHAnsi" w:hAnsi="TimesNewRomanPSMT" w:cs="TimesNewRomanPSMT"/>
                <w:sz w:val="20"/>
                <w:szCs w:val="20"/>
                <w:vertAlign w:val="superscript"/>
                <w:lang w:val="en-AU"/>
              </w:rPr>
              <w:t>(6)</w:t>
            </w:r>
            <w:r w:rsidRPr="000B59AE">
              <w:rPr>
                <w:rFonts w:ascii="TimesNewRomanPSMT" w:eastAsiaTheme="minorHAnsi" w:hAnsi="TimesNewRomanPSMT" w:cs="TimesNewRomanPSMT"/>
                <w:sz w:val="20"/>
                <w:szCs w:val="20"/>
                <w:lang w:val="en-AU"/>
              </w:rPr>
              <w:t xml:space="preserve"> within 14 days prior to entering the centre;]</w:t>
            </w:r>
          </w:p>
          <w:p w14:paraId="140C25FB" w14:textId="77777777" w:rsidR="000B59AE" w:rsidRPr="000C11E6" w:rsidRDefault="000B59AE" w:rsidP="000B59AE">
            <w:pPr>
              <w:pStyle w:val="Default"/>
              <w:ind w:left="710" w:hanging="710"/>
              <w:rPr>
                <w:rFonts w:ascii="TimesNewRomanPSMT" w:hAnsi="TimesNewRomanPSMT" w:cs="TimesNewRomanPSMT"/>
                <w:sz w:val="20"/>
                <w:szCs w:val="20"/>
              </w:rPr>
            </w:pPr>
            <w:r w:rsidRPr="000B59AE">
              <w:rPr>
                <w:rFonts w:ascii="TimesNewRomanPSMT" w:hAnsi="TimesNewRomanPSMT" w:cs="TimesNewRomanPSMT"/>
                <w:sz w:val="20"/>
                <w:szCs w:val="20"/>
              </w:rPr>
              <w:t xml:space="preserve">II.3.3. originated from </w:t>
            </w:r>
            <w:r w:rsidRPr="000B59AE">
              <w:rPr>
                <w:sz w:val="20"/>
                <w:szCs w:val="20"/>
              </w:rPr>
              <w:t xml:space="preserve">holdings which on the day of admission onto the centre fulfilled the requirements of point II.2.2.; </w:t>
            </w:r>
          </w:p>
        </w:tc>
      </w:tr>
    </w:tbl>
    <w:p w14:paraId="449D1CC4" w14:textId="77777777" w:rsidR="000C11E6" w:rsidRDefault="000C11E6" w:rsidP="008E2C6E">
      <w:pPr>
        <w:rPr>
          <w:b/>
          <w:sz w:val="16"/>
        </w:rPr>
        <w:sectPr w:rsidR="000C11E6" w:rsidSect="00E05393">
          <w:pgSz w:w="11906" w:h="16838"/>
          <w:pgMar w:top="426" w:right="1558" w:bottom="1135" w:left="1440" w:header="283" w:footer="708" w:gutter="0"/>
          <w:cols w:space="708"/>
          <w:docGrid w:linePitch="360"/>
        </w:sectPr>
      </w:pPr>
    </w:p>
    <w:tbl>
      <w:tblPr>
        <w:tblStyle w:val="TableGrid"/>
        <w:tblW w:w="10065" w:type="dxa"/>
        <w:tblInd w:w="-426" w:type="dxa"/>
        <w:tblLook w:val="04A0" w:firstRow="1" w:lastRow="0" w:firstColumn="1" w:lastColumn="0" w:noHBand="0" w:noVBand="1"/>
      </w:tblPr>
      <w:tblGrid>
        <w:gridCol w:w="460"/>
        <w:gridCol w:w="3652"/>
        <w:gridCol w:w="2591"/>
        <w:gridCol w:w="3362"/>
      </w:tblGrid>
      <w:tr w:rsidR="003A6762" w:rsidRPr="00F70439" w14:paraId="7C7DE436" w14:textId="77777777" w:rsidTr="000C11E6">
        <w:tc>
          <w:tcPr>
            <w:tcW w:w="10065" w:type="dxa"/>
            <w:gridSpan w:val="4"/>
            <w:tcBorders>
              <w:top w:val="nil"/>
              <w:left w:val="nil"/>
              <w:bottom w:val="single" w:sz="4" w:space="0" w:color="auto"/>
              <w:right w:val="nil"/>
            </w:tcBorders>
          </w:tcPr>
          <w:p w14:paraId="5A655515" w14:textId="77777777" w:rsidR="003A6762" w:rsidRPr="00F70439" w:rsidRDefault="003A6762" w:rsidP="008E2C6E">
            <w:pPr>
              <w:rPr>
                <w:b/>
                <w:sz w:val="16"/>
              </w:rPr>
            </w:pPr>
            <w:r w:rsidRPr="00F70439">
              <w:rPr>
                <w:b/>
                <w:sz w:val="16"/>
              </w:rPr>
              <w:lastRenderedPageBreak/>
              <w:t>COUNTRY: AUSTRALIA</w:t>
            </w:r>
            <w:r>
              <w:rPr>
                <w:b/>
                <w:sz w:val="16"/>
              </w:rPr>
              <w:t xml:space="preserve">                                                                                                       </w:t>
            </w:r>
            <w:r w:rsidR="003D4C42">
              <w:rPr>
                <w:b/>
                <w:sz w:val="16"/>
              </w:rPr>
              <w:t>Certificate model EQUI-SEM-B</w:t>
            </w:r>
            <w:r w:rsidRPr="00F70439">
              <w:rPr>
                <w:b/>
                <w:sz w:val="16"/>
              </w:rPr>
              <w:t>-ENTRY</w:t>
            </w:r>
          </w:p>
        </w:tc>
      </w:tr>
      <w:tr w:rsidR="003A6762" w:rsidRPr="00F70439" w14:paraId="62E4FBAF" w14:textId="77777777" w:rsidTr="000C11E6">
        <w:trPr>
          <w:trHeight w:val="378"/>
        </w:trPr>
        <w:tc>
          <w:tcPr>
            <w:tcW w:w="460" w:type="dxa"/>
            <w:vMerge w:val="restart"/>
            <w:tcBorders>
              <w:top w:val="single" w:sz="4" w:space="0" w:color="auto"/>
            </w:tcBorders>
            <w:textDirection w:val="btLr"/>
          </w:tcPr>
          <w:p w14:paraId="04A8E6CE" w14:textId="77777777" w:rsidR="003A6762" w:rsidRPr="00F70439" w:rsidRDefault="003A6762" w:rsidP="008E2C6E">
            <w:pPr>
              <w:ind w:left="113" w:right="113"/>
              <w:rPr>
                <w:b/>
                <w:sz w:val="16"/>
              </w:rPr>
            </w:pPr>
            <w:r>
              <w:rPr>
                <w:b/>
                <w:sz w:val="16"/>
              </w:rPr>
              <w:t xml:space="preserve">II. Certification </w:t>
            </w:r>
          </w:p>
        </w:tc>
        <w:tc>
          <w:tcPr>
            <w:tcW w:w="3652" w:type="dxa"/>
            <w:tcBorders>
              <w:top w:val="nil"/>
              <w:bottom w:val="single" w:sz="4" w:space="0" w:color="auto"/>
            </w:tcBorders>
          </w:tcPr>
          <w:p w14:paraId="5EAB11A0" w14:textId="77777777" w:rsidR="003A6762" w:rsidRPr="00F70439" w:rsidRDefault="003A6762" w:rsidP="008E2C6E">
            <w:pPr>
              <w:rPr>
                <w:b/>
                <w:sz w:val="16"/>
              </w:rPr>
            </w:pPr>
            <w:r>
              <w:rPr>
                <w:b/>
                <w:sz w:val="16"/>
              </w:rPr>
              <w:t>II. Health information</w:t>
            </w:r>
          </w:p>
        </w:tc>
        <w:tc>
          <w:tcPr>
            <w:tcW w:w="2591" w:type="dxa"/>
            <w:tcBorders>
              <w:top w:val="single" w:sz="4" w:space="0" w:color="auto"/>
            </w:tcBorders>
          </w:tcPr>
          <w:p w14:paraId="63D00815" w14:textId="77777777" w:rsidR="003A6762" w:rsidRPr="007D33BD" w:rsidRDefault="003A6762" w:rsidP="008E2C6E">
            <w:pPr>
              <w:rPr>
                <w:b/>
                <w:dstrike/>
                <w:sz w:val="16"/>
              </w:rPr>
            </w:pPr>
            <w:r w:rsidRPr="007D33BD">
              <w:rPr>
                <w:b/>
                <w:dstrike/>
                <w:sz w:val="16"/>
              </w:rPr>
              <w:t>II.a Certificate reference</w:t>
            </w:r>
          </w:p>
          <w:p w14:paraId="3ED2E91E" w14:textId="77777777" w:rsidR="003A6762" w:rsidRPr="00F70439" w:rsidRDefault="003A6762" w:rsidP="008E2C6E">
            <w:pPr>
              <w:rPr>
                <w:b/>
                <w:sz w:val="16"/>
              </w:rPr>
            </w:pPr>
          </w:p>
        </w:tc>
        <w:tc>
          <w:tcPr>
            <w:tcW w:w="3362" w:type="dxa"/>
            <w:tcBorders>
              <w:top w:val="single" w:sz="4" w:space="0" w:color="auto"/>
            </w:tcBorders>
          </w:tcPr>
          <w:p w14:paraId="3C45F56C" w14:textId="77777777" w:rsidR="003A6762" w:rsidRPr="0082127E" w:rsidRDefault="003A6762" w:rsidP="008E2C6E">
            <w:pPr>
              <w:rPr>
                <w:b/>
                <w:strike/>
                <w:sz w:val="16"/>
              </w:rPr>
            </w:pPr>
            <w:r w:rsidRPr="0082127E">
              <w:rPr>
                <w:b/>
                <w:strike/>
                <w:sz w:val="16"/>
              </w:rPr>
              <w:t>II.b IMSOC reference</w:t>
            </w:r>
          </w:p>
        </w:tc>
      </w:tr>
      <w:tr w:rsidR="003A6762" w:rsidRPr="00F70439" w14:paraId="4B526E80" w14:textId="77777777" w:rsidTr="000B59AE">
        <w:trPr>
          <w:trHeight w:val="14450"/>
        </w:trPr>
        <w:tc>
          <w:tcPr>
            <w:tcW w:w="460" w:type="dxa"/>
            <w:vMerge/>
          </w:tcPr>
          <w:p w14:paraId="05986569" w14:textId="77777777" w:rsidR="003A6762" w:rsidRPr="00F70439" w:rsidRDefault="003A6762" w:rsidP="008E2C6E">
            <w:pPr>
              <w:rPr>
                <w:b/>
                <w:sz w:val="16"/>
              </w:rPr>
            </w:pPr>
          </w:p>
        </w:tc>
        <w:tc>
          <w:tcPr>
            <w:tcW w:w="9605" w:type="dxa"/>
            <w:gridSpan w:val="3"/>
          </w:tcPr>
          <w:p w14:paraId="427711C9" w14:textId="77777777" w:rsidR="000C11E6" w:rsidRPr="000C11E6" w:rsidRDefault="000C11E6" w:rsidP="000C11E6">
            <w:pPr>
              <w:autoSpaceDE w:val="0"/>
              <w:autoSpaceDN w:val="0"/>
              <w:adjustRightInd w:val="0"/>
              <w:spacing w:line="276" w:lineRule="auto"/>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II.4. The semen described in Part I was collected from donor stallions which:</w:t>
            </w:r>
          </w:p>
          <w:p w14:paraId="6CF21F0A" w14:textId="77777777" w:rsidR="000C11E6" w:rsidRPr="000B59AE" w:rsidRDefault="000C11E6" w:rsidP="00CF6A78">
            <w:pPr>
              <w:autoSpaceDE w:val="0"/>
              <w:autoSpaceDN w:val="0"/>
              <w:adjustRightInd w:val="0"/>
              <w:spacing w:line="276" w:lineRule="auto"/>
              <w:ind w:left="1277" w:hanging="557"/>
              <w:rPr>
                <w:rFonts w:ascii="TimesNewRomanPSMT" w:eastAsiaTheme="minorHAnsi" w:hAnsi="TimesNewRomanPSMT" w:cs="TimesNewRomanPSMT"/>
                <w:sz w:val="20"/>
                <w:szCs w:val="20"/>
                <w:lang w:val="en-AU"/>
              </w:rPr>
            </w:pPr>
            <w:r w:rsidRPr="000C11E6">
              <w:rPr>
                <w:rFonts w:ascii="TimesNewRomanPSMT" w:eastAsiaTheme="minorHAnsi" w:hAnsi="TimesNewRomanPSMT" w:cs="TimesNewRomanPSMT"/>
                <w:sz w:val="20"/>
                <w:szCs w:val="20"/>
                <w:lang w:val="en-AU"/>
              </w:rPr>
              <w:t xml:space="preserve">II.4.1. did not show any clinical sign of an infectious or contagious disease at the time of admission onto the semen collection </w:t>
            </w:r>
            <w:r w:rsidRPr="000B59AE">
              <w:rPr>
                <w:rFonts w:ascii="TimesNewRomanPSMT" w:eastAsiaTheme="minorHAnsi" w:hAnsi="TimesNewRomanPSMT" w:cs="TimesNewRomanPSMT"/>
                <w:sz w:val="20"/>
                <w:szCs w:val="20"/>
                <w:lang w:val="en-AU"/>
              </w:rPr>
              <w:t>centre and on the day the semen was collected;</w:t>
            </w:r>
          </w:p>
          <w:p w14:paraId="1F9DA65D" w14:textId="77777777" w:rsidR="00DF5ED9" w:rsidRPr="000B59AE" w:rsidRDefault="00DF5ED9" w:rsidP="00CF6A78">
            <w:pPr>
              <w:autoSpaceDE w:val="0"/>
              <w:autoSpaceDN w:val="0"/>
              <w:adjustRightInd w:val="0"/>
              <w:spacing w:line="276" w:lineRule="auto"/>
              <w:ind w:left="1277" w:hanging="557"/>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II.4.2. were kept for a period of at least 30 days prior to the date of semen collection in holdings where no equine animal has shown any clinical sign of equine viral arteritis or contagious equine metritis during that period;</w:t>
            </w:r>
          </w:p>
          <w:p w14:paraId="7E040EA1" w14:textId="77777777" w:rsidR="00DF5ED9" w:rsidRPr="000B59AE" w:rsidRDefault="00DF5ED9" w:rsidP="00CF6A78">
            <w:pPr>
              <w:autoSpaceDE w:val="0"/>
              <w:autoSpaceDN w:val="0"/>
              <w:adjustRightInd w:val="0"/>
              <w:spacing w:line="276" w:lineRule="auto"/>
              <w:ind w:left="1277" w:hanging="557"/>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II.4.3. were not used for natural mating during a period of at least 30 days prior to the date of first semen collection and between the dates of the first sample referred to in points II.4.5.1., II.4.5.2. and/or II.4.5.3. and until the end of the collection period;</w:t>
            </w:r>
          </w:p>
          <w:p w14:paraId="7CB23650" w14:textId="77777777" w:rsidR="00DF5ED9" w:rsidRPr="000B59AE" w:rsidRDefault="00DF5ED9" w:rsidP="00CF6A78">
            <w:pPr>
              <w:autoSpaceDE w:val="0"/>
              <w:autoSpaceDN w:val="0"/>
              <w:adjustRightInd w:val="0"/>
              <w:spacing w:line="276" w:lineRule="auto"/>
              <w:ind w:left="1277" w:hanging="567"/>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II.4.4. underwent the following tests, which meet at least the requirements of the relevant Chapter of the Manual of Diagnostic Tests and Vaccines for Terrestrial Animals of the OIE, carried out in a laboratory which is recognised by the</w:t>
            </w:r>
            <w:r>
              <w:rPr>
                <w:rFonts w:ascii="TimesNewRomanPSMT" w:eastAsiaTheme="minorHAnsi" w:hAnsi="TimesNewRomanPSMT" w:cs="TimesNewRomanPSMT"/>
                <w:sz w:val="18"/>
                <w:szCs w:val="18"/>
                <w:lang w:val="en-AU"/>
              </w:rPr>
              <w:t xml:space="preserve"> </w:t>
            </w:r>
            <w:r w:rsidRPr="000B59AE">
              <w:rPr>
                <w:rFonts w:ascii="TimesNewRomanPSMT" w:eastAsiaTheme="minorHAnsi" w:hAnsi="TimesNewRomanPSMT" w:cs="TimesNewRomanPSMT"/>
                <w:sz w:val="20"/>
                <w:szCs w:val="20"/>
                <w:lang w:val="en-AU"/>
              </w:rPr>
              <w:t>competent authority and has the tests referred to hereinafter included in its accreditation equivalent to that provided for in Article 12 of Regulation (EC) No 882/2004</w:t>
            </w:r>
            <w:r w:rsidRPr="00CF6A78">
              <w:rPr>
                <w:rFonts w:ascii="TimesNewRomanPSMT" w:eastAsiaTheme="minorHAnsi" w:hAnsi="TimesNewRomanPSMT" w:cs="TimesNewRomanPSMT"/>
                <w:sz w:val="20"/>
                <w:szCs w:val="20"/>
                <w:vertAlign w:val="superscript"/>
                <w:lang w:val="en-AU"/>
              </w:rPr>
              <w:t>(7)</w:t>
            </w:r>
            <w:r w:rsidRPr="000B59AE">
              <w:rPr>
                <w:rFonts w:ascii="TimesNewRomanPSMT" w:eastAsiaTheme="minorHAnsi" w:hAnsi="TimesNewRomanPSMT" w:cs="TimesNewRomanPSMT"/>
                <w:sz w:val="20"/>
                <w:szCs w:val="20"/>
                <w:lang w:val="en-AU"/>
              </w:rPr>
              <w:t>, as follows</w:t>
            </w:r>
            <w:r w:rsidR="00CF6A78">
              <w:rPr>
                <w:rFonts w:ascii="TimesNewRomanPSMT" w:eastAsiaTheme="minorHAnsi" w:hAnsi="TimesNewRomanPSMT" w:cs="TimesNewRomanPSMT"/>
                <w:sz w:val="20"/>
                <w:szCs w:val="20"/>
                <w:lang w:val="en-AU"/>
              </w:rPr>
              <w:t>.</w:t>
            </w:r>
          </w:p>
          <w:p w14:paraId="5BDA96C5" w14:textId="77777777" w:rsidR="00DF5ED9" w:rsidRPr="000B59AE" w:rsidRDefault="00DF5ED9" w:rsidP="00CF6A78">
            <w:pPr>
              <w:autoSpaceDE w:val="0"/>
              <w:autoSpaceDN w:val="0"/>
              <w:adjustRightInd w:val="0"/>
              <w:spacing w:line="276" w:lineRule="auto"/>
              <w:ind w:left="2127" w:hanging="850"/>
              <w:rPr>
                <w:rFonts w:ascii="TimesNewRomanPSMT" w:eastAsiaTheme="minorHAnsi" w:hAnsi="TimesNewRomanPSMT" w:cs="TimesNewRomanPSMT"/>
                <w:sz w:val="20"/>
                <w:szCs w:val="20"/>
                <w:lang w:val="en-AU"/>
              </w:rPr>
            </w:pPr>
            <w:r w:rsidRPr="00CF6A78">
              <w:rPr>
                <w:rFonts w:ascii="TimesNewRomanPS-ItalicMT" w:eastAsiaTheme="minorHAnsi" w:hAnsi="TimesNewRomanPS-ItalicMT" w:cs="TimesNewRomanPS-ItalicMT"/>
                <w:i/>
                <w:iCs/>
                <w:sz w:val="20"/>
                <w:szCs w:val="20"/>
                <w:vertAlign w:val="superscript"/>
                <w:lang w:val="en-AU"/>
              </w:rPr>
              <w:t>(8)</w:t>
            </w:r>
            <w:r w:rsidR="00CF6A78">
              <w:rPr>
                <w:rFonts w:ascii="TimesNewRomanPS-ItalicMT" w:eastAsiaTheme="minorHAnsi" w:hAnsi="TimesNewRomanPS-ItalicMT" w:cs="TimesNewRomanPS-ItalicMT"/>
                <w:i/>
                <w:iCs/>
                <w:sz w:val="20"/>
                <w:szCs w:val="20"/>
                <w:lang w:val="en-AU"/>
              </w:rPr>
              <w:t xml:space="preserve"> </w:t>
            </w:r>
            <w:r w:rsidRPr="000B59AE">
              <w:rPr>
                <w:rFonts w:ascii="TimesNewRomanPSMT" w:eastAsiaTheme="minorHAnsi" w:hAnsi="TimesNewRomanPSMT" w:cs="TimesNewRomanPSMT"/>
                <w:sz w:val="20"/>
                <w:szCs w:val="20"/>
                <w:lang w:val="en-AU"/>
              </w:rPr>
              <w:t>[II.4.4.1. for equine infectious anaemia (EIA), an agar-gel immuno-diffusion test (AGID or Coggins test) or an enzyme-linked immunosorbent assay (ELISA) for equine infectious anaemia with a negative result;]</w:t>
            </w:r>
          </w:p>
          <w:p w14:paraId="6BD6D935" w14:textId="77777777" w:rsidR="00DF5ED9" w:rsidRPr="000B59AE" w:rsidRDefault="00DF5ED9" w:rsidP="00DF5ED9">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II.4.4.2. for equine viral arteritis (EVA),</w:t>
            </w:r>
          </w:p>
          <w:p w14:paraId="2C57B7B2" w14:textId="77777777" w:rsidR="00DF5ED9" w:rsidRPr="000B59AE" w:rsidRDefault="00DF5ED9" w:rsidP="00CF6A78">
            <w:pPr>
              <w:autoSpaceDE w:val="0"/>
              <w:autoSpaceDN w:val="0"/>
              <w:adjustRightInd w:val="0"/>
              <w:spacing w:line="276" w:lineRule="auto"/>
              <w:ind w:left="1419"/>
              <w:rPr>
                <w:rFonts w:ascii="TimesNewRomanPSMT" w:eastAsiaTheme="minorHAnsi" w:hAnsi="TimesNewRomanPSMT" w:cs="TimesNewRomanPSMT"/>
                <w:sz w:val="20"/>
                <w:szCs w:val="20"/>
                <w:lang w:val="en-AU"/>
              </w:rPr>
            </w:pPr>
            <w:r w:rsidRPr="00CF6A78">
              <w:rPr>
                <w:rFonts w:ascii="TimesNewRomanPS-ItalicMT" w:eastAsiaTheme="minorHAnsi" w:hAnsi="TimesNewRomanPS-ItalicMT" w:cs="TimesNewRomanPS-ItalicMT"/>
                <w:i/>
                <w:iCs/>
                <w:sz w:val="20"/>
                <w:szCs w:val="20"/>
                <w:vertAlign w:val="superscript"/>
                <w:lang w:val="en-AU"/>
              </w:rPr>
              <w:t>(5)</w:t>
            </w:r>
            <w:r w:rsidRPr="000B59AE">
              <w:rPr>
                <w:rFonts w:ascii="TimesNewRomanPS-ItalicMT" w:eastAsiaTheme="minorHAnsi" w:hAnsi="TimesNewRomanPS-ItalicMT" w:cs="TimesNewRomanPS-ItalicMT"/>
                <w:i/>
                <w:iCs/>
                <w:sz w:val="20"/>
                <w:szCs w:val="20"/>
                <w:lang w:val="en-AU"/>
              </w:rPr>
              <w:t xml:space="preserve">either </w:t>
            </w:r>
            <w:r w:rsidRPr="000B59AE">
              <w:rPr>
                <w:rFonts w:ascii="TimesNewRomanPSMT" w:eastAsiaTheme="minorHAnsi" w:hAnsi="TimesNewRomanPSMT" w:cs="TimesNewRomanPSMT"/>
                <w:sz w:val="20"/>
                <w:szCs w:val="20"/>
                <w:lang w:val="en-AU"/>
              </w:rPr>
              <w:t>[II.4.4.2.1. a serum neutralisation test with a negative result at a serum dilution of one in four;]</w:t>
            </w:r>
          </w:p>
          <w:p w14:paraId="3C2F01CE" w14:textId="77777777" w:rsidR="004B1852" w:rsidRPr="00CF6A78" w:rsidRDefault="00DF5ED9" w:rsidP="00CF6A78">
            <w:pPr>
              <w:autoSpaceDE w:val="0"/>
              <w:autoSpaceDN w:val="0"/>
              <w:adjustRightInd w:val="0"/>
              <w:spacing w:line="276" w:lineRule="auto"/>
              <w:ind w:left="1419"/>
              <w:rPr>
                <w:rFonts w:ascii="TimesNewRomanPSMT" w:eastAsiaTheme="minorHAnsi" w:hAnsi="TimesNewRomanPSMT" w:cs="TimesNewRomanPSMT"/>
                <w:sz w:val="20"/>
                <w:szCs w:val="20"/>
                <w:lang w:val="en-AU"/>
              </w:rPr>
            </w:pPr>
            <w:r w:rsidRPr="00CF6A78">
              <w:rPr>
                <w:rFonts w:ascii="TimesNewRomanPS-ItalicMT" w:eastAsiaTheme="minorHAnsi" w:hAnsi="TimesNewRomanPS-ItalicMT" w:cs="TimesNewRomanPS-ItalicMT"/>
                <w:i/>
                <w:iCs/>
                <w:sz w:val="20"/>
                <w:szCs w:val="20"/>
                <w:vertAlign w:val="superscript"/>
                <w:lang w:val="en-AU"/>
              </w:rPr>
              <w:t>(5)</w:t>
            </w:r>
            <w:r w:rsidRPr="000B59AE">
              <w:rPr>
                <w:rFonts w:ascii="TimesNewRomanPS-ItalicMT" w:eastAsiaTheme="minorHAnsi" w:hAnsi="TimesNewRomanPS-ItalicMT" w:cs="TimesNewRomanPS-ItalicMT"/>
                <w:i/>
                <w:iCs/>
                <w:sz w:val="20"/>
                <w:szCs w:val="20"/>
                <w:lang w:val="en-AU"/>
              </w:rPr>
              <w:t xml:space="preserve">and/or </w:t>
            </w:r>
            <w:r w:rsidRPr="000B59AE">
              <w:rPr>
                <w:rFonts w:ascii="TimesNewRomanPSMT" w:eastAsiaTheme="minorHAnsi" w:hAnsi="TimesNewRomanPSMT" w:cs="TimesNewRomanPSMT"/>
                <w:sz w:val="20"/>
                <w:szCs w:val="20"/>
                <w:lang w:val="en-AU"/>
              </w:rPr>
              <w:t>[II.4.4.2.2. a virus isolation test, polymerase chain reaction (PCR</w:t>
            </w:r>
            <w:r w:rsidRPr="00CF6A78">
              <w:rPr>
                <w:rFonts w:ascii="TimesNewRomanPSMT" w:eastAsiaTheme="minorHAnsi" w:hAnsi="TimesNewRomanPSMT" w:cs="TimesNewRomanPSMT"/>
                <w:sz w:val="20"/>
                <w:szCs w:val="20"/>
                <w:lang w:val="en-AU"/>
              </w:rPr>
              <w:t>) or real-time PCR with a negative result on an aliquot of the entire semen of the donor stallion;]</w:t>
            </w:r>
          </w:p>
          <w:p w14:paraId="72650304" w14:textId="77777777" w:rsidR="00DF5ED9" w:rsidRPr="00CF6A78" w:rsidRDefault="00DF5ED9" w:rsidP="00247436">
            <w:pPr>
              <w:autoSpaceDE w:val="0"/>
              <w:autoSpaceDN w:val="0"/>
              <w:adjustRightInd w:val="0"/>
              <w:spacing w:line="276" w:lineRule="auto"/>
              <w:ind w:left="2127" w:hanging="687"/>
              <w:rPr>
                <w:rFonts w:ascii="TimesNewRomanPSMT" w:eastAsiaTheme="minorHAnsi" w:hAnsi="TimesNewRomanPSMT" w:cs="TimesNewRomanPSMT"/>
                <w:sz w:val="20"/>
                <w:szCs w:val="20"/>
                <w:lang w:val="en-AU"/>
              </w:rPr>
            </w:pPr>
            <w:r w:rsidRPr="00CF6A78">
              <w:rPr>
                <w:rFonts w:ascii="TimesNewRomanPSMT" w:eastAsiaTheme="minorHAnsi" w:hAnsi="TimesNewRomanPSMT" w:cs="TimesNewRomanPSMT"/>
                <w:sz w:val="20"/>
                <w:szCs w:val="20"/>
                <w:lang w:val="en-AU"/>
              </w:rPr>
              <w:t xml:space="preserve">II.4.4.3. for contagious equine metritis (CEM), an agent identification test carried out on three specimens (swabs) taken from the donor stallion on two occasions with an interval of not less than 7 days at least from the penile sheath (prepuce), the urethra and the fossa glandis; </w:t>
            </w:r>
          </w:p>
          <w:p w14:paraId="28319FB9" w14:textId="77777777" w:rsidR="00DF5ED9" w:rsidRPr="00CF6A78" w:rsidRDefault="00DF5ED9" w:rsidP="00247436">
            <w:pPr>
              <w:autoSpaceDE w:val="0"/>
              <w:autoSpaceDN w:val="0"/>
              <w:adjustRightInd w:val="0"/>
              <w:spacing w:line="276" w:lineRule="auto"/>
              <w:ind w:left="2127"/>
              <w:rPr>
                <w:rFonts w:ascii="TimesNewRomanPSMT" w:eastAsiaTheme="minorHAnsi" w:hAnsi="TimesNewRomanPSMT" w:cs="TimesNewRomanPSMT"/>
                <w:sz w:val="20"/>
                <w:szCs w:val="20"/>
                <w:lang w:val="en-AU"/>
              </w:rPr>
            </w:pPr>
            <w:r w:rsidRPr="00CF6A78">
              <w:rPr>
                <w:rFonts w:ascii="TimesNewRomanPSMT" w:eastAsiaTheme="minorHAnsi" w:hAnsi="TimesNewRomanPSMT" w:cs="TimesNewRomanPSMT"/>
                <w:sz w:val="20"/>
                <w:szCs w:val="20"/>
                <w:lang w:val="en-AU"/>
              </w:rPr>
              <w:t>The samples were in no case taken earlier than 7 days (systemic treatment) or 21 days (local treatment) after antimicrobial treatment of the donor stallion and were placed in transport medium with activated charcoal, such as Amies medium, before dispatch to the laboratory where they were subjected with a negative result to a test for:</w:t>
            </w:r>
          </w:p>
          <w:p w14:paraId="12C94C02" w14:textId="77777777" w:rsidR="00DF5ED9" w:rsidRPr="000B59AE" w:rsidRDefault="00DF5ED9" w:rsidP="00CF6A78">
            <w:pPr>
              <w:autoSpaceDE w:val="0"/>
              <w:autoSpaceDN w:val="0"/>
              <w:adjustRightInd w:val="0"/>
              <w:spacing w:line="276" w:lineRule="auto"/>
              <w:ind w:left="2127" w:hanging="1417"/>
              <w:rPr>
                <w:rFonts w:ascii="TimesNewRomanPSMT" w:eastAsiaTheme="minorHAnsi" w:hAnsi="TimesNewRomanPSMT" w:cs="TimesNewRomanPSMT"/>
                <w:sz w:val="18"/>
                <w:szCs w:val="18"/>
                <w:lang w:val="en-AU"/>
              </w:rPr>
            </w:pPr>
            <w:r w:rsidRPr="00CF6A78">
              <w:rPr>
                <w:rFonts w:ascii="TimesNewRomanPS-ItalicMT" w:eastAsiaTheme="minorHAnsi" w:hAnsi="TimesNewRomanPS-ItalicMT" w:cs="TimesNewRomanPS-ItalicMT"/>
                <w:i/>
                <w:iCs/>
                <w:sz w:val="18"/>
                <w:szCs w:val="18"/>
                <w:vertAlign w:val="superscript"/>
                <w:lang w:val="en-AU"/>
              </w:rPr>
              <w:t>(5)</w:t>
            </w:r>
            <w:r w:rsidRPr="000B59AE">
              <w:rPr>
                <w:rFonts w:ascii="TimesNewRomanPS-ItalicMT" w:eastAsiaTheme="minorHAnsi" w:hAnsi="TimesNewRomanPS-ItalicMT" w:cs="TimesNewRomanPS-ItalicMT"/>
                <w:i/>
                <w:iCs/>
                <w:sz w:val="18"/>
                <w:szCs w:val="18"/>
                <w:lang w:val="en-AU"/>
              </w:rPr>
              <w:t xml:space="preserve">either </w:t>
            </w:r>
            <w:r w:rsidR="00CF6A78">
              <w:rPr>
                <w:rFonts w:ascii="TimesNewRomanPS-ItalicMT" w:eastAsiaTheme="minorHAnsi" w:hAnsi="TimesNewRomanPS-ItalicMT" w:cs="TimesNewRomanPS-ItalicMT"/>
                <w:i/>
                <w:iCs/>
                <w:sz w:val="18"/>
                <w:szCs w:val="18"/>
                <w:lang w:val="en-AU"/>
              </w:rPr>
              <w:t xml:space="preserve">  </w:t>
            </w:r>
            <w:r w:rsidRPr="00CF6A78">
              <w:rPr>
                <w:rFonts w:ascii="TimesNewRomanPSMT" w:eastAsiaTheme="minorHAnsi" w:hAnsi="TimesNewRomanPSMT" w:cs="TimesNewRomanPSMT"/>
                <w:sz w:val="20"/>
                <w:szCs w:val="20"/>
                <w:lang w:val="en-AU"/>
              </w:rPr>
              <w:t xml:space="preserve">[II.4.4.3.1. the isolation of </w:t>
            </w:r>
            <w:r w:rsidRPr="00CF6A78">
              <w:rPr>
                <w:rFonts w:ascii="TimesNewRomanPS-ItalicMT" w:eastAsiaTheme="minorHAnsi" w:hAnsi="TimesNewRomanPS-ItalicMT" w:cs="TimesNewRomanPS-ItalicMT"/>
                <w:i/>
                <w:iCs/>
                <w:sz w:val="20"/>
                <w:szCs w:val="20"/>
                <w:lang w:val="en-AU"/>
              </w:rPr>
              <w:t xml:space="preserve">Taylorella equigenitalis </w:t>
            </w:r>
            <w:r w:rsidRPr="00CF6A78">
              <w:rPr>
                <w:rFonts w:ascii="TimesNewRomanPSMT" w:eastAsiaTheme="minorHAnsi" w:hAnsi="TimesNewRomanPSMT" w:cs="TimesNewRomanPSMT"/>
                <w:sz w:val="20"/>
                <w:szCs w:val="20"/>
                <w:lang w:val="en-AU"/>
              </w:rPr>
              <w:t>after cultivation under microaerophilic conditions for a period of at least 7 days, set up within 24 hours after taking the specimens from the donor animal, or 48 hours where the specimens are kept cool during transport;]</w:t>
            </w:r>
          </w:p>
          <w:p w14:paraId="4F75AD5C" w14:textId="77777777" w:rsidR="00DF5ED9" w:rsidRPr="00CF6A78" w:rsidRDefault="00DF5ED9" w:rsidP="00CF6A78">
            <w:pPr>
              <w:autoSpaceDE w:val="0"/>
              <w:autoSpaceDN w:val="0"/>
              <w:adjustRightInd w:val="0"/>
              <w:spacing w:line="276" w:lineRule="auto"/>
              <w:ind w:left="2160" w:hanging="1450"/>
              <w:rPr>
                <w:rFonts w:ascii="TimesNewRomanPSMT" w:eastAsiaTheme="minorHAnsi" w:hAnsi="TimesNewRomanPSMT" w:cs="TimesNewRomanPSMT"/>
                <w:sz w:val="20"/>
                <w:szCs w:val="20"/>
                <w:lang w:val="en-AU"/>
              </w:rPr>
            </w:pPr>
            <w:r w:rsidRPr="00CF6A78">
              <w:rPr>
                <w:rFonts w:ascii="TimesNewRomanPS-ItalicMT" w:eastAsiaTheme="minorHAnsi" w:hAnsi="TimesNewRomanPS-ItalicMT" w:cs="TimesNewRomanPS-ItalicMT"/>
                <w:i/>
                <w:iCs/>
                <w:sz w:val="18"/>
                <w:szCs w:val="18"/>
                <w:vertAlign w:val="superscript"/>
                <w:lang w:val="en-AU"/>
              </w:rPr>
              <w:t>(5)</w:t>
            </w:r>
            <w:r w:rsidRPr="00CF6A78">
              <w:rPr>
                <w:rFonts w:ascii="TimesNewRomanPS-ItalicMT" w:eastAsiaTheme="minorHAnsi" w:hAnsi="TimesNewRomanPS-ItalicMT" w:cs="TimesNewRomanPS-ItalicMT"/>
                <w:i/>
                <w:iCs/>
                <w:sz w:val="20"/>
                <w:szCs w:val="20"/>
                <w:lang w:val="en-AU"/>
              </w:rPr>
              <w:t xml:space="preserve">and/or </w:t>
            </w:r>
            <w:r w:rsidRPr="00CF6A78">
              <w:rPr>
                <w:rFonts w:ascii="TimesNewRomanPSMT" w:eastAsiaTheme="minorHAnsi" w:hAnsi="TimesNewRomanPSMT" w:cs="TimesNewRomanPSMT"/>
                <w:sz w:val="20"/>
                <w:szCs w:val="20"/>
                <w:lang w:val="en-AU"/>
              </w:rPr>
              <w:t xml:space="preserve">[II.4.4.3.2. the detection of genome of </w:t>
            </w:r>
            <w:r w:rsidRPr="00CF6A78">
              <w:rPr>
                <w:rFonts w:ascii="TimesNewRomanPS-ItalicMT" w:eastAsiaTheme="minorHAnsi" w:hAnsi="TimesNewRomanPS-ItalicMT" w:cs="TimesNewRomanPS-ItalicMT"/>
                <w:i/>
                <w:iCs/>
                <w:sz w:val="20"/>
                <w:szCs w:val="20"/>
                <w:lang w:val="en-AU"/>
              </w:rPr>
              <w:t xml:space="preserve">Taylorella equigenitalis </w:t>
            </w:r>
            <w:r w:rsidRPr="00CF6A78">
              <w:rPr>
                <w:rFonts w:ascii="TimesNewRomanPSMT" w:eastAsiaTheme="minorHAnsi" w:hAnsi="TimesNewRomanPSMT" w:cs="TimesNewRomanPSMT"/>
                <w:sz w:val="20"/>
                <w:szCs w:val="20"/>
                <w:lang w:val="en-AU"/>
              </w:rPr>
              <w:t>by PCR or real-time PCR, carried out within 48 hours after taking the specimens from the donor animal;]</w:t>
            </w:r>
          </w:p>
          <w:p w14:paraId="70888AF2" w14:textId="77777777" w:rsidR="00DF5ED9" w:rsidRPr="00CF6A78" w:rsidRDefault="00DF5ED9" w:rsidP="00DF5ED9">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CF6A78">
              <w:rPr>
                <w:rFonts w:ascii="TimesNewRomanPSMT" w:eastAsiaTheme="minorHAnsi" w:hAnsi="TimesNewRomanPSMT" w:cs="TimesNewRomanPSMT"/>
                <w:sz w:val="20"/>
                <w:szCs w:val="20"/>
                <w:lang w:val="en-AU"/>
              </w:rPr>
              <w:t>II.4.5. were subjected with the results specified in point II.4.4. in each case to at least one of the test programmes detailed respectively in points 1.6(a), (b) and (c) of Chapter II of Annex D to Directive 92/65/EEC as follows:</w:t>
            </w:r>
          </w:p>
          <w:p w14:paraId="41474EAA" w14:textId="77777777" w:rsidR="00DF5ED9" w:rsidRPr="00CF6A78" w:rsidRDefault="00DF5ED9" w:rsidP="00CF6A78">
            <w:pPr>
              <w:autoSpaceDE w:val="0"/>
              <w:autoSpaceDN w:val="0"/>
              <w:adjustRightInd w:val="0"/>
              <w:spacing w:line="276" w:lineRule="auto"/>
              <w:ind w:left="1419" w:hanging="687"/>
              <w:rPr>
                <w:rFonts w:ascii="TimesNewRomanPSMT" w:eastAsiaTheme="minorHAnsi" w:hAnsi="TimesNewRomanPSMT" w:cs="TimesNewRomanPSMT"/>
                <w:sz w:val="20"/>
                <w:szCs w:val="20"/>
                <w:lang w:val="en-AU"/>
              </w:rPr>
            </w:pPr>
            <w:r w:rsidRPr="00CF6A78">
              <w:rPr>
                <w:rFonts w:ascii="TimesNewRomanPSMT" w:eastAsiaTheme="minorHAnsi" w:hAnsi="TimesNewRomanPSMT" w:cs="TimesNewRomanPSMT"/>
                <w:sz w:val="20"/>
                <w:szCs w:val="20"/>
                <w:vertAlign w:val="superscript"/>
                <w:lang w:val="en-AU"/>
              </w:rPr>
              <w:t>(9)</w:t>
            </w:r>
            <w:r w:rsidR="00CF6A78">
              <w:rPr>
                <w:rFonts w:ascii="TimesNewRomanPSMT" w:eastAsiaTheme="minorHAnsi" w:hAnsi="TimesNewRomanPSMT" w:cs="TimesNewRomanPSMT"/>
                <w:sz w:val="20"/>
                <w:szCs w:val="20"/>
                <w:lang w:val="en-AU"/>
              </w:rPr>
              <w:t xml:space="preserve"> </w:t>
            </w:r>
            <w:r w:rsidRPr="00CF6A78">
              <w:rPr>
                <w:rFonts w:ascii="TimesNewRomanPSMT" w:eastAsiaTheme="minorHAnsi" w:hAnsi="TimesNewRomanPSMT" w:cs="TimesNewRomanPSMT"/>
                <w:sz w:val="20"/>
                <w:szCs w:val="20"/>
                <w:lang w:val="en-AU"/>
              </w:rPr>
              <w:t>[II.4.5.1. The donor stallion was continuously resident on the semen collection centre for a period of at least 30 days prior to the date of the first collection and during the period of collection of the semen described in Part I, and no equidae on the semen collection centre came during that time into direct contact with equidae of lower health status than the donor stallion. The tests described in point II.4.4. were carried out on samples taken</w:t>
            </w:r>
            <w:r w:rsidRPr="00CF6A78">
              <w:rPr>
                <w:rFonts w:ascii="TimesNewRomanPSMT" w:eastAsiaTheme="minorHAnsi" w:hAnsi="TimesNewRomanPSMT" w:cs="TimesNewRomanPSMT"/>
                <w:sz w:val="20"/>
                <w:szCs w:val="20"/>
                <w:vertAlign w:val="superscript"/>
                <w:lang w:val="en-AU"/>
              </w:rPr>
              <w:t>(6)</w:t>
            </w:r>
            <w:r w:rsidRPr="00CF6A78">
              <w:rPr>
                <w:rFonts w:ascii="TimesNewRomanPSMT" w:eastAsiaTheme="minorHAnsi" w:hAnsi="TimesNewRomanPSMT" w:cs="TimesNewRomanPSMT"/>
                <w:sz w:val="20"/>
                <w:szCs w:val="20"/>
                <w:lang w:val="en-AU"/>
              </w:rPr>
              <w:t xml:space="preserve"> from the donor stallion at least once a year at the beginning of the breeding season or prior to the first collection of semen intended for imports into the Union of fresh, chilled or frozen semen and not less than 14 days following the date of the commencement of the residence period of at least 30 days prior to the first semen collection.]</w:t>
            </w:r>
          </w:p>
          <w:p w14:paraId="67A1A732" w14:textId="77777777" w:rsidR="00DF5ED9" w:rsidRPr="000B59AE" w:rsidRDefault="00DF5ED9" w:rsidP="00CF6A78">
            <w:pPr>
              <w:autoSpaceDE w:val="0"/>
              <w:autoSpaceDN w:val="0"/>
              <w:adjustRightInd w:val="0"/>
              <w:spacing w:line="276" w:lineRule="auto"/>
              <w:ind w:left="1440" w:hanging="730"/>
              <w:rPr>
                <w:rFonts w:ascii="TimesNewRomanPSMT" w:eastAsiaTheme="minorHAnsi" w:hAnsi="TimesNewRomanPSMT" w:cs="TimesNewRomanPSMT"/>
                <w:sz w:val="18"/>
                <w:szCs w:val="18"/>
                <w:lang w:val="en-AU"/>
              </w:rPr>
            </w:pPr>
            <w:r w:rsidRPr="00CF6A78">
              <w:rPr>
                <w:rFonts w:ascii="TimesNewRomanPSMT" w:eastAsiaTheme="minorHAnsi" w:hAnsi="TimesNewRomanPSMT" w:cs="TimesNewRomanPSMT"/>
                <w:sz w:val="18"/>
                <w:szCs w:val="18"/>
                <w:vertAlign w:val="superscript"/>
                <w:lang w:val="en-AU"/>
              </w:rPr>
              <w:t>(9)</w:t>
            </w:r>
            <w:r w:rsidR="00CF6A78">
              <w:rPr>
                <w:rFonts w:ascii="TimesNewRomanPSMT" w:eastAsiaTheme="minorHAnsi" w:hAnsi="TimesNewRomanPSMT" w:cs="TimesNewRomanPSMT"/>
                <w:sz w:val="18"/>
                <w:szCs w:val="18"/>
                <w:lang w:val="en-AU"/>
              </w:rPr>
              <w:t xml:space="preserve"> </w:t>
            </w:r>
            <w:r w:rsidRPr="00CF6A78">
              <w:rPr>
                <w:rFonts w:ascii="TimesNewRomanPSMT" w:eastAsiaTheme="minorHAnsi" w:hAnsi="TimesNewRomanPSMT" w:cs="TimesNewRomanPSMT"/>
                <w:sz w:val="20"/>
                <w:szCs w:val="20"/>
                <w:lang w:val="en-AU"/>
              </w:rPr>
              <w:t>[II.4.5.2. The donor stallion was resident on the semen collection centre for a period of at least 30 days prior to the date of the first collection and during the period of collection of the semen described in Part I, but left the semen collection centre under the responsibility of the centre veterinarian for a continuous period of less than 14 days, and/or other equidae on the semen collection centre came into direct contact with equidae of a lower health status.</w:t>
            </w:r>
            <w:r w:rsidRPr="000B59AE">
              <w:rPr>
                <w:rFonts w:ascii="TimesNewRomanPSMT" w:eastAsiaTheme="minorHAnsi" w:hAnsi="TimesNewRomanPSMT" w:cs="TimesNewRomanPSMT"/>
                <w:sz w:val="18"/>
                <w:szCs w:val="18"/>
                <w:lang w:val="en-AU"/>
              </w:rPr>
              <w:t xml:space="preserve"> </w:t>
            </w:r>
          </w:p>
          <w:p w14:paraId="3F982865" w14:textId="77777777" w:rsidR="00DF5ED9" w:rsidRPr="00CF6A78" w:rsidRDefault="00DF5ED9" w:rsidP="00DF5ED9">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CF6A78">
              <w:rPr>
                <w:rFonts w:ascii="TimesNewRomanPSMT" w:eastAsiaTheme="minorHAnsi" w:hAnsi="TimesNewRomanPSMT" w:cs="TimesNewRomanPSMT"/>
                <w:sz w:val="20"/>
                <w:szCs w:val="20"/>
                <w:lang w:val="en-AU"/>
              </w:rPr>
              <w:t>The tests described in point II.4.4. were carried out on samples taken</w:t>
            </w:r>
            <w:r w:rsidRPr="00CF6A78">
              <w:rPr>
                <w:rFonts w:ascii="TimesNewRomanPSMT" w:eastAsiaTheme="minorHAnsi" w:hAnsi="TimesNewRomanPSMT" w:cs="TimesNewRomanPSMT"/>
                <w:sz w:val="20"/>
                <w:szCs w:val="20"/>
                <w:vertAlign w:val="superscript"/>
                <w:lang w:val="en-AU"/>
              </w:rPr>
              <w:t>(6)</w:t>
            </w:r>
            <w:r w:rsidRPr="00CF6A78">
              <w:rPr>
                <w:rFonts w:ascii="TimesNewRomanPSMT" w:eastAsiaTheme="minorHAnsi" w:hAnsi="TimesNewRomanPSMT" w:cs="TimesNewRomanPSMT"/>
                <w:sz w:val="20"/>
                <w:szCs w:val="20"/>
                <w:lang w:val="en-AU"/>
              </w:rPr>
              <w:t xml:space="preserve"> from the donor stallion at least once a year at the beginning of the breeding season or prior to the date of the first collection of semen intended for imports into the Union of fresh, chilled or frozen semen and not less than 14 days following the date of the commencement of the residence period of at least 30 days prior to the first semen collection,</w:t>
            </w:r>
          </w:p>
        </w:tc>
      </w:tr>
    </w:tbl>
    <w:p w14:paraId="34660D1A" w14:textId="77777777" w:rsidR="000C11E6" w:rsidRDefault="000C11E6" w:rsidP="008E2C6E">
      <w:pPr>
        <w:rPr>
          <w:b/>
          <w:sz w:val="16"/>
        </w:rPr>
        <w:sectPr w:rsidR="000C11E6" w:rsidSect="000C11E6">
          <w:pgSz w:w="11906" w:h="16838"/>
          <w:pgMar w:top="426" w:right="1558" w:bottom="1135" w:left="1440" w:header="708" w:footer="708" w:gutter="0"/>
          <w:cols w:space="708"/>
          <w:docGrid w:linePitch="360"/>
        </w:sectPr>
      </w:pPr>
    </w:p>
    <w:tbl>
      <w:tblPr>
        <w:tblStyle w:val="TableGrid"/>
        <w:tblW w:w="10065" w:type="dxa"/>
        <w:tblInd w:w="-426" w:type="dxa"/>
        <w:tblLook w:val="04A0" w:firstRow="1" w:lastRow="0" w:firstColumn="1" w:lastColumn="0" w:noHBand="0" w:noVBand="1"/>
      </w:tblPr>
      <w:tblGrid>
        <w:gridCol w:w="460"/>
        <w:gridCol w:w="3652"/>
        <w:gridCol w:w="2591"/>
        <w:gridCol w:w="3362"/>
      </w:tblGrid>
      <w:tr w:rsidR="004B1852" w:rsidRPr="00F70439" w14:paraId="18C7F6A5" w14:textId="77777777" w:rsidTr="000C11E6">
        <w:tc>
          <w:tcPr>
            <w:tcW w:w="10065" w:type="dxa"/>
            <w:gridSpan w:val="4"/>
            <w:tcBorders>
              <w:top w:val="nil"/>
              <w:left w:val="nil"/>
              <w:bottom w:val="single" w:sz="4" w:space="0" w:color="auto"/>
              <w:right w:val="nil"/>
            </w:tcBorders>
          </w:tcPr>
          <w:p w14:paraId="4A1167CD" w14:textId="77777777" w:rsidR="004B1852" w:rsidRPr="00F70439" w:rsidRDefault="004B1852" w:rsidP="008E2C6E">
            <w:pPr>
              <w:rPr>
                <w:b/>
                <w:sz w:val="16"/>
              </w:rPr>
            </w:pPr>
            <w:r w:rsidRPr="00F70439">
              <w:rPr>
                <w:b/>
                <w:sz w:val="16"/>
              </w:rPr>
              <w:lastRenderedPageBreak/>
              <w:t>COUNTRY: AUSTRALIA</w:t>
            </w:r>
            <w:r>
              <w:rPr>
                <w:b/>
                <w:sz w:val="16"/>
              </w:rPr>
              <w:t xml:space="preserve">                                                                                                       </w:t>
            </w:r>
            <w:r w:rsidR="003D4C42">
              <w:rPr>
                <w:b/>
                <w:sz w:val="16"/>
              </w:rPr>
              <w:t>Certificate model EQUI-SEM-B</w:t>
            </w:r>
            <w:r w:rsidRPr="00F70439">
              <w:rPr>
                <w:b/>
                <w:sz w:val="16"/>
              </w:rPr>
              <w:t>-ENTRY</w:t>
            </w:r>
          </w:p>
        </w:tc>
      </w:tr>
      <w:tr w:rsidR="004B1852" w:rsidRPr="00F70439" w14:paraId="258AB70E" w14:textId="77777777" w:rsidTr="000C11E6">
        <w:trPr>
          <w:trHeight w:val="378"/>
        </w:trPr>
        <w:tc>
          <w:tcPr>
            <w:tcW w:w="460" w:type="dxa"/>
            <w:vMerge w:val="restart"/>
            <w:tcBorders>
              <w:top w:val="single" w:sz="4" w:space="0" w:color="auto"/>
            </w:tcBorders>
            <w:textDirection w:val="btLr"/>
          </w:tcPr>
          <w:p w14:paraId="4A4DE33E" w14:textId="77777777" w:rsidR="004B1852" w:rsidRPr="00F70439" w:rsidRDefault="004B1852" w:rsidP="008E2C6E">
            <w:pPr>
              <w:ind w:left="113" w:right="113"/>
              <w:rPr>
                <w:b/>
                <w:sz w:val="16"/>
              </w:rPr>
            </w:pPr>
            <w:r>
              <w:rPr>
                <w:b/>
                <w:sz w:val="16"/>
              </w:rPr>
              <w:t xml:space="preserve">II. Certification </w:t>
            </w:r>
          </w:p>
        </w:tc>
        <w:tc>
          <w:tcPr>
            <w:tcW w:w="3652" w:type="dxa"/>
            <w:tcBorders>
              <w:top w:val="nil"/>
              <w:bottom w:val="single" w:sz="4" w:space="0" w:color="auto"/>
            </w:tcBorders>
          </w:tcPr>
          <w:p w14:paraId="2913B06B" w14:textId="77777777" w:rsidR="004B1852" w:rsidRPr="00F70439" w:rsidRDefault="004B1852" w:rsidP="008E2C6E">
            <w:pPr>
              <w:rPr>
                <w:b/>
                <w:sz w:val="16"/>
              </w:rPr>
            </w:pPr>
            <w:r>
              <w:rPr>
                <w:b/>
                <w:sz w:val="16"/>
              </w:rPr>
              <w:t>II. Health information</w:t>
            </w:r>
          </w:p>
        </w:tc>
        <w:tc>
          <w:tcPr>
            <w:tcW w:w="2591" w:type="dxa"/>
            <w:tcBorders>
              <w:top w:val="single" w:sz="4" w:space="0" w:color="auto"/>
            </w:tcBorders>
          </w:tcPr>
          <w:p w14:paraId="7363CC1D" w14:textId="77777777" w:rsidR="004B1852" w:rsidRPr="007D33BD" w:rsidRDefault="004B1852" w:rsidP="008E2C6E">
            <w:pPr>
              <w:rPr>
                <w:b/>
                <w:dstrike/>
                <w:sz w:val="16"/>
              </w:rPr>
            </w:pPr>
            <w:r w:rsidRPr="007D33BD">
              <w:rPr>
                <w:b/>
                <w:dstrike/>
                <w:sz w:val="16"/>
              </w:rPr>
              <w:t>II.a Certificate reference</w:t>
            </w:r>
          </w:p>
          <w:p w14:paraId="569A6D2B" w14:textId="77777777" w:rsidR="004B1852" w:rsidRPr="00F70439" w:rsidRDefault="004B1852" w:rsidP="008E2C6E">
            <w:pPr>
              <w:rPr>
                <w:b/>
                <w:sz w:val="16"/>
              </w:rPr>
            </w:pPr>
          </w:p>
        </w:tc>
        <w:tc>
          <w:tcPr>
            <w:tcW w:w="3362" w:type="dxa"/>
            <w:tcBorders>
              <w:top w:val="single" w:sz="4" w:space="0" w:color="auto"/>
            </w:tcBorders>
          </w:tcPr>
          <w:p w14:paraId="7D5AF58A" w14:textId="77777777" w:rsidR="004B1852" w:rsidRPr="0082127E" w:rsidRDefault="004B1852" w:rsidP="008E2C6E">
            <w:pPr>
              <w:rPr>
                <w:b/>
                <w:strike/>
                <w:sz w:val="16"/>
              </w:rPr>
            </w:pPr>
            <w:r w:rsidRPr="0082127E">
              <w:rPr>
                <w:b/>
                <w:strike/>
                <w:sz w:val="16"/>
              </w:rPr>
              <w:t>II.b IMSOC reference</w:t>
            </w:r>
          </w:p>
        </w:tc>
      </w:tr>
      <w:tr w:rsidR="004B1852" w:rsidRPr="00247431" w14:paraId="6918D517" w14:textId="77777777" w:rsidTr="000B59AE">
        <w:trPr>
          <w:trHeight w:val="14167"/>
        </w:trPr>
        <w:tc>
          <w:tcPr>
            <w:tcW w:w="460" w:type="dxa"/>
            <w:vMerge/>
          </w:tcPr>
          <w:p w14:paraId="559D5ABE" w14:textId="77777777" w:rsidR="004B1852" w:rsidRPr="00F70439" w:rsidRDefault="004B1852" w:rsidP="008E2C6E">
            <w:pPr>
              <w:rPr>
                <w:b/>
                <w:sz w:val="16"/>
              </w:rPr>
            </w:pPr>
          </w:p>
        </w:tc>
        <w:tc>
          <w:tcPr>
            <w:tcW w:w="9605" w:type="dxa"/>
            <w:gridSpan w:val="3"/>
          </w:tcPr>
          <w:p w14:paraId="10AF0FE1" w14:textId="77777777" w:rsidR="00DF5ED9" w:rsidRPr="000B59AE" w:rsidRDefault="00DF5ED9" w:rsidP="00E05393">
            <w:pPr>
              <w:autoSpaceDE w:val="0"/>
              <w:autoSpaceDN w:val="0"/>
              <w:adjustRightInd w:val="0"/>
              <w:ind w:left="1419" w:hanging="567"/>
              <w:rPr>
                <w:rFonts w:ascii="TimesNewRomanPSMT" w:eastAsiaTheme="minorHAnsi" w:hAnsi="TimesNewRomanPSMT" w:cs="TimesNewRomanPSMT"/>
                <w:sz w:val="20"/>
                <w:szCs w:val="20"/>
                <w:lang w:val="en-AU"/>
              </w:rPr>
            </w:pPr>
            <w:r w:rsidRPr="000B59AE">
              <w:rPr>
                <w:rFonts w:ascii="TimesNewRomanPS-ItalicMT" w:eastAsiaTheme="minorHAnsi" w:hAnsi="TimesNewRomanPS-ItalicMT" w:cs="TimesNewRomanPS-ItalicMT"/>
                <w:i/>
                <w:iCs/>
                <w:sz w:val="20"/>
                <w:szCs w:val="20"/>
                <w:lang w:val="en-AU"/>
              </w:rPr>
              <w:t xml:space="preserve">and </w:t>
            </w:r>
            <w:r w:rsidR="00E05393">
              <w:rPr>
                <w:rFonts w:ascii="TimesNewRomanPS-ItalicMT" w:eastAsiaTheme="minorHAnsi" w:hAnsi="TimesNewRomanPS-ItalicMT" w:cs="TimesNewRomanPS-ItalicMT"/>
                <w:i/>
                <w:iCs/>
                <w:sz w:val="20"/>
                <w:szCs w:val="20"/>
                <w:lang w:val="en-AU"/>
              </w:rPr>
              <w:t xml:space="preserve">    </w:t>
            </w:r>
            <w:r w:rsidRPr="000B59AE">
              <w:rPr>
                <w:rFonts w:ascii="TimesNewRomanPSMT" w:eastAsiaTheme="minorHAnsi" w:hAnsi="TimesNewRomanPSMT" w:cs="TimesNewRomanPSMT"/>
                <w:sz w:val="20"/>
                <w:szCs w:val="20"/>
                <w:lang w:val="en-AU"/>
              </w:rPr>
              <w:t>during the period of collection of the semen intended for imports into the Union of fresh, chilled or frozen semen the donor stallion was subjected to the tests described in point II.4.4., as follows:</w:t>
            </w:r>
          </w:p>
          <w:p w14:paraId="2700F0F3" w14:textId="77777777" w:rsidR="00DF5ED9" w:rsidRPr="000B59AE" w:rsidRDefault="00DF5ED9" w:rsidP="00E05393">
            <w:pPr>
              <w:autoSpaceDE w:val="0"/>
              <w:autoSpaceDN w:val="0"/>
              <w:adjustRightInd w:val="0"/>
              <w:ind w:left="1986" w:hanging="546"/>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 xml:space="preserve">(a) </w:t>
            </w:r>
            <w:r w:rsidR="00E05393">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for equine infectious anaemia, one of the tests described in point II.4.4.1. was last carried out on a sample of blood taken</w:t>
            </w:r>
            <w:r w:rsidRPr="00E05393">
              <w:rPr>
                <w:rFonts w:ascii="TimesNewRomanPSMT" w:eastAsiaTheme="minorHAnsi" w:hAnsi="TimesNewRomanPSMT" w:cs="TimesNewRomanPSMT"/>
                <w:sz w:val="20"/>
                <w:szCs w:val="20"/>
                <w:vertAlign w:val="superscript"/>
                <w:lang w:val="en-AU"/>
              </w:rPr>
              <w:t>(6)</w:t>
            </w:r>
            <w:r w:rsidRPr="000B59AE">
              <w:rPr>
                <w:rFonts w:ascii="TimesNewRomanPSMT" w:eastAsiaTheme="minorHAnsi" w:hAnsi="TimesNewRomanPSMT" w:cs="TimesNewRomanPSMT"/>
                <w:sz w:val="20"/>
                <w:szCs w:val="20"/>
                <w:lang w:val="en-AU"/>
              </w:rPr>
              <w:t xml:space="preserve"> not more than 90 days prior to the collection of the semen described in Part I;</w:t>
            </w:r>
          </w:p>
          <w:p w14:paraId="6A285552" w14:textId="77777777" w:rsidR="00DF5ED9" w:rsidRPr="000B59AE" w:rsidRDefault="00DF5ED9" w:rsidP="00DF5ED9">
            <w:pPr>
              <w:autoSpaceDE w:val="0"/>
              <w:autoSpaceDN w:val="0"/>
              <w:adjustRightInd w:val="0"/>
              <w:ind w:left="144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(b)</w:t>
            </w:r>
            <w:r w:rsidR="00E05393">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for equine viral arteritis, one of the tests described</w:t>
            </w:r>
          </w:p>
          <w:p w14:paraId="285E09BA" w14:textId="77777777" w:rsidR="001348F5" w:rsidRPr="000B59AE" w:rsidRDefault="00E05393" w:rsidP="00E05393">
            <w:pPr>
              <w:autoSpaceDE w:val="0"/>
              <w:autoSpaceDN w:val="0"/>
              <w:adjustRightInd w:val="0"/>
              <w:ind w:left="1986" w:hanging="1986"/>
              <w:rPr>
                <w:rFonts w:ascii="TimesNewRomanPSMT" w:eastAsiaTheme="minorHAnsi" w:hAnsi="TimesNewRomanPSMT" w:cs="TimesNewRomanPSMT"/>
                <w:sz w:val="20"/>
                <w:szCs w:val="20"/>
                <w:lang w:val="en-AU"/>
              </w:rPr>
            </w:pPr>
            <w:r>
              <w:rPr>
                <w:rFonts w:ascii="TimesNewRomanPS-ItalicMT" w:eastAsiaTheme="minorHAnsi" w:hAnsi="TimesNewRomanPS-ItalicMT" w:cs="TimesNewRomanPS-ItalicMT"/>
                <w:i/>
                <w:iCs/>
                <w:sz w:val="20"/>
                <w:szCs w:val="20"/>
                <w:vertAlign w:val="superscript"/>
                <w:lang w:val="en-AU"/>
              </w:rPr>
              <w:t xml:space="preserve">                                </w:t>
            </w:r>
            <w:r w:rsidR="00DF5ED9" w:rsidRPr="00E05393">
              <w:rPr>
                <w:rFonts w:ascii="TimesNewRomanPS-ItalicMT" w:eastAsiaTheme="minorHAnsi" w:hAnsi="TimesNewRomanPS-ItalicMT" w:cs="TimesNewRomanPS-ItalicMT"/>
                <w:i/>
                <w:iCs/>
                <w:sz w:val="20"/>
                <w:szCs w:val="20"/>
                <w:vertAlign w:val="superscript"/>
                <w:lang w:val="en-AU"/>
              </w:rPr>
              <w:t>(5)</w:t>
            </w:r>
            <w:r w:rsidR="00DF5ED9" w:rsidRPr="000B59AE">
              <w:rPr>
                <w:rFonts w:ascii="TimesNewRomanPS-ItalicMT" w:eastAsiaTheme="minorHAnsi" w:hAnsi="TimesNewRomanPS-ItalicMT" w:cs="TimesNewRomanPS-ItalicMT"/>
                <w:i/>
                <w:iCs/>
                <w:sz w:val="20"/>
                <w:szCs w:val="20"/>
                <w:lang w:val="en-AU"/>
              </w:rPr>
              <w:t xml:space="preserve">either </w:t>
            </w:r>
            <w:r>
              <w:rPr>
                <w:rFonts w:ascii="TimesNewRomanPS-ItalicMT" w:eastAsiaTheme="minorHAnsi" w:hAnsi="TimesNewRomanPS-ItalicMT" w:cs="TimesNewRomanPS-ItalicMT"/>
                <w:i/>
                <w:iCs/>
                <w:sz w:val="20"/>
                <w:szCs w:val="20"/>
                <w:lang w:val="en-AU"/>
              </w:rPr>
              <w:t xml:space="preserve">     </w:t>
            </w:r>
            <w:r w:rsidR="00DF5ED9" w:rsidRPr="000B59AE">
              <w:rPr>
                <w:rFonts w:ascii="TimesNewRomanPSMT" w:eastAsiaTheme="minorHAnsi" w:hAnsi="TimesNewRomanPSMT" w:cs="TimesNewRomanPSMT"/>
                <w:sz w:val="20"/>
                <w:szCs w:val="20"/>
                <w:lang w:val="en-AU"/>
              </w:rPr>
              <w:t>[in point II.4.4.2. was last carried out on a sample taken</w:t>
            </w:r>
            <w:r w:rsidR="00DF5ED9" w:rsidRPr="00E05393">
              <w:rPr>
                <w:rFonts w:ascii="TimesNewRomanPSMT" w:eastAsiaTheme="minorHAnsi" w:hAnsi="TimesNewRomanPSMT" w:cs="TimesNewRomanPSMT"/>
                <w:sz w:val="20"/>
                <w:szCs w:val="20"/>
                <w:vertAlign w:val="superscript"/>
                <w:lang w:val="en-AU"/>
              </w:rPr>
              <w:t>(6)</w:t>
            </w:r>
            <w:r w:rsidR="00DF5ED9" w:rsidRPr="000B59AE">
              <w:rPr>
                <w:rFonts w:ascii="TimesNewRomanPSMT" w:eastAsiaTheme="minorHAnsi" w:hAnsi="TimesNewRomanPSMT" w:cs="TimesNewRomanPSMT"/>
                <w:sz w:val="20"/>
                <w:szCs w:val="20"/>
                <w:lang w:val="en-AU"/>
              </w:rPr>
              <w:t xml:space="preserve"> not more than 30 days prior to the date of the collection of the semen described In Part I;]</w:t>
            </w:r>
            <w:r>
              <w:rPr>
                <w:rFonts w:ascii="TimesNewRomanPSMT" w:eastAsiaTheme="minorHAnsi" w:hAnsi="TimesNewRomanPSMT" w:cs="TimesNewRomanPSMT"/>
                <w:sz w:val="20"/>
                <w:szCs w:val="20"/>
                <w:lang w:val="en-AU"/>
              </w:rPr>
              <w:t xml:space="preserve">      </w:t>
            </w:r>
          </w:p>
          <w:p w14:paraId="3AA7DD5E" w14:textId="77777777" w:rsidR="00DF5ED9" w:rsidRPr="000B59AE" w:rsidRDefault="00E05393" w:rsidP="00E05393">
            <w:pPr>
              <w:autoSpaceDE w:val="0"/>
              <w:autoSpaceDN w:val="0"/>
              <w:adjustRightInd w:val="0"/>
              <w:spacing w:line="276" w:lineRule="auto"/>
              <w:ind w:left="1986" w:hanging="1986"/>
              <w:rPr>
                <w:rFonts w:ascii="TimesNewRomanPSMT" w:eastAsiaTheme="minorHAnsi" w:hAnsi="TimesNewRomanPSMT" w:cs="TimesNewRomanPSMT"/>
                <w:sz w:val="20"/>
                <w:szCs w:val="20"/>
                <w:lang w:val="en-AU"/>
              </w:rPr>
            </w:pPr>
            <w:r>
              <w:rPr>
                <w:rFonts w:ascii="TimesNewRomanPS-ItalicMT" w:eastAsiaTheme="minorHAnsi" w:hAnsi="TimesNewRomanPS-ItalicMT" w:cs="TimesNewRomanPS-ItalicMT"/>
                <w:i/>
                <w:iCs/>
                <w:sz w:val="20"/>
                <w:szCs w:val="20"/>
                <w:vertAlign w:val="superscript"/>
                <w:lang w:val="en-AU"/>
              </w:rPr>
              <w:t xml:space="preserve">                               </w:t>
            </w:r>
            <w:r w:rsidR="00DF5ED9" w:rsidRPr="00E05393">
              <w:rPr>
                <w:rFonts w:ascii="TimesNewRomanPS-ItalicMT" w:eastAsiaTheme="minorHAnsi" w:hAnsi="TimesNewRomanPS-ItalicMT" w:cs="TimesNewRomanPS-ItalicMT"/>
                <w:i/>
                <w:iCs/>
                <w:sz w:val="20"/>
                <w:szCs w:val="20"/>
                <w:vertAlign w:val="superscript"/>
                <w:lang w:val="en-AU"/>
              </w:rPr>
              <w:t>(5)</w:t>
            </w:r>
            <w:r w:rsidR="00DF5ED9" w:rsidRPr="000B59AE">
              <w:rPr>
                <w:rFonts w:ascii="TimesNewRomanPS-ItalicMT" w:eastAsiaTheme="minorHAnsi" w:hAnsi="TimesNewRomanPS-ItalicMT" w:cs="TimesNewRomanPS-ItalicMT"/>
                <w:i/>
                <w:iCs/>
                <w:sz w:val="20"/>
                <w:szCs w:val="20"/>
                <w:lang w:val="en-AU"/>
              </w:rPr>
              <w:t xml:space="preserve">or </w:t>
            </w:r>
            <w:r>
              <w:rPr>
                <w:rFonts w:ascii="TimesNewRomanPS-ItalicMT" w:eastAsiaTheme="minorHAnsi" w:hAnsi="TimesNewRomanPS-ItalicMT" w:cs="TimesNewRomanPS-ItalicMT"/>
                <w:i/>
                <w:iCs/>
                <w:sz w:val="20"/>
                <w:szCs w:val="20"/>
                <w:lang w:val="en-AU"/>
              </w:rPr>
              <w:t xml:space="preserve">         </w:t>
            </w:r>
            <w:r w:rsidR="00247436">
              <w:rPr>
                <w:rFonts w:ascii="TimesNewRomanPS-ItalicMT" w:eastAsiaTheme="minorHAnsi" w:hAnsi="TimesNewRomanPS-ItalicMT" w:cs="TimesNewRomanPS-ItalicMT"/>
                <w:i/>
                <w:iCs/>
                <w:sz w:val="20"/>
                <w:szCs w:val="20"/>
                <w:lang w:val="en-AU"/>
              </w:rPr>
              <w:t xml:space="preserve"> </w:t>
            </w:r>
            <w:r>
              <w:rPr>
                <w:rFonts w:ascii="TimesNewRomanPS-ItalicMT" w:eastAsiaTheme="minorHAnsi" w:hAnsi="TimesNewRomanPS-ItalicMT" w:cs="TimesNewRomanPS-ItalicMT"/>
                <w:i/>
                <w:iCs/>
                <w:sz w:val="20"/>
                <w:szCs w:val="20"/>
                <w:lang w:val="en-AU"/>
              </w:rPr>
              <w:t xml:space="preserve">  </w:t>
            </w:r>
            <w:r w:rsidR="00DF5ED9" w:rsidRPr="000B59AE">
              <w:rPr>
                <w:rFonts w:ascii="TimesNewRomanPSMT" w:eastAsiaTheme="minorHAnsi" w:hAnsi="TimesNewRomanPSMT" w:cs="TimesNewRomanPSMT"/>
                <w:sz w:val="20"/>
                <w:szCs w:val="20"/>
                <w:lang w:val="en-AU"/>
              </w:rPr>
              <w:t>[in point II.4.4.2.2 was carried out on an aliquot of the entire semen of the donor stallion taken</w:t>
            </w:r>
            <w:r w:rsidR="00DF5ED9" w:rsidRPr="00E05393">
              <w:rPr>
                <w:rFonts w:ascii="TimesNewRomanPSMT" w:eastAsiaTheme="minorHAnsi" w:hAnsi="TimesNewRomanPSMT" w:cs="TimesNewRomanPSMT"/>
                <w:sz w:val="20"/>
                <w:szCs w:val="20"/>
                <w:vertAlign w:val="superscript"/>
                <w:lang w:val="en-AU"/>
              </w:rPr>
              <w:t>(6)</w:t>
            </w:r>
            <w:r w:rsidR="00DF5ED9" w:rsidRPr="000B59AE">
              <w:rPr>
                <w:rFonts w:ascii="TimesNewRomanPSMT" w:eastAsiaTheme="minorHAnsi" w:hAnsi="TimesNewRomanPSMT" w:cs="TimesNewRomanPSMT"/>
                <w:sz w:val="20"/>
                <w:szCs w:val="20"/>
                <w:lang w:val="en-AU"/>
              </w:rPr>
              <w:t xml:space="preserve"> not more than 6 months prior to the date of the collection of the semen described in Part I and a blood sample taken</w:t>
            </w:r>
            <w:r w:rsidR="00DF5ED9" w:rsidRPr="00E05393">
              <w:rPr>
                <w:rFonts w:ascii="TimesNewRomanPSMT" w:eastAsiaTheme="minorHAnsi" w:hAnsi="TimesNewRomanPSMT" w:cs="TimesNewRomanPSMT"/>
                <w:sz w:val="20"/>
                <w:szCs w:val="20"/>
                <w:vertAlign w:val="superscript"/>
                <w:lang w:val="en-AU"/>
              </w:rPr>
              <w:t>(6)</w:t>
            </w:r>
            <w:r w:rsidR="00DF5ED9" w:rsidRPr="000B59AE">
              <w:rPr>
                <w:rFonts w:ascii="TimesNewRomanPSMT" w:eastAsiaTheme="minorHAnsi" w:hAnsi="TimesNewRomanPSMT" w:cs="TimesNewRomanPSMT"/>
                <w:sz w:val="20"/>
                <w:szCs w:val="20"/>
                <w:lang w:val="en-AU"/>
              </w:rPr>
              <w:t xml:space="preserve"> from the donor stallion during the 6 months period reacted with a positive result in a serum neutralisation test for equine viral arteritis at a serum dilution of more than one in four;]</w:t>
            </w:r>
          </w:p>
          <w:p w14:paraId="54E42CD9" w14:textId="77777777" w:rsidR="00DF5ED9" w:rsidRPr="000B59AE" w:rsidRDefault="00DF5ED9" w:rsidP="00E05393">
            <w:pPr>
              <w:autoSpaceDE w:val="0"/>
              <w:autoSpaceDN w:val="0"/>
              <w:adjustRightInd w:val="0"/>
              <w:spacing w:line="276" w:lineRule="auto"/>
              <w:ind w:left="1986" w:hanging="546"/>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 xml:space="preserve">(c) </w:t>
            </w:r>
            <w:r w:rsidR="00247436">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for contagious equine metritis, the test described in point II.4.4.3. was last carried out on three specimens (swabs) taken</w:t>
            </w:r>
            <w:r w:rsidRPr="00E05393">
              <w:rPr>
                <w:rFonts w:ascii="TimesNewRomanPSMT" w:eastAsiaTheme="minorHAnsi" w:hAnsi="TimesNewRomanPSMT" w:cs="TimesNewRomanPSMT"/>
                <w:sz w:val="20"/>
                <w:szCs w:val="20"/>
                <w:vertAlign w:val="superscript"/>
                <w:lang w:val="en-AU"/>
              </w:rPr>
              <w:t>(6)</w:t>
            </w:r>
            <w:r w:rsidRPr="000B59AE">
              <w:rPr>
                <w:rFonts w:ascii="TimesNewRomanPSMT" w:eastAsiaTheme="minorHAnsi" w:hAnsi="TimesNewRomanPSMT" w:cs="TimesNewRomanPSMT"/>
                <w:sz w:val="20"/>
                <w:szCs w:val="20"/>
                <w:lang w:val="en-AU"/>
              </w:rPr>
              <w:t xml:space="preserve"> not more than 60 days prior to the date of the collection of semen described in Part I</w:t>
            </w:r>
          </w:p>
          <w:p w14:paraId="50996888" w14:textId="77777777" w:rsidR="00DF5ED9" w:rsidRPr="000B59AE" w:rsidRDefault="00DF5ED9" w:rsidP="00E05393">
            <w:pPr>
              <w:autoSpaceDE w:val="0"/>
              <w:autoSpaceDN w:val="0"/>
              <w:adjustRightInd w:val="0"/>
              <w:spacing w:line="276" w:lineRule="auto"/>
              <w:ind w:left="852" w:firstLine="283"/>
              <w:rPr>
                <w:rFonts w:ascii="TimesNewRomanPSMT" w:eastAsiaTheme="minorHAnsi" w:hAnsi="TimesNewRomanPSMT" w:cs="TimesNewRomanPSMT"/>
                <w:sz w:val="20"/>
                <w:szCs w:val="20"/>
                <w:lang w:val="en-AU"/>
              </w:rPr>
            </w:pPr>
            <w:r w:rsidRPr="00E05393">
              <w:rPr>
                <w:rFonts w:ascii="TimesNewRomanPS-ItalicMT" w:eastAsiaTheme="minorHAnsi" w:hAnsi="TimesNewRomanPS-ItalicMT" w:cs="TimesNewRomanPS-ItalicMT"/>
                <w:i/>
                <w:iCs/>
                <w:sz w:val="20"/>
                <w:szCs w:val="20"/>
                <w:vertAlign w:val="superscript"/>
                <w:lang w:val="en-AU"/>
              </w:rPr>
              <w:t>(5)</w:t>
            </w:r>
            <w:r w:rsidRPr="000B59AE">
              <w:rPr>
                <w:rFonts w:ascii="TimesNewRomanPS-ItalicMT" w:eastAsiaTheme="minorHAnsi" w:hAnsi="TimesNewRomanPS-ItalicMT" w:cs="TimesNewRomanPS-ItalicMT"/>
                <w:i/>
                <w:iCs/>
                <w:sz w:val="20"/>
                <w:szCs w:val="20"/>
                <w:lang w:val="en-AU"/>
              </w:rPr>
              <w:t xml:space="preserve">either </w:t>
            </w:r>
            <w:r w:rsidR="00E05393">
              <w:rPr>
                <w:rFonts w:ascii="TimesNewRomanPS-ItalicMT" w:eastAsiaTheme="minorHAnsi" w:hAnsi="TimesNewRomanPS-ItalicMT" w:cs="TimesNewRomanPS-ItalicMT"/>
                <w:i/>
                <w:iCs/>
                <w:sz w:val="20"/>
                <w:szCs w:val="20"/>
                <w:lang w:val="en-AU"/>
              </w:rPr>
              <w:t xml:space="preserve">    </w:t>
            </w:r>
            <w:r w:rsidRPr="000B59AE">
              <w:rPr>
                <w:rFonts w:ascii="TimesNewRomanPSMT" w:eastAsiaTheme="minorHAnsi" w:hAnsi="TimesNewRomanPSMT" w:cs="TimesNewRomanPSMT"/>
                <w:sz w:val="20"/>
                <w:szCs w:val="20"/>
                <w:lang w:val="en-AU"/>
              </w:rPr>
              <w:t>[on two occasions;]</w:t>
            </w:r>
          </w:p>
          <w:p w14:paraId="284C123C" w14:textId="77777777" w:rsidR="00DF5ED9" w:rsidRPr="000B59AE" w:rsidRDefault="00DF5ED9" w:rsidP="00E05393">
            <w:pPr>
              <w:autoSpaceDE w:val="0"/>
              <w:autoSpaceDN w:val="0"/>
              <w:adjustRightInd w:val="0"/>
              <w:spacing w:line="276" w:lineRule="auto"/>
              <w:ind w:left="710" w:firstLine="425"/>
              <w:rPr>
                <w:rFonts w:ascii="TimesNewRomanPSMT" w:eastAsiaTheme="minorHAnsi" w:hAnsi="TimesNewRomanPSMT" w:cs="TimesNewRomanPSMT"/>
                <w:sz w:val="20"/>
                <w:szCs w:val="20"/>
                <w:lang w:val="en-AU"/>
              </w:rPr>
            </w:pPr>
            <w:r w:rsidRPr="00E05393">
              <w:rPr>
                <w:rFonts w:ascii="TimesNewRomanPS-ItalicMT" w:eastAsiaTheme="minorHAnsi" w:hAnsi="TimesNewRomanPS-ItalicMT" w:cs="TimesNewRomanPS-ItalicMT"/>
                <w:i/>
                <w:iCs/>
                <w:sz w:val="20"/>
                <w:szCs w:val="20"/>
                <w:vertAlign w:val="superscript"/>
                <w:lang w:val="en-AU"/>
              </w:rPr>
              <w:t>(5)</w:t>
            </w:r>
            <w:r w:rsidRPr="000B59AE">
              <w:rPr>
                <w:rFonts w:ascii="TimesNewRomanPS-ItalicMT" w:eastAsiaTheme="minorHAnsi" w:hAnsi="TimesNewRomanPS-ItalicMT" w:cs="TimesNewRomanPS-ItalicMT"/>
                <w:i/>
                <w:iCs/>
                <w:sz w:val="20"/>
                <w:szCs w:val="20"/>
                <w:lang w:val="en-AU"/>
              </w:rPr>
              <w:t xml:space="preserve">or </w:t>
            </w:r>
            <w:r w:rsidR="00E05393">
              <w:rPr>
                <w:rFonts w:ascii="TimesNewRomanPS-ItalicMT" w:eastAsiaTheme="minorHAnsi" w:hAnsi="TimesNewRomanPS-ItalicMT" w:cs="TimesNewRomanPS-ItalicMT"/>
                <w:i/>
                <w:iCs/>
                <w:sz w:val="20"/>
                <w:szCs w:val="20"/>
                <w:lang w:val="en-AU"/>
              </w:rPr>
              <w:t xml:space="preserve">          </w:t>
            </w:r>
            <w:r w:rsidRPr="000B59AE">
              <w:rPr>
                <w:rFonts w:ascii="TimesNewRomanPSMT" w:eastAsiaTheme="minorHAnsi" w:hAnsi="TimesNewRomanPSMT" w:cs="TimesNewRomanPSMT"/>
                <w:sz w:val="20"/>
                <w:szCs w:val="20"/>
                <w:lang w:val="en-AU"/>
              </w:rPr>
              <w:t>[on a single occasion and subjected to a PCR or real-time PCR.]]</w:t>
            </w:r>
          </w:p>
          <w:p w14:paraId="09643FB2" w14:textId="77777777" w:rsidR="00CB2923" w:rsidRPr="000B59AE" w:rsidRDefault="00DF5ED9" w:rsidP="00E77A47">
            <w:pPr>
              <w:autoSpaceDE w:val="0"/>
              <w:autoSpaceDN w:val="0"/>
              <w:adjustRightInd w:val="0"/>
              <w:spacing w:line="276" w:lineRule="auto"/>
              <w:ind w:left="1440" w:hanging="872"/>
              <w:rPr>
                <w:rFonts w:ascii="TimesNewRomanPSMT" w:eastAsiaTheme="minorHAnsi" w:hAnsi="TimesNewRomanPSMT" w:cs="TimesNewRomanPSMT"/>
                <w:sz w:val="20"/>
                <w:szCs w:val="20"/>
                <w:lang w:val="en-AU"/>
              </w:rPr>
            </w:pPr>
            <w:r w:rsidRPr="00E05393">
              <w:rPr>
                <w:rFonts w:ascii="TimesNewRomanPSMT" w:eastAsiaTheme="minorHAnsi" w:hAnsi="TimesNewRomanPSMT" w:cs="TimesNewRomanPSMT"/>
                <w:sz w:val="20"/>
                <w:szCs w:val="20"/>
                <w:vertAlign w:val="superscript"/>
                <w:lang w:val="en-AU"/>
              </w:rPr>
              <w:t>(9)</w:t>
            </w:r>
            <w:r w:rsidRPr="000B59AE">
              <w:rPr>
                <w:rFonts w:ascii="TimesNewRomanPSMT" w:eastAsiaTheme="minorHAnsi" w:hAnsi="TimesNewRomanPSMT" w:cs="TimesNewRomanPSMT"/>
                <w:sz w:val="20"/>
                <w:szCs w:val="20"/>
                <w:lang w:val="en-AU"/>
              </w:rPr>
              <w:t>[II.4.5.3. The donor stallion does not meet the conditions set out in points 1.6(a) and (b) of Chapter</w:t>
            </w:r>
            <w:r w:rsidR="00CB2923" w:rsidRPr="000B59AE">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II of Annex D to Directive 92/65/EEC and the semen is</w:t>
            </w:r>
            <w:r w:rsidR="00CB2923" w:rsidRPr="000B59AE">
              <w:rPr>
                <w:rFonts w:ascii="TimesNewRomanPSMT" w:eastAsiaTheme="minorHAnsi" w:hAnsi="TimesNewRomanPSMT" w:cs="TimesNewRomanPSMT"/>
                <w:sz w:val="20"/>
                <w:szCs w:val="20"/>
                <w:lang w:val="en-AU"/>
              </w:rPr>
              <w:t xml:space="preserve"> collected for imports into the Union of frozen semen. </w:t>
            </w:r>
          </w:p>
          <w:p w14:paraId="65EC5678" w14:textId="77777777" w:rsidR="00DF5ED9" w:rsidRPr="000B59AE" w:rsidRDefault="00DF5ED9" w:rsidP="00CB2923">
            <w:pPr>
              <w:autoSpaceDE w:val="0"/>
              <w:autoSpaceDN w:val="0"/>
              <w:adjustRightInd w:val="0"/>
              <w:spacing w:line="276" w:lineRule="auto"/>
              <w:ind w:left="144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The tests described in points II.4.4.1, II.4.4.2 and II.4.</w:t>
            </w:r>
            <w:r w:rsidR="00CB2923" w:rsidRPr="000B59AE">
              <w:rPr>
                <w:rFonts w:ascii="TimesNewRomanPSMT" w:eastAsiaTheme="minorHAnsi" w:hAnsi="TimesNewRomanPSMT" w:cs="TimesNewRomanPSMT"/>
                <w:sz w:val="20"/>
                <w:szCs w:val="20"/>
                <w:lang w:val="en-AU"/>
              </w:rPr>
              <w:t xml:space="preserve">4.3 were carried out on samples </w:t>
            </w:r>
            <w:r w:rsidRPr="000B59AE">
              <w:rPr>
                <w:rFonts w:ascii="TimesNewRomanPSMT" w:eastAsiaTheme="minorHAnsi" w:hAnsi="TimesNewRomanPSMT" w:cs="TimesNewRomanPSMT"/>
                <w:sz w:val="20"/>
                <w:szCs w:val="20"/>
                <w:lang w:val="en-AU"/>
              </w:rPr>
              <w:t>taken</w:t>
            </w:r>
            <w:r w:rsidRPr="00E77A47">
              <w:rPr>
                <w:rFonts w:ascii="TimesNewRomanPSMT" w:eastAsiaTheme="minorHAnsi" w:hAnsi="TimesNewRomanPSMT" w:cs="TimesNewRomanPSMT"/>
                <w:sz w:val="20"/>
                <w:szCs w:val="20"/>
                <w:vertAlign w:val="superscript"/>
                <w:lang w:val="en-AU"/>
              </w:rPr>
              <w:t>(6)</w:t>
            </w:r>
            <w:r w:rsidRPr="000B59AE">
              <w:rPr>
                <w:rFonts w:ascii="TimesNewRomanPSMT" w:eastAsiaTheme="minorHAnsi" w:hAnsi="TimesNewRomanPSMT" w:cs="TimesNewRomanPSMT"/>
                <w:sz w:val="20"/>
                <w:szCs w:val="20"/>
                <w:lang w:val="en-AU"/>
              </w:rPr>
              <w:t xml:space="preserve"> from the donor stallion at least once a year at the beginning of the breeding season,</w:t>
            </w:r>
          </w:p>
          <w:p w14:paraId="36BE2C63" w14:textId="77777777" w:rsidR="00CB2923" w:rsidRPr="000B59AE" w:rsidRDefault="00247436" w:rsidP="00247436">
            <w:pPr>
              <w:autoSpaceDE w:val="0"/>
              <w:autoSpaceDN w:val="0"/>
              <w:adjustRightInd w:val="0"/>
              <w:spacing w:line="276" w:lineRule="auto"/>
              <w:ind w:left="1419" w:hanging="1419"/>
              <w:rPr>
                <w:rFonts w:ascii="TimesNewRomanPSMT" w:eastAsiaTheme="minorHAnsi" w:hAnsi="TimesNewRomanPSMT" w:cs="TimesNewRomanPSMT"/>
                <w:sz w:val="20"/>
                <w:szCs w:val="20"/>
                <w:lang w:val="en-AU"/>
              </w:rPr>
            </w:pPr>
            <w:r>
              <w:rPr>
                <w:rFonts w:ascii="TimesNewRomanPS-ItalicMT" w:eastAsiaTheme="minorHAnsi" w:hAnsi="TimesNewRomanPS-ItalicMT" w:cs="TimesNewRomanPS-ItalicMT"/>
                <w:i/>
                <w:iCs/>
                <w:sz w:val="20"/>
                <w:szCs w:val="20"/>
                <w:lang w:val="en-AU"/>
              </w:rPr>
              <w:t xml:space="preserve">             a</w:t>
            </w:r>
            <w:r w:rsidR="00DF5ED9" w:rsidRPr="000B59AE">
              <w:rPr>
                <w:rFonts w:ascii="TimesNewRomanPS-ItalicMT" w:eastAsiaTheme="minorHAnsi" w:hAnsi="TimesNewRomanPS-ItalicMT" w:cs="TimesNewRomanPS-ItalicMT"/>
                <w:i/>
                <w:iCs/>
                <w:sz w:val="20"/>
                <w:szCs w:val="20"/>
                <w:lang w:val="en-AU"/>
              </w:rPr>
              <w:t>nd</w:t>
            </w:r>
            <w:r>
              <w:rPr>
                <w:rFonts w:ascii="TimesNewRomanPS-ItalicMT" w:eastAsiaTheme="minorHAnsi" w:hAnsi="TimesNewRomanPS-ItalicMT" w:cs="TimesNewRomanPS-ItalicMT"/>
                <w:i/>
                <w:iCs/>
                <w:sz w:val="20"/>
                <w:szCs w:val="20"/>
                <w:lang w:val="en-AU"/>
              </w:rPr>
              <w:t xml:space="preserve">         </w:t>
            </w:r>
            <w:r w:rsidR="00DF5ED9" w:rsidRPr="000B59AE">
              <w:rPr>
                <w:rFonts w:ascii="TimesNewRomanPS-ItalicMT" w:eastAsiaTheme="minorHAnsi" w:hAnsi="TimesNewRomanPS-ItalicMT" w:cs="TimesNewRomanPS-ItalicMT"/>
                <w:i/>
                <w:iCs/>
                <w:sz w:val="20"/>
                <w:szCs w:val="20"/>
                <w:lang w:val="en-AU"/>
              </w:rPr>
              <w:t xml:space="preserve"> </w:t>
            </w:r>
            <w:r w:rsidR="00DF5ED9" w:rsidRPr="000B59AE">
              <w:rPr>
                <w:rFonts w:ascii="TimesNewRomanPSMT" w:eastAsiaTheme="minorHAnsi" w:hAnsi="TimesNewRomanPSMT" w:cs="TimesNewRomanPSMT"/>
                <w:sz w:val="20"/>
                <w:szCs w:val="20"/>
                <w:lang w:val="en-AU"/>
              </w:rPr>
              <w:t>the tests described in points II.4.4.1 and II.4.4.3. were carried out on samples taken</w:t>
            </w:r>
            <w:r w:rsidR="00DF5ED9" w:rsidRPr="00E77A47">
              <w:rPr>
                <w:rFonts w:ascii="TimesNewRomanPSMT" w:eastAsiaTheme="minorHAnsi" w:hAnsi="TimesNewRomanPSMT" w:cs="TimesNewRomanPSMT"/>
                <w:sz w:val="20"/>
                <w:szCs w:val="20"/>
                <w:vertAlign w:val="superscript"/>
                <w:lang w:val="en-AU"/>
              </w:rPr>
              <w:t>(6)</w:t>
            </w:r>
            <w:r w:rsidR="00DF5ED9" w:rsidRPr="000B59AE">
              <w:rPr>
                <w:rFonts w:ascii="TimesNewRomanPSMT" w:eastAsiaTheme="minorHAnsi" w:hAnsi="TimesNewRomanPSMT" w:cs="TimesNewRomanPSMT"/>
                <w:sz w:val="20"/>
                <w:szCs w:val="20"/>
                <w:lang w:val="en-AU"/>
              </w:rPr>
              <w:t xml:space="preserve"> from</w:t>
            </w:r>
            <w:r w:rsidR="00CB2923" w:rsidRPr="000B59AE">
              <w:rPr>
                <w:rFonts w:ascii="TimesNewRomanPSMT" w:eastAsiaTheme="minorHAnsi" w:hAnsi="TimesNewRomanPSMT" w:cs="TimesNewRomanPSMT"/>
                <w:sz w:val="20"/>
                <w:szCs w:val="20"/>
                <w:lang w:val="en-AU"/>
              </w:rPr>
              <w:t xml:space="preserve"> </w:t>
            </w:r>
            <w:r w:rsidR="00DF5ED9" w:rsidRPr="000B59AE">
              <w:rPr>
                <w:rFonts w:ascii="TimesNewRomanPSMT" w:eastAsiaTheme="minorHAnsi" w:hAnsi="TimesNewRomanPSMT" w:cs="TimesNewRomanPSMT"/>
                <w:sz w:val="20"/>
                <w:szCs w:val="20"/>
                <w:lang w:val="en-AU"/>
              </w:rPr>
              <w:t>the donor stallion during the storage period of the semen</w:t>
            </w:r>
            <w:r w:rsidR="00CB2923" w:rsidRPr="000B59AE">
              <w:rPr>
                <w:rFonts w:ascii="TimesNewRomanPSMT" w:eastAsiaTheme="minorHAnsi" w:hAnsi="TimesNewRomanPSMT" w:cs="TimesNewRomanPSMT"/>
                <w:sz w:val="20"/>
                <w:szCs w:val="20"/>
                <w:lang w:val="en-AU"/>
              </w:rPr>
              <w:t xml:space="preserve"> of a minimum period of 30 days </w:t>
            </w:r>
            <w:r w:rsidR="00DF5ED9" w:rsidRPr="000B59AE">
              <w:rPr>
                <w:rFonts w:ascii="TimesNewRomanPSMT" w:eastAsiaTheme="minorHAnsi" w:hAnsi="TimesNewRomanPSMT" w:cs="TimesNewRomanPSMT"/>
                <w:sz w:val="20"/>
                <w:szCs w:val="20"/>
                <w:lang w:val="en-AU"/>
              </w:rPr>
              <w:t>from the date of the collection of the semen and befor</w:t>
            </w:r>
            <w:r w:rsidR="00CB2923" w:rsidRPr="000B59AE">
              <w:rPr>
                <w:rFonts w:ascii="TimesNewRomanPSMT" w:eastAsiaTheme="minorHAnsi" w:hAnsi="TimesNewRomanPSMT" w:cs="TimesNewRomanPSMT"/>
                <w:sz w:val="20"/>
                <w:szCs w:val="20"/>
                <w:lang w:val="en-AU"/>
              </w:rPr>
              <w:t xml:space="preserve">e the semen is removed from the </w:t>
            </w:r>
            <w:r w:rsidR="00DF5ED9" w:rsidRPr="000B59AE">
              <w:rPr>
                <w:rFonts w:ascii="TimesNewRomanPSMT" w:eastAsiaTheme="minorHAnsi" w:hAnsi="TimesNewRomanPSMT" w:cs="TimesNewRomanPSMT"/>
                <w:sz w:val="20"/>
                <w:szCs w:val="20"/>
                <w:lang w:val="en-AU"/>
              </w:rPr>
              <w:t xml:space="preserve">semen collection centre, not less than 14 days and </w:t>
            </w:r>
            <w:r w:rsidR="00CB2923" w:rsidRPr="000B59AE">
              <w:rPr>
                <w:rFonts w:ascii="TimesNewRomanPSMT" w:eastAsiaTheme="minorHAnsi" w:hAnsi="TimesNewRomanPSMT" w:cs="TimesNewRomanPSMT"/>
                <w:sz w:val="20"/>
                <w:szCs w:val="20"/>
                <w:lang w:val="en-AU"/>
              </w:rPr>
              <w:t xml:space="preserve">not more than 90 days after the </w:t>
            </w:r>
            <w:r w:rsidR="00DF5ED9" w:rsidRPr="000B59AE">
              <w:rPr>
                <w:rFonts w:ascii="TimesNewRomanPSMT" w:eastAsiaTheme="minorHAnsi" w:hAnsi="TimesNewRomanPSMT" w:cs="TimesNewRomanPSMT"/>
                <w:sz w:val="20"/>
                <w:szCs w:val="20"/>
                <w:lang w:val="en-AU"/>
              </w:rPr>
              <w:t>collection of</w:t>
            </w:r>
            <w:r w:rsidR="00CB2923" w:rsidRPr="000B59AE">
              <w:rPr>
                <w:rFonts w:ascii="TimesNewRomanPSMT" w:eastAsiaTheme="minorHAnsi" w:hAnsi="TimesNewRomanPSMT" w:cs="TimesNewRomanPSMT"/>
                <w:sz w:val="20"/>
                <w:szCs w:val="20"/>
                <w:lang w:val="en-AU"/>
              </w:rPr>
              <w:t xml:space="preserve"> the semen described in Part I,</w:t>
            </w:r>
          </w:p>
          <w:p w14:paraId="38B98FEE" w14:textId="77777777" w:rsidR="00DF5ED9" w:rsidRPr="000B59AE" w:rsidRDefault="00E77A47" w:rsidP="00E77A47">
            <w:pPr>
              <w:autoSpaceDE w:val="0"/>
              <w:autoSpaceDN w:val="0"/>
              <w:adjustRightInd w:val="0"/>
              <w:spacing w:line="276" w:lineRule="auto"/>
              <w:ind w:left="1986" w:hanging="1986"/>
              <w:rPr>
                <w:rFonts w:ascii="TimesNewRomanPSMT" w:eastAsiaTheme="minorHAnsi" w:hAnsi="TimesNewRomanPSMT" w:cs="TimesNewRomanPSMT"/>
                <w:sz w:val="20"/>
                <w:szCs w:val="20"/>
                <w:lang w:val="en-AU"/>
              </w:rPr>
            </w:pPr>
            <w:r>
              <w:rPr>
                <w:rFonts w:ascii="TimesNewRomanPS-ItalicMT" w:eastAsiaTheme="minorHAnsi" w:hAnsi="TimesNewRomanPS-ItalicMT" w:cs="TimesNewRomanPS-ItalicMT"/>
                <w:i/>
                <w:iCs/>
                <w:sz w:val="20"/>
                <w:szCs w:val="20"/>
                <w:lang w:val="en-AU"/>
              </w:rPr>
              <w:t xml:space="preserve">            </w:t>
            </w:r>
            <w:r w:rsidR="00DF5ED9" w:rsidRPr="000B59AE">
              <w:rPr>
                <w:rFonts w:ascii="TimesNewRomanPS-ItalicMT" w:eastAsiaTheme="minorHAnsi" w:hAnsi="TimesNewRomanPS-ItalicMT" w:cs="TimesNewRomanPS-ItalicMT"/>
                <w:i/>
                <w:iCs/>
                <w:sz w:val="20"/>
                <w:szCs w:val="20"/>
                <w:lang w:val="en-AU"/>
              </w:rPr>
              <w:t>and</w:t>
            </w:r>
            <w:r>
              <w:rPr>
                <w:rFonts w:ascii="TimesNewRomanPS-ItalicMT" w:eastAsiaTheme="minorHAnsi" w:hAnsi="TimesNewRomanPS-ItalicMT" w:cs="TimesNewRomanPS-ItalicMT"/>
                <w:i/>
                <w:iCs/>
                <w:sz w:val="20"/>
                <w:szCs w:val="20"/>
                <w:lang w:val="en-AU"/>
              </w:rPr>
              <w:t xml:space="preserve">    </w:t>
            </w:r>
            <w:r w:rsidR="00DF5ED9" w:rsidRPr="000B59AE">
              <w:rPr>
                <w:rFonts w:ascii="TimesNewRomanPS-ItalicMT" w:eastAsiaTheme="minorHAnsi" w:hAnsi="TimesNewRomanPS-ItalicMT" w:cs="TimesNewRomanPS-ItalicMT"/>
                <w:i/>
                <w:iCs/>
                <w:sz w:val="20"/>
                <w:szCs w:val="20"/>
                <w:lang w:val="en-AU"/>
              </w:rPr>
              <w:t xml:space="preserve"> </w:t>
            </w:r>
            <w:r w:rsidR="00DF5ED9" w:rsidRPr="00E77A47">
              <w:rPr>
                <w:rFonts w:ascii="TimesNewRomanPS-ItalicMT" w:eastAsiaTheme="minorHAnsi" w:hAnsi="TimesNewRomanPS-ItalicMT" w:cs="TimesNewRomanPS-ItalicMT"/>
                <w:i/>
                <w:iCs/>
                <w:sz w:val="20"/>
                <w:szCs w:val="20"/>
                <w:vertAlign w:val="superscript"/>
                <w:lang w:val="en-AU"/>
              </w:rPr>
              <w:t>(5)</w:t>
            </w:r>
            <w:r w:rsidR="00DF5ED9" w:rsidRPr="000B59AE">
              <w:rPr>
                <w:rFonts w:ascii="TimesNewRomanPS-ItalicMT" w:eastAsiaTheme="minorHAnsi" w:hAnsi="TimesNewRomanPS-ItalicMT" w:cs="TimesNewRomanPS-ItalicMT"/>
                <w:i/>
                <w:iCs/>
                <w:sz w:val="20"/>
                <w:szCs w:val="20"/>
                <w:lang w:val="en-AU"/>
              </w:rPr>
              <w:t xml:space="preserve">either </w:t>
            </w:r>
            <w:r>
              <w:rPr>
                <w:rFonts w:ascii="TimesNewRomanPS-ItalicMT" w:eastAsiaTheme="minorHAnsi" w:hAnsi="TimesNewRomanPS-ItalicMT" w:cs="TimesNewRomanPS-ItalicMT"/>
                <w:i/>
                <w:iCs/>
                <w:sz w:val="20"/>
                <w:szCs w:val="20"/>
                <w:lang w:val="en-AU"/>
              </w:rPr>
              <w:t xml:space="preserve">   </w:t>
            </w:r>
            <w:r w:rsidR="00DF5ED9" w:rsidRPr="000B59AE">
              <w:rPr>
                <w:rFonts w:ascii="TimesNewRomanPSMT" w:eastAsiaTheme="minorHAnsi" w:hAnsi="TimesNewRomanPSMT" w:cs="TimesNewRomanPSMT"/>
                <w:sz w:val="20"/>
                <w:szCs w:val="20"/>
                <w:lang w:val="en-AU"/>
              </w:rPr>
              <w:t>[the tests for equine viral arteritis described in point II.4.4.2. were carried out on</w:t>
            </w:r>
            <w:r w:rsidR="00CB2923" w:rsidRPr="000B59AE">
              <w:rPr>
                <w:rFonts w:ascii="TimesNewRomanPSMT" w:eastAsiaTheme="minorHAnsi" w:hAnsi="TimesNewRomanPSMT" w:cs="TimesNewRomanPSMT"/>
                <w:sz w:val="20"/>
                <w:szCs w:val="20"/>
                <w:lang w:val="en-AU"/>
              </w:rPr>
              <w:t xml:space="preserve"> </w:t>
            </w:r>
            <w:r w:rsidR="00DF5ED9" w:rsidRPr="000B59AE">
              <w:rPr>
                <w:rFonts w:ascii="TimesNewRomanPSMT" w:eastAsiaTheme="minorHAnsi" w:hAnsi="TimesNewRomanPSMT" w:cs="TimesNewRomanPSMT"/>
                <w:sz w:val="20"/>
                <w:szCs w:val="20"/>
                <w:lang w:val="en-AU"/>
              </w:rPr>
              <w:t>samples taken</w:t>
            </w:r>
            <w:r w:rsidR="00DF5ED9" w:rsidRPr="00E77A47">
              <w:rPr>
                <w:rFonts w:ascii="TimesNewRomanPSMT" w:eastAsiaTheme="minorHAnsi" w:hAnsi="TimesNewRomanPSMT" w:cs="TimesNewRomanPSMT"/>
                <w:sz w:val="20"/>
                <w:szCs w:val="20"/>
                <w:vertAlign w:val="superscript"/>
                <w:lang w:val="en-AU"/>
              </w:rPr>
              <w:t>(6)</w:t>
            </w:r>
            <w:r w:rsidR="00DF5ED9" w:rsidRPr="000B59AE">
              <w:rPr>
                <w:rFonts w:ascii="TimesNewRomanPSMT" w:eastAsiaTheme="minorHAnsi" w:hAnsi="TimesNewRomanPSMT" w:cs="TimesNewRomanPSMT"/>
                <w:sz w:val="20"/>
                <w:szCs w:val="20"/>
                <w:lang w:val="en-AU"/>
              </w:rPr>
              <w:t xml:space="preserve"> during the storage period of t</w:t>
            </w:r>
            <w:r w:rsidR="00CB2923" w:rsidRPr="000B59AE">
              <w:rPr>
                <w:rFonts w:ascii="TimesNewRomanPSMT" w:eastAsiaTheme="minorHAnsi" w:hAnsi="TimesNewRomanPSMT" w:cs="TimesNewRomanPSMT"/>
                <w:sz w:val="20"/>
                <w:szCs w:val="20"/>
                <w:lang w:val="en-AU"/>
              </w:rPr>
              <w:t xml:space="preserve">he semen of a minimum period of </w:t>
            </w:r>
            <w:r w:rsidR="00DF5ED9" w:rsidRPr="000B59AE">
              <w:rPr>
                <w:rFonts w:ascii="TimesNewRomanPSMT" w:eastAsiaTheme="minorHAnsi" w:hAnsi="TimesNewRomanPSMT" w:cs="TimesNewRomanPSMT"/>
                <w:sz w:val="20"/>
                <w:szCs w:val="20"/>
                <w:lang w:val="en-AU"/>
              </w:rPr>
              <w:t>30 days from the date of the collection of th</w:t>
            </w:r>
            <w:r w:rsidR="00CB2923" w:rsidRPr="000B59AE">
              <w:rPr>
                <w:rFonts w:ascii="TimesNewRomanPSMT" w:eastAsiaTheme="minorHAnsi" w:hAnsi="TimesNewRomanPSMT" w:cs="TimesNewRomanPSMT"/>
                <w:sz w:val="20"/>
                <w:szCs w:val="20"/>
                <w:lang w:val="en-AU"/>
              </w:rPr>
              <w:t xml:space="preserve">e semen and before the semen is </w:t>
            </w:r>
            <w:r w:rsidR="00DF5ED9" w:rsidRPr="000B59AE">
              <w:rPr>
                <w:rFonts w:ascii="TimesNewRomanPSMT" w:eastAsiaTheme="minorHAnsi" w:hAnsi="TimesNewRomanPSMT" w:cs="TimesNewRomanPSMT"/>
                <w:sz w:val="20"/>
                <w:szCs w:val="20"/>
                <w:lang w:val="en-AU"/>
              </w:rPr>
              <w:t>removed from the semen collection centre or used</w:t>
            </w:r>
            <w:r w:rsidR="00CB2923" w:rsidRPr="000B59AE">
              <w:rPr>
                <w:rFonts w:ascii="TimesNewRomanPSMT" w:eastAsiaTheme="minorHAnsi" w:hAnsi="TimesNewRomanPSMT" w:cs="TimesNewRomanPSMT"/>
                <w:sz w:val="20"/>
                <w:szCs w:val="20"/>
                <w:lang w:val="en-AU"/>
              </w:rPr>
              <w:t xml:space="preserve">, not less than 14 days and not </w:t>
            </w:r>
            <w:r w:rsidR="00DF5ED9" w:rsidRPr="000B59AE">
              <w:rPr>
                <w:rFonts w:ascii="TimesNewRomanPSMT" w:eastAsiaTheme="minorHAnsi" w:hAnsi="TimesNewRomanPSMT" w:cs="TimesNewRomanPSMT"/>
                <w:sz w:val="20"/>
                <w:szCs w:val="20"/>
                <w:lang w:val="en-AU"/>
              </w:rPr>
              <w:t>more than 90 days after the date of the collection</w:t>
            </w:r>
            <w:r w:rsidR="00CB2923" w:rsidRPr="000B59AE">
              <w:rPr>
                <w:rFonts w:ascii="TimesNewRomanPSMT" w:eastAsiaTheme="minorHAnsi" w:hAnsi="TimesNewRomanPSMT" w:cs="TimesNewRomanPSMT"/>
                <w:sz w:val="20"/>
                <w:szCs w:val="20"/>
                <w:lang w:val="en-AU"/>
              </w:rPr>
              <w:t xml:space="preserve"> of the semen described in Part </w:t>
            </w:r>
            <w:r w:rsidR="00DF5ED9" w:rsidRPr="000B59AE">
              <w:rPr>
                <w:rFonts w:ascii="TimesNewRomanPSMT" w:eastAsiaTheme="minorHAnsi" w:hAnsi="TimesNewRomanPSMT" w:cs="TimesNewRomanPSMT"/>
                <w:sz w:val="20"/>
                <w:szCs w:val="20"/>
                <w:lang w:val="en-AU"/>
              </w:rPr>
              <w:t>I.]</w:t>
            </w:r>
          </w:p>
          <w:p w14:paraId="41D37F9E" w14:textId="77777777" w:rsidR="00DF5ED9" w:rsidRPr="000B59AE" w:rsidRDefault="00E77A47" w:rsidP="00E77A47">
            <w:pPr>
              <w:autoSpaceDE w:val="0"/>
              <w:autoSpaceDN w:val="0"/>
              <w:adjustRightInd w:val="0"/>
              <w:spacing w:line="276" w:lineRule="auto"/>
              <w:ind w:left="1986" w:hanging="1986"/>
              <w:rPr>
                <w:rFonts w:ascii="TimesNewRomanPSMT" w:eastAsiaTheme="minorHAnsi" w:hAnsi="TimesNewRomanPSMT" w:cs="TimesNewRomanPSMT"/>
                <w:sz w:val="20"/>
                <w:szCs w:val="20"/>
                <w:lang w:val="en-AU"/>
              </w:rPr>
            </w:pPr>
            <w:r>
              <w:rPr>
                <w:rFonts w:ascii="TimesNewRomanPS-ItalicMT" w:eastAsiaTheme="minorHAnsi" w:hAnsi="TimesNewRomanPS-ItalicMT" w:cs="TimesNewRomanPS-ItalicMT"/>
                <w:i/>
                <w:iCs/>
                <w:sz w:val="20"/>
                <w:szCs w:val="20"/>
                <w:vertAlign w:val="superscript"/>
                <w:lang w:val="en-AU"/>
              </w:rPr>
              <w:t xml:space="preserve">                                  </w:t>
            </w:r>
            <w:r w:rsidR="00DF5ED9" w:rsidRPr="00E77A47">
              <w:rPr>
                <w:rFonts w:ascii="TimesNewRomanPS-ItalicMT" w:eastAsiaTheme="minorHAnsi" w:hAnsi="TimesNewRomanPS-ItalicMT" w:cs="TimesNewRomanPS-ItalicMT"/>
                <w:i/>
                <w:iCs/>
                <w:sz w:val="20"/>
                <w:szCs w:val="20"/>
                <w:vertAlign w:val="superscript"/>
                <w:lang w:val="en-AU"/>
              </w:rPr>
              <w:t>(5)</w:t>
            </w:r>
            <w:r w:rsidR="00DF5ED9" w:rsidRPr="000B59AE">
              <w:rPr>
                <w:rFonts w:ascii="TimesNewRomanPS-ItalicMT" w:eastAsiaTheme="minorHAnsi" w:hAnsi="TimesNewRomanPS-ItalicMT" w:cs="TimesNewRomanPS-ItalicMT"/>
                <w:i/>
                <w:iCs/>
                <w:sz w:val="20"/>
                <w:szCs w:val="20"/>
                <w:lang w:val="en-AU"/>
              </w:rPr>
              <w:t xml:space="preserve">or </w:t>
            </w:r>
            <w:r>
              <w:rPr>
                <w:rFonts w:ascii="TimesNewRomanPS-ItalicMT" w:eastAsiaTheme="minorHAnsi" w:hAnsi="TimesNewRomanPS-ItalicMT" w:cs="TimesNewRomanPS-ItalicMT"/>
                <w:i/>
                <w:iCs/>
                <w:sz w:val="20"/>
                <w:szCs w:val="20"/>
                <w:lang w:val="en-AU"/>
              </w:rPr>
              <w:t xml:space="preserve">          </w:t>
            </w:r>
            <w:r w:rsidR="00DF5ED9" w:rsidRPr="000B59AE">
              <w:rPr>
                <w:rFonts w:ascii="TimesNewRomanPSMT" w:eastAsiaTheme="minorHAnsi" w:hAnsi="TimesNewRomanPSMT" w:cs="TimesNewRomanPSMT"/>
                <w:sz w:val="20"/>
                <w:szCs w:val="20"/>
                <w:lang w:val="en-AU"/>
              </w:rPr>
              <w:t>[the non-shedder state of a donor stallion seropositive for equine viral arteritis</w:t>
            </w:r>
            <w:r w:rsidR="00CB2923" w:rsidRPr="000B59AE">
              <w:rPr>
                <w:rFonts w:ascii="TimesNewRomanPSMT" w:eastAsiaTheme="minorHAnsi" w:hAnsi="TimesNewRomanPSMT" w:cs="TimesNewRomanPSMT"/>
                <w:sz w:val="20"/>
                <w:szCs w:val="20"/>
                <w:lang w:val="en-AU"/>
              </w:rPr>
              <w:t xml:space="preserve"> </w:t>
            </w:r>
            <w:r w:rsidR="00DF5ED9" w:rsidRPr="000B59AE">
              <w:rPr>
                <w:rFonts w:ascii="TimesNewRomanPSMT" w:eastAsiaTheme="minorHAnsi" w:hAnsi="TimesNewRomanPSMT" w:cs="TimesNewRomanPSMT"/>
                <w:sz w:val="20"/>
                <w:szCs w:val="20"/>
                <w:lang w:val="en-AU"/>
              </w:rPr>
              <w:t>was confirmed by virus isolation test, PCR or r</w:t>
            </w:r>
            <w:r w:rsidR="00CB2923" w:rsidRPr="000B59AE">
              <w:rPr>
                <w:rFonts w:ascii="TimesNewRomanPSMT" w:eastAsiaTheme="minorHAnsi" w:hAnsi="TimesNewRomanPSMT" w:cs="TimesNewRomanPSMT"/>
                <w:sz w:val="20"/>
                <w:szCs w:val="20"/>
                <w:lang w:val="en-AU"/>
              </w:rPr>
              <w:t xml:space="preserve">eal-time PCR carried out with a </w:t>
            </w:r>
            <w:r w:rsidR="00DF5ED9" w:rsidRPr="000B59AE">
              <w:rPr>
                <w:rFonts w:ascii="TimesNewRomanPSMT" w:eastAsiaTheme="minorHAnsi" w:hAnsi="TimesNewRomanPSMT" w:cs="TimesNewRomanPSMT"/>
                <w:sz w:val="20"/>
                <w:szCs w:val="20"/>
                <w:lang w:val="en-AU"/>
              </w:rPr>
              <w:t>negative result on samples of an aliquot of the ent</w:t>
            </w:r>
            <w:r w:rsidR="00CB2923" w:rsidRPr="000B59AE">
              <w:rPr>
                <w:rFonts w:ascii="TimesNewRomanPSMT" w:eastAsiaTheme="minorHAnsi" w:hAnsi="TimesNewRomanPSMT" w:cs="TimesNewRomanPSMT"/>
                <w:sz w:val="20"/>
                <w:szCs w:val="20"/>
                <w:lang w:val="en-AU"/>
              </w:rPr>
              <w:t xml:space="preserve">ire semen of the donor stallion </w:t>
            </w:r>
            <w:r w:rsidR="00DF5ED9" w:rsidRPr="000B59AE">
              <w:rPr>
                <w:rFonts w:ascii="TimesNewRomanPSMT" w:eastAsiaTheme="minorHAnsi" w:hAnsi="TimesNewRomanPSMT" w:cs="TimesNewRomanPSMT"/>
                <w:sz w:val="20"/>
                <w:szCs w:val="20"/>
                <w:lang w:val="en-AU"/>
              </w:rPr>
              <w:t>taken</w:t>
            </w:r>
            <w:r w:rsidR="00DF5ED9" w:rsidRPr="00E77A47">
              <w:rPr>
                <w:rFonts w:ascii="TimesNewRomanPSMT" w:eastAsiaTheme="minorHAnsi" w:hAnsi="TimesNewRomanPSMT" w:cs="TimesNewRomanPSMT"/>
                <w:sz w:val="20"/>
                <w:szCs w:val="20"/>
                <w:vertAlign w:val="superscript"/>
                <w:lang w:val="en-AU"/>
              </w:rPr>
              <w:t>(6)</w:t>
            </w:r>
            <w:r w:rsidR="00DF5ED9" w:rsidRPr="000B59AE">
              <w:rPr>
                <w:rFonts w:ascii="TimesNewRomanPSMT" w:eastAsiaTheme="minorHAnsi" w:hAnsi="TimesNewRomanPSMT" w:cs="TimesNewRomanPSMT"/>
                <w:sz w:val="20"/>
                <w:szCs w:val="20"/>
                <w:lang w:val="en-AU"/>
              </w:rPr>
              <w:t xml:space="preserve"> twice a year at an interval of at least fou</w:t>
            </w:r>
            <w:r w:rsidR="00CB2923" w:rsidRPr="000B59AE">
              <w:rPr>
                <w:rFonts w:ascii="TimesNewRomanPSMT" w:eastAsiaTheme="minorHAnsi" w:hAnsi="TimesNewRomanPSMT" w:cs="TimesNewRomanPSMT"/>
                <w:sz w:val="20"/>
                <w:szCs w:val="20"/>
                <w:lang w:val="en-AU"/>
              </w:rPr>
              <w:t xml:space="preserve">r months and the donor stallion </w:t>
            </w:r>
            <w:r w:rsidR="00DF5ED9" w:rsidRPr="000B59AE">
              <w:rPr>
                <w:rFonts w:ascii="TimesNewRomanPSMT" w:eastAsiaTheme="minorHAnsi" w:hAnsi="TimesNewRomanPSMT" w:cs="TimesNewRomanPSMT"/>
                <w:sz w:val="20"/>
                <w:szCs w:val="20"/>
                <w:lang w:val="en-AU"/>
              </w:rPr>
              <w:t>has reacted with a positive result at a serum dilution of at least one in four in a</w:t>
            </w:r>
            <w:r w:rsidR="00CB2923" w:rsidRPr="000B59AE">
              <w:rPr>
                <w:rFonts w:ascii="TimesNewRomanPSMT" w:eastAsiaTheme="minorHAnsi" w:hAnsi="TimesNewRomanPSMT" w:cs="TimesNewRomanPSMT"/>
                <w:sz w:val="20"/>
                <w:szCs w:val="20"/>
                <w:lang w:val="en-AU"/>
              </w:rPr>
              <w:t xml:space="preserve"> </w:t>
            </w:r>
            <w:r w:rsidR="00DF5ED9" w:rsidRPr="000B59AE">
              <w:rPr>
                <w:rFonts w:ascii="TimesNewRomanPSMT" w:eastAsiaTheme="minorHAnsi" w:hAnsi="TimesNewRomanPSMT" w:cs="TimesNewRomanPSMT"/>
                <w:sz w:val="20"/>
                <w:szCs w:val="20"/>
                <w:lang w:val="en-AU"/>
              </w:rPr>
              <w:t>serum neutralisation test for equine viral arteritis.]</w:t>
            </w:r>
          </w:p>
          <w:p w14:paraId="69D3A849" w14:textId="77777777" w:rsidR="00DF5ED9" w:rsidRPr="000B59AE" w:rsidRDefault="00CB2923" w:rsidP="00CB2923">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 xml:space="preserve"> </w:t>
            </w:r>
            <w:r w:rsidR="00DF5ED9" w:rsidRPr="000B59AE">
              <w:rPr>
                <w:rFonts w:ascii="TimesNewRomanPSMT" w:eastAsiaTheme="minorHAnsi" w:hAnsi="TimesNewRomanPSMT" w:cs="TimesNewRomanPSMT"/>
                <w:sz w:val="20"/>
                <w:szCs w:val="20"/>
                <w:lang w:val="en-AU"/>
              </w:rPr>
              <w:t>II.4.6. underwent the testing provided for in points II.3.2.</w:t>
            </w:r>
            <w:r w:rsidR="00DF5ED9" w:rsidRPr="00E77A47">
              <w:rPr>
                <w:rFonts w:ascii="TimesNewRomanPSMT" w:eastAsiaTheme="minorHAnsi" w:hAnsi="TimesNewRomanPSMT" w:cs="TimesNewRomanPSMT"/>
                <w:sz w:val="20"/>
                <w:szCs w:val="20"/>
                <w:vertAlign w:val="superscript"/>
                <w:lang w:val="en-AU"/>
              </w:rPr>
              <w:t>(5)</w:t>
            </w:r>
            <w:r w:rsidR="00DF5ED9" w:rsidRPr="000B59AE">
              <w:rPr>
                <w:rFonts w:ascii="TimesNewRomanPSMT" w:eastAsiaTheme="minorHAnsi" w:hAnsi="TimesNewRomanPSMT" w:cs="TimesNewRomanPSMT"/>
                <w:sz w:val="20"/>
                <w:szCs w:val="20"/>
                <w:lang w:val="en-AU"/>
              </w:rPr>
              <w:t xml:space="preserve"> and II.4.5. on samples taken on the following dates:</w:t>
            </w:r>
          </w:p>
          <w:p w14:paraId="77EBFB31" w14:textId="77777777" w:rsidR="000C11E6" w:rsidRDefault="000C11E6" w:rsidP="00CB2923">
            <w:pPr>
              <w:autoSpaceDE w:val="0"/>
              <w:autoSpaceDN w:val="0"/>
              <w:adjustRightInd w:val="0"/>
              <w:spacing w:line="276" w:lineRule="auto"/>
              <w:ind w:left="720"/>
              <w:rPr>
                <w:rFonts w:ascii="TimesNewRomanPSMT" w:eastAsiaTheme="minorHAnsi" w:hAnsi="TimesNewRomanPSMT" w:cs="TimesNewRomanPSMT"/>
                <w:sz w:val="18"/>
                <w:szCs w:val="18"/>
                <w:lang w:val="en-AU"/>
              </w:rPr>
            </w:pPr>
          </w:p>
          <w:tbl>
            <w:tblPr>
              <w:tblStyle w:val="TableGrid"/>
              <w:tblW w:w="0" w:type="auto"/>
              <w:jc w:val="center"/>
              <w:tblLook w:val="04A0" w:firstRow="1" w:lastRow="0" w:firstColumn="1" w:lastColumn="0" w:noHBand="0" w:noVBand="1"/>
            </w:tblPr>
            <w:tblGrid>
              <w:gridCol w:w="645"/>
              <w:gridCol w:w="646"/>
              <w:gridCol w:w="896"/>
              <w:gridCol w:w="926"/>
              <w:gridCol w:w="944"/>
              <w:gridCol w:w="630"/>
              <w:gridCol w:w="590"/>
              <w:gridCol w:w="773"/>
              <w:gridCol w:w="773"/>
              <w:gridCol w:w="773"/>
              <w:gridCol w:w="773"/>
            </w:tblGrid>
            <w:tr w:rsidR="00011292" w14:paraId="0CB20465" w14:textId="77777777" w:rsidTr="00285511">
              <w:trPr>
                <w:jc w:val="center"/>
              </w:trPr>
              <w:tc>
                <w:tcPr>
                  <w:tcW w:w="645" w:type="dxa"/>
                  <w:vMerge w:val="restart"/>
                  <w:textDirection w:val="btLr"/>
                  <w:vAlign w:val="center"/>
                </w:tcPr>
                <w:p w14:paraId="33107E9D" w14:textId="77777777" w:rsidR="00011292" w:rsidRDefault="00011292" w:rsidP="00CB2923">
                  <w:pPr>
                    <w:autoSpaceDE w:val="0"/>
                    <w:autoSpaceDN w:val="0"/>
                    <w:adjustRightInd w:val="0"/>
                    <w:spacing w:line="276" w:lineRule="auto"/>
                    <w:ind w:left="113" w:right="113"/>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Identification of semen</w:t>
                  </w:r>
                </w:p>
              </w:tc>
              <w:tc>
                <w:tcPr>
                  <w:tcW w:w="646" w:type="dxa"/>
                  <w:vMerge w:val="restart"/>
                  <w:textDirection w:val="btLr"/>
                  <w:vAlign w:val="center"/>
                </w:tcPr>
                <w:p w14:paraId="1AD61199" w14:textId="77777777" w:rsidR="00011292" w:rsidRDefault="00011292" w:rsidP="00CB2923">
                  <w:pPr>
                    <w:autoSpaceDE w:val="0"/>
                    <w:autoSpaceDN w:val="0"/>
                    <w:adjustRightInd w:val="0"/>
                    <w:spacing w:line="276" w:lineRule="auto"/>
                    <w:ind w:left="113" w:right="113"/>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Test programme</w:t>
                  </w:r>
                </w:p>
              </w:tc>
              <w:tc>
                <w:tcPr>
                  <w:tcW w:w="1822" w:type="dxa"/>
                  <w:gridSpan w:val="2"/>
                  <w:vAlign w:val="center"/>
                </w:tcPr>
                <w:p w14:paraId="216DD5C7" w14:textId="77777777" w:rsidR="00011292" w:rsidRPr="00E1647A"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vertAlign w:val="superscript"/>
                      <w:lang w:val="en-AU"/>
                    </w:rPr>
                  </w:pPr>
                  <w:r>
                    <w:rPr>
                      <w:rFonts w:ascii="TimesNewRomanPSMT" w:eastAsiaTheme="minorHAnsi" w:hAnsi="TimesNewRomanPSMT" w:cs="TimesNewRomanPSMT"/>
                      <w:sz w:val="18"/>
                      <w:szCs w:val="18"/>
                      <w:lang w:val="en-AU"/>
                    </w:rPr>
                    <w:t>Start date</w:t>
                  </w:r>
                  <w:r>
                    <w:rPr>
                      <w:rFonts w:ascii="TimesNewRomanPSMT" w:eastAsiaTheme="minorHAnsi" w:hAnsi="TimesNewRomanPSMT" w:cs="TimesNewRomanPSMT"/>
                      <w:sz w:val="18"/>
                      <w:szCs w:val="18"/>
                      <w:vertAlign w:val="superscript"/>
                      <w:lang w:val="en-AU"/>
                    </w:rPr>
                    <w:t>(5)</w:t>
                  </w:r>
                </w:p>
              </w:tc>
              <w:tc>
                <w:tcPr>
                  <w:tcW w:w="5256" w:type="dxa"/>
                  <w:gridSpan w:val="7"/>
                </w:tcPr>
                <w:p w14:paraId="0DAEF9CE" w14:textId="77777777" w:rsidR="00011292" w:rsidRPr="00E1647A"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vertAlign w:val="superscript"/>
                      <w:lang w:val="en-AU"/>
                    </w:rPr>
                  </w:pPr>
                  <w:r>
                    <w:rPr>
                      <w:rFonts w:ascii="TimesNewRomanPSMT" w:eastAsiaTheme="minorHAnsi" w:hAnsi="TimesNewRomanPSMT" w:cs="TimesNewRomanPSMT"/>
                      <w:sz w:val="18"/>
                      <w:szCs w:val="18"/>
                      <w:lang w:val="en-AU"/>
                    </w:rPr>
                    <w:t>Date of sampling for health tests</w:t>
                  </w:r>
                  <w:r>
                    <w:rPr>
                      <w:rFonts w:ascii="TimesNewRomanPSMT" w:eastAsiaTheme="minorHAnsi" w:hAnsi="TimesNewRomanPSMT" w:cs="TimesNewRomanPSMT"/>
                      <w:sz w:val="18"/>
                      <w:szCs w:val="18"/>
                      <w:vertAlign w:val="superscript"/>
                      <w:lang w:val="en-AU"/>
                    </w:rPr>
                    <w:t>(5)</w:t>
                  </w:r>
                </w:p>
              </w:tc>
            </w:tr>
            <w:tr w:rsidR="00011292" w14:paraId="0A5E5A7A" w14:textId="77777777" w:rsidTr="00011292">
              <w:trPr>
                <w:jc w:val="center"/>
              </w:trPr>
              <w:tc>
                <w:tcPr>
                  <w:tcW w:w="645" w:type="dxa"/>
                  <w:vMerge/>
                  <w:vAlign w:val="center"/>
                </w:tcPr>
                <w:p w14:paraId="245F3EC8"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646" w:type="dxa"/>
                  <w:vMerge/>
                  <w:vAlign w:val="center"/>
                </w:tcPr>
                <w:p w14:paraId="74F838F3"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896" w:type="dxa"/>
                  <w:vMerge w:val="restart"/>
                  <w:vAlign w:val="center"/>
                </w:tcPr>
                <w:p w14:paraId="71ADA841"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Donor residence</w:t>
                  </w:r>
                </w:p>
              </w:tc>
              <w:tc>
                <w:tcPr>
                  <w:tcW w:w="926" w:type="dxa"/>
                  <w:vMerge w:val="restart"/>
                  <w:vAlign w:val="center"/>
                </w:tcPr>
                <w:p w14:paraId="2E1CA7B2"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Semen collection</w:t>
                  </w:r>
                </w:p>
              </w:tc>
              <w:tc>
                <w:tcPr>
                  <w:tcW w:w="944" w:type="dxa"/>
                  <w:vMerge w:val="restart"/>
                  <w:vAlign w:val="center"/>
                </w:tcPr>
                <w:p w14:paraId="1C5A28AA" w14:textId="77777777" w:rsidR="00011292" w:rsidRDefault="00011292" w:rsidP="00011292">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VS II.3.2</w:t>
                  </w:r>
                </w:p>
              </w:tc>
              <w:tc>
                <w:tcPr>
                  <w:tcW w:w="1220" w:type="dxa"/>
                  <w:gridSpan w:val="2"/>
                  <w:vMerge w:val="restart"/>
                  <w:vAlign w:val="center"/>
                </w:tcPr>
                <w:p w14:paraId="49D6C2CC"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EIA II.4.4.1.</w:t>
                  </w:r>
                </w:p>
              </w:tc>
              <w:tc>
                <w:tcPr>
                  <w:tcW w:w="1546" w:type="dxa"/>
                  <w:gridSpan w:val="2"/>
                  <w:vAlign w:val="center"/>
                </w:tcPr>
                <w:p w14:paraId="4EFBD90F"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EVA II.4.4.2.</w:t>
                  </w:r>
                </w:p>
              </w:tc>
              <w:tc>
                <w:tcPr>
                  <w:tcW w:w="1546" w:type="dxa"/>
                  <w:gridSpan w:val="2"/>
                  <w:vAlign w:val="center"/>
                </w:tcPr>
                <w:p w14:paraId="2EC30332"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CEM II.4.4.3.</w:t>
                  </w:r>
                </w:p>
              </w:tc>
            </w:tr>
            <w:tr w:rsidR="00011292" w14:paraId="21C7731B" w14:textId="77777777" w:rsidTr="00011292">
              <w:trPr>
                <w:trHeight w:val="972"/>
                <w:jc w:val="center"/>
              </w:trPr>
              <w:tc>
                <w:tcPr>
                  <w:tcW w:w="645" w:type="dxa"/>
                  <w:vMerge/>
                  <w:vAlign w:val="center"/>
                </w:tcPr>
                <w:p w14:paraId="60C1AE78"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646" w:type="dxa"/>
                  <w:vMerge/>
                  <w:vAlign w:val="center"/>
                </w:tcPr>
                <w:p w14:paraId="014F1B9F"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896" w:type="dxa"/>
                  <w:vMerge/>
                  <w:vAlign w:val="center"/>
                </w:tcPr>
                <w:p w14:paraId="52E35710"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926" w:type="dxa"/>
                  <w:vMerge/>
                  <w:vAlign w:val="center"/>
                </w:tcPr>
                <w:p w14:paraId="768FD268"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944" w:type="dxa"/>
                  <w:vMerge/>
                </w:tcPr>
                <w:p w14:paraId="0687E409"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1220" w:type="dxa"/>
                  <w:gridSpan w:val="2"/>
                  <w:vMerge/>
                  <w:vAlign w:val="center"/>
                </w:tcPr>
                <w:p w14:paraId="2643D150"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p>
              </w:tc>
              <w:tc>
                <w:tcPr>
                  <w:tcW w:w="773" w:type="dxa"/>
                  <w:vAlign w:val="center"/>
                </w:tcPr>
                <w:p w14:paraId="12C1ABB4"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Blood sample</w:t>
                  </w:r>
                </w:p>
              </w:tc>
              <w:tc>
                <w:tcPr>
                  <w:tcW w:w="773" w:type="dxa"/>
                  <w:vAlign w:val="center"/>
                </w:tcPr>
                <w:p w14:paraId="2AE4D05D"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Semen sample</w:t>
                  </w:r>
                </w:p>
              </w:tc>
              <w:tc>
                <w:tcPr>
                  <w:tcW w:w="773" w:type="dxa"/>
                  <w:vAlign w:val="center"/>
                </w:tcPr>
                <w:p w14:paraId="271A4D90"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1. sample</w:t>
                  </w:r>
                </w:p>
              </w:tc>
              <w:tc>
                <w:tcPr>
                  <w:tcW w:w="773" w:type="dxa"/>
                  <w:vAlign w:val="center"/>
                </w:tcPr>
                <w:p w14:paraId="371E559F" w14:textId="77777777" w:rsidR="00011292" w:rsidRDefault="00011292" w:rsidP="00CB2923">
                  <w:pPr>
                    <w:autoSpaceDE w:val="0"/>
                    <w:autoSpaceDN w:val="0"/>
                    <w:adjustRightInd w:val="0"/>
                    <w:spacing w:line="276" w:lineRule="auto"/>
                    <w:jc w:val="center"/>
                    <w:rPr>
                      <w:rFonts w:ascii="TimesNewRomanPSMT" w:eastAsiaTheme="minorHAnsi" w:hAnsi="TimesNewRomanPSMT" w:cs="TimesNewRomanPSMT"/>
                      <w:sz w:val="18"/>
                      <w:szCs w:val="18"/>
                      <w:lang w:val="en-AU"/>
                    </w:rPr>
                  </w:pPr>
                  <w:r>
                    <w:rPr>
                      <w:rFonts w:ascii="TimesNewRomanPSMT" w:eastAsiaTheme="minorHAnsi" w:hAnsi="TimesNewRomanPSMT" w:cs="TimesNewRomanPSMT"/>
                      <w:sz w:val="18"/>
                      <w:szCs w:val="18"/>
                      <w:lang w:val="en-AU"/>
                    </w:rPr>
                    <w:t>2. sample</w:t>
                  </w:r>
                </w:p>
              </w:tc>
            </w:tr>
            <w:tr w:rsidR="00011292" w14:paraId="00DF6E67" w14:textId="77777777" w:rsidTr="00011292">
              <w:trPr>
                <w:jc w:val="center"/>
              </w:trPr>
              <w:tc>
                <w:tcPr>
                  <w:tcW w:w="645" w:type="dxa"/>
                  <w:vMerge w:val="restart"/>
                </w:tcPr>
                <w:p w14:paraId="7B978B14"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46" w:type="dxa"/>
                  <w:vMerge w:val="restart"/>
                </w:tcPr>
                <w:p w14:paraId="7FBF67E9"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896" w:type="dxa"/>
                  <w:vMerge w:val="restart"/>
                </w:tcPr>
                <w:p w14:paraId="6D025A57"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26" w:type="dxa"/>
                  <w:vMerge w:val="restart"/>
                </w:tcPr>
                <w:p w14:paraId="0E50AFD3"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44" w:type="dxa"/>
                  <w:vMerge w:val="restart"/>
                </w:tcPr>
                <w:p w14:paraId="4875DAA3"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30" w:type="dxa"/>
                  <w:tcBorders>
                    <w:bottom w:val="single" w:sz="4" w:space="0" w:color="auto"/>
                  </w:tcBorders>
                </w:tcPr>
                <w:p w14:paraId="6C5186C3"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590" w:type="dxa"/>
                  <w:tcBorders>
                    <w:bottom w:val="single" w:sz="4" w:space="0" w:color="auto"/>
                  </w:tcBorders>
                </w:tcPr>
                <w:p w14:paraId="0EABE81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4" w:space="0" w:color="auto"/>
                  </w:tcBorders>
                </w:tcPr>
                <w:p w14:paraId="73F3A0EE"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4" w:space="0" w:color="auto"/>
                  </w:tcBorders>
                </w:tcPr>
                <w:p w14:paraId="6471BDD9"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4" w:space="0" w:color="auto"/>
                  </w:tcBorders>
                </w:tcPr>
                <w:p w14:paraId="7A8D238B"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4" w:space="0" w:color="auto"/>
                  </w:tcBorders>
                </w:tcPr>
                <w:p w14:paraId="1399730D"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r w:rsidR="00011292" w14:paraId="32E6481C" w14:textId="77777777" w:rsidTr="00011292">
              <w:trPr>
                <w:jc w:val="center"/>
              </w:trPr>
              <w:tc>
                <w:tcPr>
                  <w:tcW w:w="645" w:type="dxa"/>
                  <w:vMerge/>
                  <w:tcBorders>
                    <w:bottom w:val="single" w:sz="12" w:space="0" w:color="auto"/>
                  </w:tcBorders>
                </w:tcPr>
                <w:p w14:paraId="169B0D22"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46" w:type="dxa"/>
                  <w:vMerge/>
                  <w:tcBorders>
                    <w:bottom w:val="single" w:sz="12" w:space="0" w:color="auto"/>
                  </w:tcBorders>
                </w:tcPr>
                <w:p w14:paraId="55538F2B"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896" w:type="dxa"/>
                  <w:vMerge/>
                  <w:tcBorders>
                    <w:bottom w:val="single" w:sz="12" w:space="0" w:color="auto"/>
                  </w:tcBorders>
                </w:tcPr>
                <w:p w14:paraId="01A84459"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26" w:type="dxa"/>
                  <w:vMerge/>
                  <w:tcBorders>
                    <w:bottom w:val="single" w:sz="12" w:space="0" w:color="auto"/>
                  </w:tcBorders>
                </w:tcPr>
                <w:p w14:paraId="2F52AC5A"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44" w:type="dxa"/>
                  <w:vMerge/>
                  <w:tcBorders>
                    <w:bottom w:val="single" w:sz="12" w:space="0" w:color="auto"/>
                  </w:tcBorders>
                </w:tcPr>
                <w:p w14:paraId="11AABE02"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30" w:type="dxa"/>
                  <w:tcBorders>
                    <w:bottom w:val="single" w:sz="12" w:space="0" w:color="auto"/>
                  </w:tcBorders>
                </w:tcPr>
                <w:p w14:paraId="5E481260"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590" w:type="dxa"/>
                  <w:tcBorders>
                    <w:bottom w:val="single" w:sz="12" w:space="0" w:color="auto"/>
                  </w:tcBorders>
                </w:tcPr>
                <w:p w14:paraId="0DF5E58D"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2D7406F9"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573C5380"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405C358F"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2C7F838B"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r w:rsidR="00011292" w14:paraId="7F4654D4" w14:textId="77777777" w:rsidTr="00011292">
              <w:trPr>
                <w:jc w:val="center"/>
              </w:trPr>
              <w:tc>
                <w:tcPr>
                  <w:tcW w:w="645" w:type="dxa"/>
                  <w:vMerge w:val="restart"/>
                  <w:tcBorders>
                    <w:top w:val="single" w:sz="12" w:space="0" w:color="auto"/>
                  </w:tcBorders>
                </w:tcPr>
                <w:p w14:paraId="47692121"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46" w:type="dxa"/>
                  <w:vMerge w:val="restart"/>
                  <w:tcBorders>
                    <w:top w:val="single" w:sz="12" w:space="0" w:color="auto"/>
                  </w:tcBorders>
                </w:tcPr>
                <w:p w14:paraId="2728C95B"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896" w:type="dxa"/>
                  <w:vMerge w:val="restart"/>
                  <w:tcBorders>
                    <w:top w:val="single" w:sz="12" w:space="0" w:color="auto"/>
                  </w:tcBorders>
                </w:tcPr>
                <w:p w14:paraId="62C15DC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26" w:type="dxa"/>
                  <w:vMerge w:val="restart"/>
                  <w:tcBorders>
                    <w:top w:val="single" w:sz="12" w:space="0" w:color="auto"/>
                  </w:tcBorders>
                </w:tcPr>
                <w:p w14:paraId="2F37A490"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44" w:type="dxa"/>
                  <w:vMerge w:val="restart"/>
                  <w:tcBorders>
                    <w:top w:val="single" w:sz="12" w:space="0" w:color="auto"/>
                  </w:tcBorders>
                </w:tcPr>
                <w:p w14:paraId="04B0F92A"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30" w:type="dxa"/>
                  <w:tcBorders>
                    <w:top w:val="single" w:sz="12" w:space="0" w:color="auto"/>
                    <w:bottom w:val="single" w:sz="4" w:space="0" w:color="auto"/>
                  </w:tcBorders>
                </w:tcPr>
                <w:p w14:paraId="1453735D"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590" w:type="dxa"/>
                  <w:tcBorders>
                    <w:top w:val="single" w:sz="12" w:space="0" w:color="auto"/>
                    <w:bottom w:val="single" w:sz="4" w:space="0" w:color="auto"/>
                  </w:tcBorders>
                </w:tcPr>
                <w:p w14:paraId="607D659D"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bottom w:val="single" w:sz="4" w:space="0" w:color="auto"/>
                  </w:tcBorders>
                </w:tcPr>
                <w:p w14:paraId="45B0260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bottom w:val="single" w:sz="4" w:space="0" w:color="auto"/>
                  </w:tcBorders>
                </w:tcPr>
                <w:p w14:paraId="11AFCD43"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bottom w:val="single" w:sz="4" w:space="0" w:color="auto"/>
                  </w:tcBorders>
                </w:tcPr>
                <w:p w14:paraId="20623A57"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bottom w:val="single" w:sz="4" w:space="0" w:color="auto"/>
                  </w:tcBorders>
                </w:tcPr>
                <w:p w14:paraId="7364DB84"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r w:rsidR="00011292" w14:paraId="1E865F81" w14:textId="77777777" w:rsidTr="00011292">
              <w:trPr>
                <w:jc w:val="center"/>
              </w:trPr>
              <w:tc>
                <w:tcPr>
                  <w:tcW w:w="645" w:type="dxa"/>
                  <w:vMerge/>
                  <w:tcBorders>
                    <w:bottom w:val="single" w:sz="12" w:space="0" w:color="auto"/>
                  </w:tcBorders>
                </w:tcPr>
                <w:p w14:paraId="48314F36"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46" w:type="dxa"/>
                  <w:vMerge/>
                  <w:tcBorders>
                    <w:bottom w:val="single" w:sz="12" w:space="0" w:color="auto"/>
                  </w:tcBorders>
                </w:tcPr>
                <w:p w14:paraId="26B8B0BF"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896" w:type="dxa"/>
                  <w:vMerge/>
                  <w:tcBorders>
                    <w:bottom w:val="single" w:sz="12" w:space="0" w:color="auto"/>
                  </w:tcBorders>
                </w:tcPr>
                <w:p w14:paraId="166158F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26" w:type="dxa"/>
                  <w:vMerge/>
                  <w:tcBorders>
                    <w:bottom w:val="single" w:sz="12" w:space="0" w:color="auto"/>
                  </w:tcBorders>
                </w:tcPr>
                <w:p w14:paraId="2F9EE3CF"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44" w:type="dxa"/>
                  <w:vMerge/>
                  <w:tcBorders>
                    <w:bottom w:val="single" w:sz="12" w:space="0" w:color="auto"/>
                  </w:tcBorders>
                </w:tcPr>
                <w:p w14:paraId="7D963B23"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30" w:type="dxa"/>
                  <w:tcBorders>
                    <w:bottom w:val="single" w:sz="12" w:space="0" w:color="auto"/>
                  </w:tcBorders>
                </w:tcPr>
                <w:p w14:paraId="07679DBD"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590" w:type="dxa"/>
                  <w:tcBorders>
                    <w:bottom w:val="single" w:sz="12" w:space="0" w:color="auto"/>
                  </w:tcBorders>
                </w:tcPr>
                <w:p w14:paraId="2D1AFE0E"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7F9120DF"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7DA6F74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09697122"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bottom w:val="single" w:sz="12" w:space="0" w:color="auto"/>
                  </w:tcBorders>
                </w:tcPr>
                <w:p w14:paraId="2D25CF17"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r w:rsidR="00011292" w14:paraId="364883F5" w14:textId="77777777" w:rsidTr="00011292">
              <w:trPr>
                <w:jc w:val="center"/>
              </w:trPr>
              <w:tc>
                <w:tcPr>
                  <w:tcW w:w="645" w:type="dxa"/>
                  <w:vMerge w:val="restart"/>
                  <w:tcBorders>
                    <w:top w:val="single" w:sz="12" w:space="0" w:color="auto"/>
                    <w:left w:val="single" w:sz="2" w:space="0" w:color="auto"/>
                    <w:right w:val="single" w:sz="2" w:space="0" w:color="auto"/>
                  </w:tcBorders>
                </w:tcPr>
                <w:p w14:paraId="240A898B"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46" w:type="dxa"/>
                  <w:vMerge w:val="restart"/>
                  <w:tcBorders>
                    <w:top w:val="single" w:sz="12" w:space="0" w:color="auto"/>
                    <w:left w:val="single" w:sz="2" w:space="0" w:color="auto"/>
                    <w:right w:val="single" w:sz="2" w:space="0" w:color="auto"/>
                  </w:tcBorders>
                </w:tcPr>
                <w:p w14:paraId="434B5D62"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896" w:type="dxa"/>
                  <w:vMerge w:val="restart"/>
                  <w:tcBorders>
                    <w:top w:val="single" w:sz="12" w:space="0" w:color="auto"/>
                    <w:left w:val="single" w:sz="2" w:space="0" w:color="auto"/>
                    <w:right w:val="single" w:sz="2" w:space="0" w:color="auto"/>
                  </w:tcBorders>
                </w:tcPr>
                <w:p w14:paraId="3D4A41CF"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26" w:type="dxa"/>
                  <w:vMerge w:val="restart"/>
                  <w:tcBorders>
                    <w:top w:val="single" w:sz="12" w:space="0" w:color="auto"/>
                    <w:left w:val="single" w:sz="2" w:space="0" w:color="auto"/>
                    <w:right w:val="single" w:sz="2" w:space="0" w:color="auto"/>
                  </w:tcBorders>
                </w:tcPr>
                <w:p w14:paraId="64CB676E"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44" w:type="dxa"/>
                  <w:vMerge w:val="restart"/>
                  <w:tcBorders>
                    <w:top w:val="single" w:sz="12" w:space="0" w:color="auto"/>
                    <w:left w:val="single" w:sz="2" w:space="0" w:color="auto"/>
                    <w:right w:val="single" w:sz="2" w:space="0" w:color="auto"/>
                  </w:tcBorders>
                </w:tcPr>
                <w:p w14:paraId="6A4BE0DE"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30" w:type="dxa"/>
                  <w:tcBorders>
                    <w:top w:val="single" w:sz="12" w:space="0" w:color="auto"/>
                    <w:left w:val="single" w:sz="2" w:space="0" w:color="auto"/>
                    <w:bottom w:val="single" w:sz="2" w:space="0" w:color="auto"/>
                    <w:right w:val="single" w:sz="2" w:space="0" w:color="auto"/>
                  </w:tcBorders>
                </w:tcPr>
                <w:p w14:paraId="7BFE92CA"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590" w:type="dxa"/>
                  <w:tcBorders>
                    <w:top w:val="single" w:sz="12" w:space="0" w:color="auto"/>
                    <w:left w:val="single" w:sz="2" w:space="0" w:color="auto"/>
                    <w:bottom w:val="single" w:sz="2" w:space="0" w:color="auto"/>
                    <w:right w:val="single" w:sz="2" w:space="0" w:color="auto"/>
                  </w:tcBorders>
                </w:tcPr>
                <w:p w14:paraId="7052500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left w:val="single" w:sz="2" w:space="0" w:color="auto"/>
                    <w:bottom w:val="single" w:sz="2" w:space="0" w:color="auto"/>
                    <w:right w:val="single" w:sz="2" w:space="0" w:color="auto"/>
                  </w:tcBorders>
                </w:tcPr>
                <w:p w14:paraId="20D53E77"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left w:val="single" w:sz="2" w:space="0" w:color="auto"/>
                    <w:bottom w:val="single" w:sz="2" w:space="0" w:color="auto"/>
                    <w:right w:val="single" w:sz="2" w:space="0" w:color="auto"/>
                  </w:tcBorders>
                </w:tcPr>
                <w:p w14:paraId="2FCA22F0"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left w:val="single" w:sz="2" w:space="0" w:color="auto"/>
                    <w:bottom w:val="single" w:sz="2" w:space="0" w:color="auto"/>
                    <w:right w:val="single" w:sz="2" w:space="0" w:color="auto"/>
                  </w:tcBorders>
                </w:tcPr>
                <w:p w14:paraId="78AB2481"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12" w:space="0" w:color="auto"/>
                    <w:left w:val="single" w:sz="2" w:space="0" w:color="auto"/>
                    <w:bottom w:val="single" w:sz="2" w:space="0" w:color="auto"/>
                    <w:right w:val="single" w:sz="2" w:space="0" w:color="auto"/>
                  </w:tcBorders>
                </w:tcPr>
                <w:p w14:paraId="58A46877"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r w:rsidR="00011292" w14:paraId="40D0E43C" w14:textId="77777777" w:rsidTr="00011292">
              <w:trPr>
                <w:jc w:val="center"/>
              </w:trPr>
              <w:tc>
                <w:tcPr>
                  <w:tcW w:w="645" w:type="dxa"/>
                  <w:vMerge/>
                  <w:tcBorders>
                    <w:left w:val="single" w:sz="2" w:space="0" w:color="auto"/>
                    <w:bottom w:val="single" w:sz="12" w:space="0" w:color="auto"/>
                    <w:right w:val="single" w:sz="2" w:space="0" w:color="auto"/>
                  </w:tcBorders>
                </w:tcPr>
                <w:p w14:paraId="16FB28F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46" w:type="dxa"/>
                  <w:vMerge/>
                  <w:tcBorders>
                    <w:left w:val="single" w:sz="2" w:space="0" w:color="auto"/>
                    <w:bottom w:val="single" w:sz="12" w:space="0" w:color="auto"/>
                    <w:right w:val="single" w:sz="2" w:space="0" w:color="auto"/>
                  </w:tcBorders>
                </w:tcPr>
                <w:p w14:paraId="3C5F7934"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896" w:type="dxa"/>
                  <w:vMerge/>
                  <w:tcBorders>
                    <w:left w:val="single" w:sz="2" w:space="0" w:color="auto"/>
                    <w:bottom w:val="single" w:sz="12" w:space="0" w:color="auto"/>
                    <w:right w:val="single" w:sz="2" w:space="0" w:color="auto"/>
                  </w:tcBorders>
                </w:tcPr>
                <w:p w14:paraId="35B981D4"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26" w:type="dxa"/>
                  <w:vMerge/>
                  <w:tcBorders>
                    <w:left w:val="single" w:sz="2" w:space="0" w:color="auto"/>
                    <w:bottom w:val="single" w:sz="12" w:space="0" w:color="auto"/>
                    <w:right w:val="single" w:sz="2" w:space="0" w:color="auto"/>
                  </w:tcBorders>
                </w:tcPr>
                <w:p w14:paraId="28B675DD"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944" w:type="dxa"/>
                  <w:vMerge/>
                  <w:tcBorders>
                    <w:left w:val="single" w:sz="2" w:space="0" w:color="auto"/>
                    <w:bottom w:val="single" w:sz="12" w:space="0" w:color="auto"/>
                    <w:right w:val="single" w:sz="2" w:space="0" w:color="auto"/>
                  </w:tcBorders>
                </w:tcPr>
                <w:p w14:paraId="7AD45C93"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630" w:type="dxa"/>
                  <w:tcBorders>
                    <w:top w:val="single" w:sz="2" w:space="0" w:color="auto"/>
                    <w:left w:val="single" w:sz="2" w:space="0" w:color="auto"/>
                    <w:bottom w:val="single" w:sz="12" w:space="0" w:color="auto"/>
                    <w:right w:val="single" w:sz="2" w:space="0" w:color="auto"/>
                  </w:tcBorders>
                </w:tcPr>
                <w:p w14:paraId="3FF06392"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590" w:type="dxa"/>
                  <w:tcBorders>
                    <w:top w:val="single" w:sz="2" w:space="0" w:color="auto"/>
                    <w:left w:val="single" w:sz="2" w:space="0" w:color="auto"/>
                    <w:bottom w:val="single" w:sz="12" w:space="0" w:color="auto"/>
                    <w:right w:val="single" w:sz="2" w:space="0" w:color="auto"/>
                  </w:tcBorders>
                </w:tcPr>
                <w:p w14:paraId="0428AEBC"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2" w:space="0" w:color="auto"/>
                    <w:left w:val="single" w:sz="2" w:space="0" w:color="auto"/>
                    <w:bottom w:val="single" w:sz="12" w:space="0" w:color="auto"/>
                    <w:right w:val="single" w:sz="2" w:space="0" w:color="auto"/>
                  </w:tcBorders>
                </w:tcPr>
                <w:p w14:paraId="27C41BD8"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2" w:space="0" w:color="auto"/>
                    <w:left w:val="single" w:sz="2" w:space="0" w:color="auto"/>
                    <w:bottom w:val="single" w:sz="12" w:space="0" w:color="auto"/>
                    <w:right w:val="single" w:sz="2" w:space="0" w:color="auto"/>
                  </w:tcBorders>
                </w:tcPr>
                <w:p w14:paraId="296CF421"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2" w:space="0" w:color="auto"/>
                    <w:left w:val="single" w:sz="2" w:space="0" w:color="auto"/>
                    <w:bottom w:val="single" w:sz="12" w:space="0" w:color="auto"/>
                    <w:right w:val="single" w:sz="2" w:space="0" w:color="auto"/>
                  </w:tcBorders>
                </w:tcPr>
                <w:p w14:paraId="53DE547A"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c>
                <w:tcPr>
                  <w:tcW w:w="773" w:type="dxa"/>
                  <w:tcBorders>
                    <w:top w:val="single" w:sz="2" w:space="0" w:color="auto"/>
                    <w:left w:val="single" w:sz="2" w:space="0" w:color="auto"/>
                    <w:bottom w:val="single" w:sz="12" w:space="0" w:color="auto"/>
                    <w:right w:val="single" w:sz="2" w:space="0" w:color="auto"/>
                  </w:tcBorders>
                </w:tcPr>
                <w:p w14:paraId="135BB8E5" w14:textId="77777777" w:rsidR="00011292" w:rsidRDefault="00011292"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bl>
          <w:p w14:paraId="28D0B0BC" w14:textId="77777777" w:rsidR="00CB2923" w:rsidRPr="00247431" w:rsidRDefault="00CB2923" w:rsidP="00CB2923">
            <w:pPr>
              <w:autoSpaceDE w:val="0"/>
              <w:autoSpaceDN w:val="0"/>
              <w:adjustRightInd w:val="0"/>
              <w:spacing w:line="276" w:lineRule="auto"/>
              <w:rPr>
                <w:rFonts w:ascii="TimesNewRomanPSMT" w:eastAsiaTheme="minorHAnsi" w:hAnsi="TimesNewRomanPSMT" w:cs="TimesNewRomanPSMT"/>
                <w:sz w:val="18"/>
                <w:szCs w:val="18"/>
                <w:lang w:val="en-AU"/>
              </w:rPr>
            </w:pPr>
          </w:p>
        </w:tc>
      </w:tr>
    </w:tbl>
    <w:p w14:paraId="78B3C76B" w14:textId="77777777" w:rsidR="000C11E6" w:rsidRDefault="000C11E6" w:rsidP="008E2C6E">
      <w:pPr>
        <w:rPr>
          <w:b/>
          <w:sz w:val="16"/>
        </w:rPr>
        <w:sectPr w:rsidR="000C11E6" w:rsidSect="004B6BAC">
          <w:pgSz w:w="11906" w:h="16838"/>
          <w:pgMar w:top="426" w:right="1558" w:bottom="1135" w:left="1440" w:header="283" w:footer="708" w:gutter="0"/>
          <w:cols w:space="708"/>
          <w:docGrid w:linePitch="360"/>
        </w:sectPr>
      </w:pPr>
    </w:p>
    <w:tbl>
      <w:tblPr>
        <w:tblStyle w:val="TableGrid"/>
        <w:tblW w:w="10065" w:type="dxa"/>
        <w:tblInd w:w="-426" w:type="dxa"/>
        <w:tblLook w:val="04A0" w:firstRow="1" w:lastRow="0" w:firstColumn="1" w:lastColumn="0" w:noHBand="0" w:noVBand="1"/>
      </w:tblPr>
      <w:tblGrid>
        <w:gridCol w:w="460"/>
        <w:gridCol w:w="3652"/>
        <w:gridCol w:w="2591"/>
        <w:gridCol w:w="3362"/>
      </w:tblGrid>
      <w:tr w:rsidR="00E1647A" w:rsidRPr="00F70439" w14:paraId="385838DD" w14:textId="77777777" w:rsidTr="000C11E6">
        <w:tc>
          <w:tcPr>
            <w:tcW w:w="10065" w:type="dxa"/>
            <w:gridSpan w:val="4"/>
            <w:tcBorders>
              <w:top w:val="nil"/>
              <w:left w:val="nil"/>
              <w:bottom w:val="single" w:sz="4" w:space="0" w:color="auto"/>
              <w:right w:val="nil"/>
            </w:tcBorders>
          </w:tcPr>
          <w:p w14:paraId="23F63B93" w14:textId="77777777" w:rsidR="00E1647A" w:rsidRPr="00F70439" w:rsidRDefault="00E1647A" w:rsidP="008E2C6E">
            <w:pPr>
              <w:rPr>
                <w:b/>
                <w:sz w:val="16"/>
              </w:rPr>
            </w:pPr>
            <w:r w:rsidRPr="00F70439">
              <w:rPr>
                <w:b/>
                <w:sz w:val="16"/>
              </w:rPr>
              <w:lastRenderedPageBreak/>
              <w:t>COUNTRY: AUSTRALIA</w:t>
            </w:r>
            <w:r>
              <w:rPr>
                <w:b/>
                <w:sz w:val="16"/>
              </w:rPr>
              <w:t xml:space="preserve">                                                                                                       </w:t>
            </w:r>
            <w:r w:rsidR="003D4C42">
              <w:rPr>
                <w:b/>
                <w:sz w:val="16"/>
              </w:rPr>
              <w:t>Certificate model EQUI-SEM-B</w:t>
            </w:r>
            <w:r w:rsidRPr="00F70439">
              <w:rPr>
                <w:b/>
                <w:sz w:val="16"/>
              </w:rPr>
              <w:t>-ENTRY</w:t>
            </w:r>
          </w:p>
        </w:tc>
      </w:tr>
      <w:tr w:rsidR="00E1647A" w:rsidRPr="00F70439" w14:paraId="0493EDFC" w14:textId="77777777" w:rsidTr="000C11E6">
        <w:trPr>
          <w:trHeight w:val="378"/>
        </w:trPr>
        <w:tc>
          <w:tcPr>
            <w:tcW w:w="460" w:type="dxa"/>
            <w:vMerge w:val="restart"/>
            <w:tcBorders>
              <w:top w:val="single" w:sz="4" w:space="0" w:color="auto"/>
            </w:tcBorders>
            <w:textDirection w:val="btLr"/>
          </w:tcPr>
          <w:p w14:paraId="2B8A548C" w14:textId="77777777" w:rsidR="00E1647A" w:rsidRPr="00F70439" w:rsidRDefault="00E1647A" w:rsidP="008E2C6E">
            <w:pPr>
              <w:ind w:left="113" w:right="113"/>
              <w:rPr>
                <w:b/>
                <w:sz w:val="16"/>
              </w:rPr>
            </w:pPr>
            <w:r>
              <w:rPr>
                <w:b/>
                <w:sz w:val="16"/>
              </w:rPr>
              <w:t xml:space="preserve">II. Certification </w:t>
            </w:r>
          </w:p>
        </w:tc>
        <w:tc>
          <w:tcPr>
            <w:tcW w:w="3652" w:type="dxa"/>
            <w:tcBorders>
              <w:top w:val="nil"/>
              <w:bottom w:val="single" w:sz="4" w:space="0" w:color="auto"/>
            </w:tcBorders>
          </w:tcPr>
          <w:p w14:paraId="74DA45AA" w14:textId="77777777" w:rsidR="00E1647A" w:rsidRPr="00F70439" w:rsidRDefault="00E1647A" w:rsidP="008E2C6E">
            <w:pPr>
              <w:rPr>
                <w:b/>
                <w:sz w:val="16"/>
              </w:rPr>
            </w:pPr>
            <w:r>
              <w:rPr>
                <w:b/>
                <w:sz w:val="16"/>
              </w:rPr>
              <w:t>II. Health information</w:t>
            </w:r>
          </w:p>
        </w:tc>
        <w:tc>
          <w:tcPr>
            <w:tcW w:w="2591" w:type="dxa"/>
            <w:tcBorders>
              <w:top w:val="single" w:sz="4" w:space="0" w:color="auto"/>
            </w:tcBorders>
          </w:tcPr>
          <w:p w14:paraId="74AF7D8C" w14:textId="77777777" w:rsidR="00E1647A" w:rsidRPr="007D33BD" w:rsidRDefault="00E1647A" w:rsidP="008E2C6E">
            <w:pPr>
              <w:rPr>
                <w:b/>
                <w:dstrike/>
                <w:sz w:val="16"/>
              </w:rPr>
            </w:pPr>
            <w:r w:rsidRPr="007D33BD">
              <w:rPr>
                <w:b/>
                <w:dstrike/>
                <w:sz w:val="16"/>
              </w:rPr>
              <w:t>II.a Certificate reference</w:t>
            </w:r>
          </w:p>
          <w:p w14:paraId="0B704831" w14:textId="77777777" w:rsidR="00E1647A" w:rsidRPr="007D33BD" w:rsidRDefault="00E1647A" w:rsidP="008E2C6E">
            <w:pPr>
              <w:rPr>
                <w:b/>
                <w:dstrike/>
                <w:sz w:val="16"/>
              </w:rPr>
            </w:pPr>
          </w:p>
        </w:tc>
        <w:tc>
          <w:tcPr>
            <w:tcW w:w="3362" w:type="dxa"/>
            <w:tcBorders>
              <w:top w:val="single" w:sz="4" w:space="0" w:color="auto"/>
            </w:tcBorders>
          </w:tcPr>
          <w:p w14:paraId="6D8E3BAB" w14:textId="77777777" w:rsidR="00E1647A" w:rsidRPr="0082127E" w:rsidRDefault="00E1647A" w:rsidP="008E2C6E">
            <w:pPr>
              <w:rPr>
                <w:b/>
                <w:strike/>
                <w:sz w:val="16"/>
              </w:rPr>
            </w:pPr>
            <w:r w:rsidRPr="0082127E">
              <w:rPr>
                <w:b/>
                <w:strike/>
                <w:sz w:val="16"/>
              </w:rPr>
              <w:t>II.b IMSOC reference</w:t>
            </w:r>
          </w:p>
        </w:tc>
      </w:tr>
      <w:tr w:rsidR="00E1647A" w:rsidRPr="00247431" w14:paraId="4615EE35" w14:textId="77777777" w:rsidTr="000C11E6">
        <w:trPr>
          <w:trHeight w:val="13883"/>
        </w:trPr>
        <w:tc>
          <w:tcPr>
            <w:tcW w:w="460" w:type="dxa"/>
            <w:vMerge/>
          </w:tcPr>
          <w:p w14:paraId="3A1D8E86" w14:textId="77777777" w:rsidR="00E1647A" w:rsidRPr="00F70439" w:rsidRDefault="00E1647A" w:rsidP="008E2C6E">
            <w:pPr>
              <w:rPr>
                <w:b/>
                <w:sz w:val="16"/>
              </w:rPr>
            </w:pPr>
          </w:p>
        </w:tc>
        <w:tc>
          <w:tcPr>
            <w:tcW w:w="9605" w:type="dxa"/>
            <w:gridSpan w:val="3"/>
          </w:tcPr>
          <w:p w14:paraId="1AF18A71"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(5)</w:t>
            </w:r>
            <w:r w:rsidR="00E77A47">
              <w:rPr>
                <w:rFonts w:ascii="TimesNewRomanPSMT" w:eastAsiaTheme="minorHAnsi" w:hAnsi="TimesNewRomanPSMT" w:cs="TimesNewRomanPSMT"/>
                <w:sz w:val="20"/>
                <w:szCs w:val="20"/>
                <w:lang w:val="en-AU"/>
              </w:rPr>
              <w:t xml:space="preserve"> </w:t>
            </w:r>
            <w:r w:rsidRPr="00E77A47">
              <w:rPr>
                <w:rFonts w:ascii="TimesNewRomanPSMT" w:eastAsiaTheme="minorHAnsi" w:hAnsi="TimesNewRomanPSMT" w:cs="TimesNewRomanPSMT"/>
                <w:i/>
                <w:iCs/>
                <w:sz w:val="20"/>
                <w:szCs w:val="20"/>
                <w:lang w:val="en-AU"/>
              </w:rPr>
              <w:t>either</w:t>
            </w:r>
            <w:r w:rsidRPr="000B59AE">
              <w:rPr>
                <w:rFonts w:ascii="TimesNewRomanPSMT" w:eastAsiaTheme="minorHAnsi" w:hAnsi="TimesNewRomanPSMT" w:cs="TimesNewRomanPSMT"/>
                <w:sz w:val="20"/>
                <w:szCs w:val="20"/>
                <w:lang w:val="en-AU"/>
              </w:rPr>
              <w:t xml:space="preserve"> </w:t>
            </w:r>
            <w:r w:rsidR="00E77A47">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[II.5. No antibiotics were added to the semen;]</w:t>
            </w:r>
          </w:p>
          <w:p w14:paraId="3F58C9C6" w14:textId="77777777" w:rsidR="00CB2923" w:rsidRPr="000B59AE" w:rsidRDefault="00CB2923" w:rsidP="00E77A47">
            <w:pPr>
              <w:autoSpaceDE w:val="0"/>
              <w:autoSpaceDN w:val="0"/>
              <w:adjustRightInd w:val="0"/>
              <w:spacing w:line="276" w:lineRule="auto"/>
              <w:ind w:left="852" w:hanging="851"/>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(5)</w:t>
            </w:r>
            <w:r w:rsidR="00E77A47">
              <w:rPr>
                <w:rFonts w:ascii="TimesNewRomanPSMT" w:eastAsiaTheme="minorHAnsi" w:hAnsi="TimesNewRomanPSMT" w:cs="TimesNewRomanPSMT"/>
                <w:sz w:val="20"/>
                <w:szCs w:val="20"/>
                <w:lang w:val="en-AU"/>
              </w:rPr>
              <w:t xml:space="preserve"> </w:t>
            </w:r>
            <w:r w:rsidRPr="00E77A47">
              <w:rPr>
                <w:rFonts w:ascii="TimesNewRomanPSMT" w:eastAsiaTheme="minorHAnsi" w:hAnsi="TimesNewRomanPSMT" w:cs="TimesNewRomanPSMT"/>
                <w:i/>
                <w:iCs/>
                <w:sz w:val="20"/>
                <w:szCs w:val="20"/>
                <w:lang w:val="en-AU"/>
              </w:rPr>
              <w:t>or</w:t>
            </w:r>
            <w:r w:rsidRPr="000B59AE">
              <w:rPr>
                <w:rFonts w:ascii="TimesNewRomanPSMT" w:eastAsiaTheme="minorHAnsi" w:hAnsi="TimesNewRomanPSMT" w:cs="TimesNewRomanPSMT"/>
                <w:sz w:val="20"/>
                <w:szCs w:val="20"/>
                <w:lang w:val="en-AU"/>
              </w:rPr>
              <w:t xml:space="preserve"> </w:t>
            </w:r>
            <w:r w:rsidR="00E77A47">
              <w:rPr>
                <w:rFonts w:ascii="TimesNewRomanPSMT" w:eastAsiaTheme="minorHAnsi" w:hAnsi="TimesNewRomanPSMT" w:cs="TimesNewRomanPSMT"/>
                <w:sz w:val="20"/>
                <w:szCs w:val="20"/>
                <w:lang w:val="en-AU"/>
              </w:rPr>
              <w:t xml:space="preserve">         </w:t>
            </w:r>
            <w:r w:rsidRPr="000B59AE">
              <w:rPr>
                <w:rFonts w:ascii="TimesNewRomanPSMT" w:eastAsiaTheme="minorHAnsi" w:hAnsi="TimesNewRomanPSMT" w:cs="TimesNewRomanPSMT"/>
                <w:sz w:val="20"/>
                <w:szCs w:val="20"/>
                <w:lang w:val="en-AU"/>
              </w:rPr>
              <w:t>[II.5. The following antibiotic or combination of antibiotics was added to produce a concentration in the final diluted semen of not less than</w:t>
            </w:r>
            <w:r w:rsidRPr="00E77A47">
              <w:rPr>
                <w:rFonts w:ascii="TimesNewRomanPSMT" w:eastAsiaTheme="minorHAnsi" w:hAnsi="TimesNewRomanPSMT" w:cs="TimesNewRomanPSMT"/>
                <w:sz w:val="20"/>
                <w:szCs w:val="20"/>
                <w:vertAlign w:val="superscript"/>
                <w:lang w:val="en-AU"/>
              </w:rPr>
              <w:t>(10)</w:t>
            </w:r>
            <w:r w:rsidRPr="000B59AE">
              <w:rPr>
                <w:rFonts w:ascii="TimesNewRomanPSMT" w:eastAsiaTheme="minorHAnsi" w:hAnsi="TimesNewRomanPSMT" w:cs="TimesNewRomanPSMT"/>
                <w:sz w:val="20"/>
                <w:szCs w:val="20"/>
                <w:lang w:val="en-AU"/>
              </w:rPr>
              <w:t>:</w:t>
            </w:r>
          </w:p>
          <w:p w14:paraId="4C4177A9" w14:textId="77777777" w:rsidR="00CB2923" w:rsidRPr="000B59AE" w:rsidRDefault="00CB2923" w:rsidP="00E77A47">
            <w:pPr>
              <w:autoSpaceDE w:val="0"/>
              <w:autoSpaceDN w:val="0"/>
              <w:adjustRightInd w:val="0"/>
              <w:spacing w:line="276" w:lineRule="auto"/>
              <w:ind w:left="852"/>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w:t>
            </w:r>
          </w:p>
          <w:p w14:paraId="06987A38" w14:textId="77777777" w:rsidR="00CB2923" w:rsidRPr="000B59AE" w:rsidRDefault="00CB2923" w:rsidP="00E77A47">
            <w:pPr>
              <w:autoSpaceDE w:val="0"/>
              <w:autoSpaceDN w:val="0"/>
              <w:adjustRightInd w:val="0"/>
              <w:spacing w:line="276" w:lineRule="auto"/>
              <w:ind w:left="852"/>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 ;]</w:t>
            </w:r>
          </w:p>
          <w:p w14:paraId="2295786F"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II.6. The semen described in Part I was:</w:t>
            </w:r>
          </w:p>
          <w:p w14:paraId="5B39F5BE" w14:textId="77777777" w:rsidR="00CB2923" w:rsidRPr="000B59AE" w:rsidRDefault="00CB2923" w:rsidP="00CB2923">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II.6.1. collected, processed, stored and transported under conditions which comply with the requirements of Chapters II(I)(1) and III(I) of Annex D to Directive 92/65/EEC;</w:t>
            </w:r>
          </w:p>
          <w:p w14:paraId="5995556F" w14:textId="77777777" w:rsidR="00CB2923" w:rsidRPr="000B59AE" w:rsidRDefault="00CB2923" w:rsidP="00CB2923">
            <w:pPr>
              <w:autoSpaceDE w:val="0"/>
              <w:autoSpaceDN w:val="0"/>
              <w:adjustRightInd w:val="0"/>
              <w:spacing w:line="276" w:lineRule="auto"/>
              <w:ind w:left="72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II.6.2. sent to the place of loading in a sealed container in accordance with point 1.4 of Chapter III(I) of Annex D to Directive 92/65/EEC and bearing the number indicated in Box I.19.</w:t>
            </w:r>
          </w:p>
          <w:p w14:paraId="50FB743E" w14:textId="77777777" w:rsidR="00CB2923" w:rsidRDefault="00CB2923" w:rsidP="00CB2923">
            <w:pPr>
              <w:autoSpaceDE w:val="0"/>
              <w:autoSpaceDN w:val="0"/>
              <w:adjustRightInd w:val="0"/>
              <w:spacing w:line="276" w:lineRule="auto"/>
              <w:ind w:left="720"/>
              <w:rPr>
                <w:rFonts w:ascii="TimesNewRomanPSMT" w:eastAsiaTheme="minorHAnsi" w:hAnsi="TimesNewRomanPSMT" w:cs="TimesNewRomanPSMT"/>
                <w:sz w:val="18"/>
                <w:szCs w:val="18"/>
                <w:lang w:val="en-AU"/>
              </w:rPr>
            </w:pPr>
          </w:p>
          <w:p w14:paraId="59A73E19" w14:textId="77777777" w:rsidR="00CB2923" w:rsidRPr="000B59AE" w:rsidRDefault="00CB2923" w:rsidP="00CB2923">
            <w:pPr>
              <w:autoSpaceDE w:val="0"/>
              <w:autoSpaceDN w:val="0"/>
              <w:adjustRightInd w:val="0"/>
              <w:spacing w:line="276" w:lineRule="auto"/>
              <w:rPr>
                <w:rFonts w:ascii="TimesNewRomanPS-BoldMT" w:eastAsiaTheme="minorHAnsi" w:hAnsi="TimesNewRomanPS-BoldMT" w:cs="TimesNewRomanPS-BoldMT"/>
                <w:b/>
                <w:bCs/>
                <w:sz w:val="20"/>
                <w:szCs w:val="20"/>
                <w:lang w:val="en-AU"/>
              </w:rPr>
            </w:pPr>
            <w:r w:rsidRPr="000B59AE">
              <w:rPr>
                <w:rFonts w:ascii="TimesNewRomanPS-BoldMT" w:eastAsiaTheme="minorHAnsi" w:hAnsi="TimesNewRomanPS-BoldMT" w:cs="TimesNewRomanPS-BoldMT"/>
                <w:b/>
                <w:bCs/>
                <w:sz w:val="20"/>
                <w:szCs w:val="20"/>
                <w:lang w:val="en-AU"/>
              </w:rPr>
              <w:t>Notes</w:t>
            </w:r>
          </w:p>
          <w:p w14:paraId="00061B2E"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This certificate is intended for entry into the Union of semen of equine animals, including when the Union is not the final destination of the semen.</w:t>
            </w:r>
          </w:p>
          <w:p w14:paraId="054D5BE0"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p>
          <w:p w14:paraId="03CA61A5"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061099BB"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p>
          <w:p w14:paraId="45E6515A"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This animal health certificate shall be completed according to the notes for the completion of certificates provided for in Chapter 4 of Annex I to Commission Implementing Regulation (EU) 2020/2235.</w:t>
            </w:r>
          </w:p>
          <w:p w14:paraId="2FCBB6BE"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p>
          <w:p w14:paraId="352E5E82" w14:textId="77777777" w:rsidR="00CB2923" w:rsidRPr="000B59AE" w:rsidRDefault="00CB2923" w:rsidP="00CB2923">
            <w:pPr>
              <w:autoSpaceDE w:val="0"/>
              <w:autoSpaceDN w:val="0"/>
              <w:adjustRightInd w:val="0"/>
              <w:spacing w:line="276" w:lineRule="auto"/>
              <w:rPr>
                <w:rFonts w:ascii="TimesNewRomanPS-BoldMT" w:eastAsiaTheme="minorHAnsi" w:hAnsi="TimesNewRomanPS-BoldMT" w:cs="TimesNewRomanPS-BoldMT"/>
                <w:b/>
                <w:bCs/>
                <w:sz w:val="20"/>
                <w:szCs w:val="20"/>
                <w:lang w:val="en-AU"/>
              </w:rPr>
            </w:pPr>
            <w:r w:rsidRPr="000B59AE">
              <w:rPr>
                <w:rFonts w:ascii="TimesNewRomanPS-BoldMT" w:eastAsiaTheme="minorHAnsi" w:hAnsi="TimesNewRomanPS-BoldMT" w:cs="TimesNewRomanPS-BoldMT"/>
                <w:b/>
                <w:bCs/>
                <w:sz w:val="20"/>
                <w:szCs w:val="20"/>
                <w:lang w:val="en-AU"/>
              </w:rPr>
              <w:t>Part I:</w:t>
            </w:r>
          </w:p>
          <w:p w14:paraId="4EEC5FA4"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Box I.11: The place of dispatch shall correspond to the semen collection centre of the semen origin.</w:t>
            </w:r>
          </w:p>
          <w:p w14:paraId="5D1DFC2E"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Box I.19: The identification of container and Seal number shall be indicated.</w:t>
            </w:r>
          </w:p>
          <w:p w14:paraId="6260563D"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Box I.24: Total number of packages shall correspond to the number of containers.</w:t>
            </w:r>
          </w:p>
          <w:p w14:paraId="24D940B9"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Box I.27: “</w:t>
            </w:r>
            <w:r w:rsidRPr="000B59AE">
              <w:rPr>
                <w:rFonts w:ascii="TimesNewRomanPS-ItalicMT" w:eastAsiaTheme="minorHAnsi" w:hAnsi="TimesNewRomanPS-ItalicMT" w:cs="TimesNewRomanPS-ItalicMT"/>
                <w:i/>
                <w:iCs/>
                <w:sz w:val="20"/>
                <w:szCs w:val="20"/>
                <w:lang w:val="en-AU"/>
              </w:rPr>
              <w:t>Identification number”</w:t>
            </w:r>
            <w:r w:rsidRPr="000B59AE">
              <w:rPr>
                <w:rFonts w:ascii="TimesNewRomanPSMT" w:eastAsiaTheme="minorHAnsi" w:hAnsi="TimesNewRomanPSMT" w:cs="TimesNewRomanPSMT"/>
                <w:sz w:val="20"/>
                <w:szCs w:val="20"/>
                <w:lang w:val="en-AU"/>
              </w:rPr>
              <w:t>: The donor identity shall correspond to the official identification of the animal.</w:t>
            </w:r>
          </w:p>
          <w:p w14:paraId="3D94B586"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w:t>
            </w:r>
            <w:r w:rsidRPr="000B59AE">
              <w:rPr>
                <w:rFonts w:ascii="TimesNewRomanPS-ItalicMT" w:eastAsiaTheme="minorHAnsi" w:hAnsi="TimesNewRomanPS-ItalicMT" w:cs="TimesNewRomanPS-ItalicMT"/>
                <w:i/>
                <w:iCs/>
                <w:sz w:val="20"/>
                <w:szCs w:val="20"/>
                <w:lang w:val="en-AU"/>
              </w:rPr>
              <w:t xml:space="preserve">Date of collection/production”: </w:t>
            </w:r>
            <w:r w:rsidRPr="000B59AE">
              <w:rPr>
                <w:rFonts w:ascii="TimesNewRomanPSMT" w:eastAsiaTheme="minorHAnsi" w:hAnsi="TimesNewRomanPSMT" w:cs="TimesNewRomanPSMT"/>
                <w:sz w:val="20"/>
                <w:szCs w:val="20"/>
                <w:lang w:val="en-AU"/>
              </w:rPr>
              <w:t>The date of collection shall be indicated in the following format: dd/mm/yyyy.</w:t>
            </w:r>
          </w:p>
          <w:p w14:paraId="0D04B7FD"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p>
          <w:p w14:paraId="09132461" w14:textId="77777777" w:rsidR="00CB2923" w:rsidRPr="000B59AE" w:rsidRDefault="00CB2923" w:rsidP="00CB2923">
            <w:pPr>
              <w:autoSpaceDE w:val="0"/>
              <w:autoSpaceDN w:val="0"/>
              <w:adjustRightInd w:val="0"/>
              <w:spacing w:line="276" w:lineRule="auto"/>
              <w:rPr>
                <w:rFonts w:ascii="TimesNewRomanPS-BoldMT" w:eastAsiaTheme="minorHAnsi" w:hAnsi="TimesNewRomanPS-BoldMT" w:cs="TimesNewRomanPS-BoldMT"/>
                <w:b/>
                <w:bCs/>
                <w:sz w:val="20"/>
                <w:szCs w:val="20"/>
                <w:lang w:val="en-AU"/>
              </w:rPr>
            </w:pPr>
            <w:r w:rsidRPr="000B59AE">
              <w:rPr>
                <w:rFonts w:ascii="TimesNewRomanPS-BoldMT" w:eastAsiaTheme="minorHAnsi" w:hAnsi="TimesNewRomanPS-BoldMT" w:cs="TimesNewRomanPS-BoldMT"/>
                <w:b/>
                <w:bCs/>
                <w:sz w:val="20"/>
                <w:szCs w:val="20"/>
                <w:lang w:val="en-AU"/>
              </w:rPr>
              <w:t>Part II:</w:t>
            </w:r>
          </w:p>
          <w:p w14:paraId="3E674AF2"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Guidance for the completion of the table in point II.4.6.</w:t>
            </w:r>
          </w:p>
          <w:p w14:paraId="1BB2F81D"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Abbreviations:</w:t>
            </w:r>
          </w:p>
          <w:p w14:paraId="3BE52DFA"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VS Vesicular stomatitis (VS) testing if required in accordance with point II.3.2</w:t>
            </w:r>
          </w:p>
          <w:p w14:paraId="6221A78F"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EIA-1 Equine infectious anaemia (EIA) testing first occasion</w:t>
            </w:r>
          </w:p>
          <w:p w14:paraId="40260DB0"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EIA-2 EIA testing second occasion</w:t>
            </w:r>
          </w:p>
          <w:p w14:paraId="0EE7F2A1"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EVA-B1 Equine viral arteritis (EVA) testing on blood sample first occasion</w:t>
            </w:r>
          </w:p>
          <w:p w14:paraId="7353CE38"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EVA-B2 EVA testing on blood sample second occasion</w:t>
            </w:r>
          </w:p>
          <w:p w14:paraId="711B4256"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EVA-S1 EVA testing on semen sample first occasion</w:t>
            </w:r>
          </w:p>
          <w:p w14:paraId="3DCCD128"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EVA-S2 EVA testing on semen sample second occasion</w:t>
            </w:r>
          </w:p>
          <w:p w14:paraId="7580C55E"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CEM-11 Contagious equine metritis (CEM) testing first occasion first sample</w:t>
            </w:r>
          </w:p>
          <w:p w14:paraId="68209F2E"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CEM-12 CEM testing first occasion second sample taken 7 days after CEM-11</w:t>
            </w:r>
          </w:p>
          <w:p w14:paraId="4687A79D"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CEM-21 CEM testing second occasion first sample</w:t>
            </w:r>
          </w:p>
          <w:p w14:paraId="5D360E32"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CEM-22 CEM testing second occasion second sample taken 7 days after CEM-21</w:t>
            </w:r>
          </w:p>
          <w:p w14:paraId="7DCB7E09"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p>
          <w:p w14:paraId="02AF125D"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Instructions:</w:t>
            </w:r>
          </w:p>
          <w:p w14:paraId="11602D44"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For each semen identified in column A in correspondence with Box I.27, the test programme (points II.4.5.1.,</w:t>
            </w:r>
          </w:p>
          <w:p w14:paraId="31B53504"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II.4.5.2. and/or II.4.5.3.) shall be specified in column B, and columns C and D shall be completed with the dates</w:t>
            </w:r>
          </w:p>
          <w:p w14:paraId="0FBFA47C" w14:textId="77777777" w:rsidR="009A3B85" w:rsidRPr="009A3B85" w:rsidRDefault="00CB2923" w:rsidP="00CB2923">
            <w:pPr>
              <w:autoSpaceDE w:val="0"/>
              <w:autoSpaceDN w:val="0"/>
              <w:adjustRightInd w:val="0"/>
              <w:spacing w:line="276" w:lineRule="auto"/>
              <w:rPr>
                <w:rFonts w:eastAsiaTheme="minorHAnsi"/>
                <w:sz w:val="18"/>
                <w:szCs w:val="18"/>
                <w:lang w:val="en-AU"/>
              </w:rPr>
            </w:pPr>
            <w:r w:rsidRPr="000B59AE">
              <w:rPr>
                <w:rFonts w:ascii="TimesNewRomanPSMT" w:eastAsiaTheme="minorHAnsi" w:hAnsi="TimesNewRomanPSMT" w:cs="TimesNewRomanPSMT"/>
                <w:sz w:val="20"/>
                <w:szCs w:val="20"/>
                <w:lang w:val="en-AU"/>
              </w:rPr>
              <w:t>required.</w:t>
            </w:r>
          </w:p>
        </w:tc>
      </w:tr>
    </w:tbl>
    <w:p w14:paraId="526033D4" w14:textId="77777777" w:rsidR="009A3B85" w:rsidRDefault="009A3B85">
      <w:pPr>
        <w:rPr>
          <w:b/>
        </w:rPr>
      </w:pPr>
    </w:p>
    <w:tbl>
      <w:tblPr>
        <w:tblStyle w:val="TableGrid"/>
        <w:tblW w:w="10065" w:type="dxa"/>
        <w:tblInd w:w="-426" w:type="dxa"/>
        <w:tblLook w:val="04A0" w:firstRow="1" w:lastRow="0" w:firstColumn="1" w:lastColumn="0" w:noHBand="0" w:noVBand="1"/>
      </w:tblPr>
      <w:tblGrid>
        <w:gridCol w:w="411"/>
        <w:gridCol w:w="4062"/>
        <w:gridCol w:w="2203"/>
        <w:gridCol w:w="3389"/>
      </w:tblGrid>
      <w:tr w:rsidR="009A3B85" w:rsidRPr="00F70439" w14:paraId="5DAF2A12" w14:textId="77777777" w:rsidTr="000C11E6">
        <w:tc>
          <w:tcPr>
            <w:tcW w:w="10065" w:type="dxa"/>
            <w:gridSpan w:val="4"/>
            <w:tcBorders>
              <w:top w:val="nil"/>
              <w:left w:val="nil"/>
              <w:bottom w:val="single" w:sz="4" w:space="0" w:color="auto"/>
              <w:right w:val="nil"/>
            </w:tcBorders>
          </w:tcPr>
          <w:p w14:paraId="4FB13E48" w14:textId="77777777" w:rsidR="009A3B85" w:rsidRPr="00F70439" w:rsidRDefault="009A3B85" w:rsidP="008E2C6E">
            <w:pPr>
              <w:rPr>
                <w:b/>
                <w:sz w:val="16"/>
              </w:rPr>
            </w:pPr>
            <w:r w:rsidRPr="00F70439">
              <w:rPr>
                <w:b/>
                <w:sz w:val="16"/>
              </w:rPr>
              <w:t>COUNTRY: AUSTRALIA</w:t>
            </w:r>
            <w:r>
              <w:rPr>
                <w:b/>
                <w:sz w:val="16"/>
              </w:rPr>
              <w:t xml:space="preserve">                                                                                     </w:t>
            </w:r>
            <w:r w:rsidR="003D4C42">
              <w:rPr>
                <w:b/>
                <w:sz w:val="16"/>
              </w:rPr>
              <w:t>Certificate model EQUI-SEM-B</w:t>
            </w:r>
            <w:r w:rsidRPr="00F70439">
              <w:rPr>
                <w:b/>
                <w:sz w:val="16"/>
              </w:rPr>
              <w:t>-ENTRY</w:t>
            </w:r>
          </w:p>
        </w:tc>
      </w:tr>
      <w:tr w:rsidR="00CB2923" w:rsidRPr="00F70439" w14:paraId="12E37C32" w14:textId="77777777" w:rsidTr="000C11E6">
        <w:trPr>
          <w:trHeight w:val="378"/>
        </w:trPr>
        <w:tc>
          <w:tcPr>
            <w:tcW w:w="411" w:type="dxa"/>
            <w:vMerge w:val="restart"/>
            <w:tcBorders>
              <w:top w:val="single" w:sz="4" w:space="0" w:color="auto"/>
            </w:tcBorders>
            <w:textDirection w:val="btLr"/>
          </w:tcPr>
          <w:p w14:paraId="23EDCD2E" w14:textId="77777777" w:rsidR="00CB2923" w:rsidRPr="00F70439" w:rsidRDefault="00CB2923" w:rsidP="000C11E6">
            <w:pPr>
              <w:ind w:left="113" w:right="113"/>
              <w:jc w:val="center"/>
              <w:rPr>
                <w:b/>
                <w:sz w:val="16"/>
              </w:rPr>
            </w:pPr>
            <w:r>
              <w:rPr>
                <w:b/>
                <w:sz w:val="16"/>
              </w:rPr>
              <w:lastRenderedPageBreak/>
              <w:t>II. Certification</w:t>
            </w:r>
          </w:p>
        </w:tc>
        <w:tc>
          <w:tcPr>
            <w:tcW w:w="4062" w:type="dxa"/>
            <w:tcBorders>
              <w:top w:val="nil"/>
              <w:bottom w:val="single" w:sz="4" w:space="0" w:color="auto"/>
            </w:tcBorders>
          </w:tcPr>
          <w:p w14:paraId="74E532FA" w14:textId="77777777" w:rsidR="00CB2923" w:rsidRPr="00F70439" w:rsidRDefault="00CB2923" w:rsidP="008E2C6E">
            <w:pPr>
              <w:rPr>
                <w:b/>
                <w:sz w:val="16"/>
              </w:rPr>
            </w:pPr>
            <w:r>
              <w:rPr>
                <w:b/>
                <w:sz w:val="16"/>
              </w:rPr>
              <w:t>II. Health information</w:t>
            </w:r>
          </w:p>
        </w:tc>
        <w:tc>
          <w:tcPr>
            <w:tcW w:w="2203" w:type="dxa"/>
            <w:tcBorders>
              <w:top w:val="single" w:sz="4" w:space="0" w:color="auto"/>
            </w:tcBorders>
          </w:tcPr>
          <w:p w14:paraId="17E195C9" w14:textId="77777777" w:rsidR="00CB2923" w:rsidRPr="007D33BD" w:rsidRDefault="00CB2923" w:rsidP="008E2C6E">
            <w:pPr>
              <w:rPr>
                <w:b/>
                <w:dstrike/>
                <w:sz w:val="16"/>
              </w:rPr>
            </w:pPr>
            <w:r w:rsidRPr="007D33BD">
              <w:rPr>
                <w:b/>
                <w:dstrike/>
                <w:sz w:val="16"/>
              </w:rPr>
              <w:t>II.a Certificate reference</w:t>
            </w:r>
          </w:p>
          <w:p w14:paraId="443C0853" w14:textId="77777777" w:rsidR="00CB2923" w:rsidRPr="00F70439" w:rsidRDefault="00CB2923" w:rsidP="008E2C6E">
            <w:pPr>
              <w:rPr>
                <w:b/>
                <w:sz w:val="16"/>
              </w:rPr>
            </w:pPr>
          </w:p>
        </w:tc>
        <w:tc>
          <w:tcPr>
            <w:tcW w:w="3389" w:type="dxa"/>
            <w:tcBorders>
              <w:top w:val="single" w:sz="4" w:space="0" w:color="auto"/>
            </w:tcBorders>
          </w:tcPr>
          <w:p w14:paraId="4E183CDB" w14:textId="77777777" w:rsidR="00CB2923" w:rsidRPr="0082127E" w:rsidRDefault="00CB2923" w:rsidP="008E2C6E">
            <w:pPr>
              <w:rPr>
                <w:b/>
                <w:strike/>
                <w:sz w:val="16"/>
              </w:rPr>
            </w:pPr>
            <w:r w:rsidRPr="0082127E">
              <w:rPr>
                <w:b/>
                <w:strike/>
                <w:sz w:val="16"/>
              </w:rPr>
              <w:t>II.b IMSOC reference</w:t>
            </w:r>
          </w:p>
        </w:tc>
      </w:tr>
      <w:tr w:rsidR="00CB2923" w:rsidRPr="009A3B85" w14:paraId="3464B574" w14:textId="77777777" w:rsidTr="000C11E6">
        <w:trPr>
          <w:trHeight w:val="8667"/>
        </w:trPr>
        <w:tc>
          <w:tcPr>
            <w:tcW w:w="411" w:type="dxa"/>
            <w:vMerge/>
          </w:tcPr>
          <w:p w14:paraId="3C204D73" w14:textId="77777777" w:rsidR="00CB2923" w:rsidRPr="00F70439" w:rsidRDefault="00CB2923" w:rsidP="008E2C6E">
            <w:pPr>
              <w:rPr>
                <w:b/>
                <w:sz w:val="16"/>
              </w:rPr>
            </w:pPr>
          </w:p>
        </w:tc>
        <w:tc>
          <w:tcPr>
            <w:tcW w:w="9654" w:type="dxa"/>
            <w:gridSpan w:val="3"/>
          </w:tcPr>
          <w:p w14:paraId="3E4812F6"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The dates when samples were taken for laboratory testing prior to the first collection of the semen described in Part I as required in points II.4.5.1., II.4.5.2. and II.4.5.3., shall be entered in the upper line of columns 5 to 9 of the table, this being the boxes marked with EIA-1, EVA-B1 or EVA-S1 and CEM-11 and CEM-12 in the example below.</w:t>
            </w:r>
          </w:p>
          <w:p w14:paraId="6E0C4D91"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The dates when samples were taken for repeat laboratory testing as required in accordance with point II.4.5.2. or II.4.5.3. shall be entered in the lower line of columns 5 to 9 in table, this being the boxes EIA-2, EVA-B2 or</w:t>
            </w:r>
          </w:p>
          <w:p w14:paraId="6908AA96" w14:textId="77777777" w:rsidR="00CB2923"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EVA-S2 and CEM-21 and CEM-22 in the example below.</w:t>
            </w:r>
          </w:p>
          <w:p w14:paraId="0C852086" w14:textId="77777777" w:rsidR="000B59AE" w:rsidRPr="000B59AE" w:rsidRDefault="000B59AE" w:rsidP="00CB2923">
            <w:pPr>
              <w:autoSpaceDE w:val="0"/>
              <w:autoSpaceDN w:val="0"/>
              <w:adjustRightInd w:val="0"/>
              <w:spacing w:line="276" w:lineRule="auto"/>
              <w:rPr>
                <w:rFonts w:ascii="TimesNewRomanPSMT" w:eastAsiaTheme="minorHAnsi" w:hAnsi="TimesNewRomanPSMT" w:cs="TimesNewRomanPSMT"/>
                <w:sz w:val="20"/>
                <w:szCs w:val="20"/>
                <w:lang w:val="en-AU"/>
              </w:rPr>
            </w:pPr>
          </w:p>
          <w:tbl>
            <w:tblPr>
              <w:tblStyle w:val="TableGrid"/>
              <w:tblW w:w="0" w:type="auto"/>
              <w:tblLook w:val="04A0" w:firstRow="1" w:lastRow="0" w:firstColumn="1" w:lastColumn="0" w:noHBand="0" w:noVBand="1"/>
            </w:tblPr>
            <w:tblGrid>
              <w:gridCol w:w="777"/>
              <w:gridCol w:w="778"/>
              <w:gridCol w:w="898"/>
              <w:gridCol w:w="906"/>
              <w:gridCol w:w="725"/>
              <w:gridCol w:w="858"/>
              <w:gridCol w:w="855"/>
              <w:gridCol w:w="855"/>
              <w:gridCol w:w="862"/>
              <w:gridCol w:w="855"/>
            </w:tblGrid>
            <w:tr w:rsidR="00011292" w:rsidRPr="00704FA9" w14:paraId="6A1198F8" w14:textId="77777777" w:rsidTr="00304F02">
              <w:tc>
                <w:tcPr>
                  <w:tcW w:w="777" w:type="dxa"/>
                  <w:vMerge w:val="restart"/>
                  <w:textDirection w:val="btLr"/>
                  <w:vAlign w:val="center"/>
                </w:tcPr>
                <w:p w14:paraId="6A3D7AF6" w14:textId="77777777" w:rsidR="00011292" w:rsidRPr="00704FA9" w:rsidRDefault="00011292" w:rsidP="00CB2923">
                  <w:pPr>
                    <w:autoSpaceDE w:val="0"/>
                    <w:autoSpaceDN w:val="0"/>
                    <w:adjustRightInd w:val="0"/>
                    <w:ind w:left="113" w:right="113"/>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Identification of semen</w:t>
                  </w:r>
                </w:p>
              </w:tc>
              <w:tc>
                <w:tcPr>
                  <w:tcW w:w="778" w:type="dxa"/>
                  <w:vMerge w:val="restart"/>
                  <w:textDirection w:val="btLr"/>
                  <w:vAlign w:val="center"/>
                </w:tcPr>
                <w:p w14:paraId="53A317BE" w14:textId="77777777" w:rsidR="00011292" w:rsidRPr="00704FA9" w:rsidRDefault="00011292" w:rsidP="00CB2923">
                  <w:pPr>
                    <w:autoSpaceDE w:val="0"/>
                    <w:autoSpaceDN w:val="0"/>
                    <w:adjustRightInd w:val="0"/>
                    <w:ind w:left="113" w:right="113"/>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Test programme</w:t>
                  </w:r>
                </w:p>
              </w:tc>
              <w:tc>
                <w:tcPr>
                  <w:tcW w:w="1804" w:type="dxa"/>
                  <w:gridSpan w:val="2"/>
                  <w:vAlign w:val="center"/>
                </w:tcPr>
                <w:p w14:paraId="32D2AED6"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Start date</w:t>
                  </w:r>
                </w:p>
              </w:tc>
              <w:tc>
                <w:tcPr>
                  <w:tcW w:w="5010" w:type="dxa"/>
                  <w:gridSpan w:val="6"/>
                </w:tcPr>
                <w:p w14:paraId="578A2746"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Date of sampling for health tests</w:t>
                  </w:r>
                </w:p>
              </w:tc>
            </w:tr>
            <w:tr w:rsidR="00011292" w:rsidRPr="00704FA9" w14:paraId="7C2E3CB1" w14:textId="77777777" w:rsidTr="00011292">
              <w:tc>
                <w:tcPr>
                  <w:tcW w:w="777" w:type="dxa"/>
                  <w:vMerge/>
                  <w:vAlign w:val="center"/>
                </w:tcPr>
                <w:p w14:paraId="40265B8E"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778" w:type="dxa"/>
                  <w:vMerge/>
                  <w:vAlign w:val="center"/>
                </w:tcPr>
                <w:p w14:paraId="1A931AEC"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898" w:type="dxa"/>
                  <w:vMerge w:val="restart"/>
                  <w:vAlign w:val="center"/>
                </w:tcPr>
                <w:p w14:paraId="187C9C64"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Donor residence</w:t>
                  </w:r>
                </w:p>
              </w:tc>
              <w:tc>
                <w:tcPr>
                  <w:tcW w:w="906" w:type="dxa"/>
                  <w:vMerge w:val="restart"/>
                  <w:vAlign w:val="center"/>
                </w:tcPr>
                <w:p w14:paraId="7F8854D5"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Semen collection</w:t>
                  </w:r>
                </w:p>
              </w:tc>
              <w:tc>
                <w:tcPr>
                  <w:tcW w:w="725" w:type="dxa"/>
                  <w:vMerge w:val="restart"/>
                  <w:vAlign w:val="center"/>
                </w:tcPr>
                <w:p w14:paraId="2C2B6B89" w14:textId="77777777" w:rsidR="00011292" w:rsidRPr="00704FA9" w:rsidRDefault="00011292" w:rsidP="00011292">
                  <w:pPr>
                    <w:autoSpaceDE w:val="0"/>
                    <w:autoSpaceDN w:val="0"/>
                    <w:adjustRightInd w:val="0"/>
                    <w:jc w:val="center"/>
                    <w:rPr>
                      <w:rFonts w:ascii="TimesNewRomanPSMT" w:eastAsiaTheme="minorHAnsi" w:hAnsi="TimesNewRomanPSMT" w:cs="TimesNewRomanPSMT"/>
                      <w:sz w:val="16"/>
                      <w:szCs w:val="12"/>
                      <w:lang w:val="en-AU"/>
                    </w:rPr>
                  </w:pPr>
                  <w:r>
                    <w:rPr>
                      <w:rFonts w:ascii="TimesNewRomanPSMT" w:eastAsiaTheme="minorHAnsi" w:hAnsi="TimesNewRomanPSMT" w:cs="TimesNewRomanPSMT"/>
                      <w:sz w:val="16"/>
                      <w:szCs w:val="12"/>
                      <w:lang w:val="en-AU"/>
                    </w:rPr>
                    <w:t>VS II.3.2</w:t>
                  </w:r>
                </w:p>
              </w:tc>
              <w:tc>
                <w:tcPr>
                  <w:tcW w:w="858" w:type="dxa"/>
                  <w:vMerge w:val="restart"/>
                  <w:vAlign w:val="center"/>
                </w:tcPr>
                <w:p w14:paraId="18C93FDD"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EIA II.4.8.1</w:t>
                  </w:r>
                </w:p>
              </w:tc>
              <w:tc>
                <w:tcPr>
                  <w:tcW w:w="1710" w:type="dxa"/>
                  <w:gridSpan w:val="2"/>
                  <w:vAlign w:val="center"/>
                </w:tcPr>
                <w:p w14:paraId="7BA3B3A2"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EVA II.4.8.2</w:t>
                  </w:r>
                </w:p>
              </w:tc>
              <w:tc>
                <w:tcPr>
                  <w:tcW w:w="1717" w:type="dxa"/>
                  <w:gridSpan w:val="2"/>
                  <w:vAlign w:val="center"/>
                </w:tcPr>
                <w:p w14:paraId="522F5073"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CEM II.4.8.3</w:t>
                  </w:r>
                </w:p>
              </w:tc>
            </w:tr>
            <w:tr w:rsidR="00011292" w:rsidRPr="00704FA9" w14:paraId="1ABD8BEF" w14:textId="77777777" w:rsidTr="00011292">
              <w:trPr>
                <w:trHeight w:val="605"/>
              </w:trPr>
              <w:tc>
                <w:tcPr>
                  <w:tcW w:w="777" w:type="dxa"/>
                  <w:vMerge/>
                  <w:vAlign w:val="center"/>
                </w:tcPr>
                <w:p w14:paraId="14DB483E"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778" w:type="dxa"/>
                  <w:vMerge/>
                  <w:vAlign w:val="center"/>
                </w:tcPr>
                <w:p w14:paraId="3B6F2267"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898" w:type="dxa"/>
                  <w:vMerge/>
                  <w:vAlign w:val="center"/>
                </w:tcPr>
                <w:p w14:paraId="3187A5E1"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906" w:type="dxa"/>
                  <w:vMerge/>
                  <w:vAlign w:val="center"/>
                </w:tcPr>
                <w:p w14:paraId="3BF3881F"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725" w:type="dxa"/>
                  <w:vMerge/>
                </w:tcPr>
                <w:p w14:paraId="08B9EFDF"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858" w:type="dxa"/>
                  <w:vMerge/>
                  <w:vAlign w:val="center"/>
                </w:tcPr>
                <w:p w14:paraId="6033F2FC"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p>
              </w:tc>
              <w:tc>
                <w:tcPr>
                  <w:tcW w:w="855" w:type="dxa"/>
                  <w:vAlign w:val="center"/>
                </w:tcPr>
                <w:p w14:paraId="43FD977F"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Blood sample</w:t>
                  </w:r>
                </w:p>
              </w:tc>
              <w:tc>
                <w:tcPr>
                  <w:tcW w:w="855" w:type="dxa"/>
                  <w:vAlign w:val="center"/>
                </w:tcPr>
                <w:p w14:paraId="72A9B6D4"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Semen sample</w:t>
                  </w:r>
                </w:p>
              </w:tc>
              <w:tc>
                <w:tcPr>
                  <w:tcW w:w="862" w:type="dxa"/>
                  <w:vAlign w:val="center"/>
                </w:tcPr>
                <w:p w14:paraId="73D7DF18"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1. Sample</w:t>
                  </w:r>
                </w:p>
              </w:tc>
              <w:tc>
                <w:tcPr>
                  <w:tcW w:w="855" w:type="dxa"/>
                  <w:vAlign w:val="center"/>
                </w:tcPr>
                <w:p w14:paraId="3B969421" w14:textId="77777777" w:rsidR="00011292" w:rsidRPr="00704FA9" w:rsidRDefault="00011292" w:rsidP="00CB2923">
                  <w:pPr>
                    <w:autoSpaceDE w:val="0"/>
                    <w:autoSpaceDN w:val="0"/>
                    <w:adjustRightInd w:val="0"/>
                    <w:jc w:val="center"/>
                    <w:rPr>
                      <w:rFonts w:ascii="TimesNewRomanPSMT" w:eastAsiaTheme="minorHAnsi" w:hAnsi="TimesNewRomanPSMT" w:cs="TimesNewRomanPSMT"/>
                      <w:sz w:val="16"/>
                      <w:szCs w:val="12"/>
                      <w:lang w:val="en-AU"/>
                    </w:rPr>
                  </w:pPr>
                  <w:r w:rsidRPr="00704FA9">
                    <w:rPr>
                      <w:rFonts w:ascii="TimesNewRomanPSMT" w:eastAsiaTheme="minorHAnsi" w:hAnsi="TimesNewRomanPSMT" w:cs="TimesNewRomanPSMT"/>
                      <w:sz w:val="16"/>
                      <w:szCs w:val="12"/>
                      <w:lang w:val="en-AU"/>
                    </w:rPr>
                    <w:t>2. sample</w:t>
                  </w:r>
                </w:p>
              </w:tc>
            </w:tr>
            <w:tr w:rsidR="00011292" w:rsidRPr="00704FA9" w14:paraId="4D9FCA7E" w14:textId="77777777" w:rsidTr="00011292">
              <w:tc>
                <w:tcPr>
                  <w:tcW w:w="777" w:type="dxa"/>
                  <w:vMerge w:val="restart"/>
                  <w:vAlign w:val="center"/>
                </w:tcPr>
                <w:p w14:paraId="74AE1069"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A</w:t>
                  </w:r>
                </w:p>
              </w:tc>
              <w:tc>
                <w:tcPr>
                  <w:tcW w:w="778" w:type="dxa"/>
                  <w:vMerge w:val="restart"/>
                  <w:vAlign w:val="center"/>
                </w:tcPr>
                <w:p w14:paraId="54B87C03"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B</w:t>
                  </w:r>
                </w:p>
              </w:tc>
              <w:tc>
                <w:tcPr>
                  <w:tcW w:w="898" w:type="dxa"/>
                  <w:vMerge w:val="restart"/>
                  <w:vAlign w:val="center"/>
                </w:tcPr>
                <w:p w14:paraId="447A6046"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C</w:t>
                  </w:r>
                </w:p>
              </w:tc>
              <w:tc>
                <w:tcPr>
                  <w:tcW w:w="906" w:type="dxa"/>
                  <w:vMerge w:val="restart"/>
                  <w:vAlign w:val="center"/>
                </w:tcPr>
                <w:p w14:paraId="25CC2776"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D</w:t>
                  </w:r>
                </w:p>
              </w:tc>
              <w:tc>
                <w:tcPr>
                  <w:tcW w:w="725" w:type="dxa"/>
                  <w:vMerge w:val="restart"/>
                  <w:vAlign w:val="center"/>
                </w:tcPr>
                <w:p w14:paraId="24129F07" w14:textId="77777777" w:rsidR="00011292" w:rsidRPr="00704FA9" w:rsidRDefault="00011292" w:rsidP="00011292">
                  <w:pPr>
                    <w:autoSpaceDE w:val="0"/>
                    <w:autoSpaceDN w:val="0"/>
                    <w:adjustRightInd w:val="0"/>
                    <w:jc w:val="center"/>
                    <w:rPr>
                      <w:rFonts w:ascii="TimesNewRomanPSMT" w:eastAsiaTheme="minorHAnsi" w:hAnsi="TimesNewRomanPSMT" w:cs="TimesNewRomanPSMT"/>
                      <w:b/>
                      <w:sz w:val="16"/>
                      <w:szCs w:val="12"/>
                      <w:lang w:val="en-AU"/>
                    </w:rPr>
                  </w:pPr>
                  <w:r>
                    <w:rPr>
                      <w:rFonts w:ascii="TimesNewRomanPSMT" w:eastAsiaTheme="minorHAnsi" w:hAnsi="TimesNewRomanPSMT" w:cs="TimesNewRomanPSMT"/>
                      <w:b/>
                      <w:sz w:val="16"/>
                      <w:szCs w:val="12"/>
                      <w:lang w:val="en-AU"/>
                    </w:rPr>
                    <w:t>VS</w:t>
                  </w:r>
                </w:p>
              </w:tc>
              <w:tc>
                <w:tcPr>
                  <w:tcW w:w="858" w:type="dxa"/>
                  <w:vAlign w:val="center"/>
                </w:tcPr>
                <w:p w14:paraId="796B9C1E"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EIA-1</w:t>
                  </w:r>
                </w:p>
              </w:tc>
              <w:tc>
                <w:tcPr>
                  <w:tcW w:w="855" w:type="dxa"/>
                  <w:vAlign w:val="center"/>
                </w:tcPr>
                <w:p w14:paraId="30511D2A"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EVA-B1</w:t>
                  </w:r>
                </w:p>
              </w:tc>
              <w:tc>
                <w:tcPr>
                  <w:tcW w:w="855" w:type="dxa"/>
                  <w:vAlign w:val="center"/>
                </w:tcPr>
                <w:p w14:paraId="32D8AE3F"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EVA-S1</w:t>
                  </w:r>
                </w:p>
              </w:tc>
              <w:tc>
                <w:tcPr>
                  <w:tcW w:w="862" w:type="dxa"/>
                  <w:vAlign w:val="center"/>
                </w:tcPr>
                <w:p w14:paraId="3DA1867F"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CEM-11</w:t>
                  </w:r>
                </w:p>
              </w:tc>
              <w:tc>
                <w:tcPr>
                  <w:tcW w:w="855" w:type="dxa"/>
                  <w:vAlign w:val="center"/>
                </w:tcPr>
                <w:p w14:paraId="78B18748"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CEM-12</w:t>
                  </w:r>
                </w:p>
              </w:tc>
            </w:tr>
            <w:tr w:rsidR="00011292" w:rsidRPr="00704FA9" w14:paraId="4DF420A8" w14:textId="77777777" w:rsidTr="00011292">
              <w:trPr>
                <w:trHeight w:val="77"/>
              </w:trPr>
              <w:tc>
                <w:tcPr>
                  <w:tcW w:w="777" w:type="dxa"/>
                  <w:vMerge/>
                  <w:vAlign w:val="center"/>
                </w:tcPr>
                <w:p w14:paraId="06282F00"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p>
              </w:tc>
              <w:tc>
                <w:tcPr>
                  <w:tcW w:w="778" w:type="dxa"/>
                  <w:vMerge/>
                  <w:vAlign w:val="center"/>
                </w:tcPr>
                <w:p w14:paraId="4E9FC3B4"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p>
              </w:tc>
              <w:tc>
                <w:tcPr>
                  <w:tcW w:w="898" w:type="dxa"/>
                  <w:vMerge/>
                  <w:vAlign w:val="center"/>
                </w:tcPr>
                <w:p w14:paraId="6223ACC7"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p>
              </w:tc>
              <w:tc>
                <w:tcPr>
                  <w:tcW w:w="906" w:type="dxa"/>
                  <w:vMerge/>
                  <w:vAlign w:val="center"/>
                </w:tcPr>
                <w:p w14:paraId="0DA826B6"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p>
              </w:tc>
              <w:tc>
                <w:tcPr>
                  <w:tcW w:w="725" w:type="dxa"/>
                  <w:vMerge/>
                </w:tcPr>
                <w:p w14:paraId="06E1D47C"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p>
              </w:tc>
              <w:tc>
                <w:tcPr>
                  <w:tcW w:w="858" w:type="dxa"/>
                  <w:vAlign w:val="center"/>
                </w:tcPr>
                <w:p w14:paraId="20A14DA6"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EIA-2</w:t>
                  </w:r>
                </w:p>
              </w:tc>
              <w:tc>
                <w:tcPr>
                  <w:tcW w:w="855" w:type="dxa"/>
                  <w:vAlign w:val="center"/>
                </w:tcPr>
                <w:p w14:paraId="672CA069"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EVA-B2</w:t>
                  </w:r>
                </w:p>
              </w:tc>
              <w:tc>
                <w:tcPr>
                  <w:tcW w:w="855" w:type="dxa"/>
                  <w:vAlign w:val="center"/>
                </w:tcPr>
                <w:p w14:paraId="3612C472"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EVA-S2</w:t>
                  </w:r>
                </w:p>
              </w:tc>
              <w:tc>
                <w:tcPr>
                  <w:tcW w:w="862" w:type="dxa"/>
                  <w:vAlign w:val="center"/>
                </w:tcPr>
                <w:p w14:paraId="09071D43"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CEM-21</w:t>
                  </w:r>
                </w:p>
              </w:tc>
              <w:tc>
                <w:tcPr>
                  <w:tcW w:w="855" w:type="dxa"/>
                  <w:vAlign w:val="center"/>
                </w:tcPr>
                <w:p w14:paraId="70FA50A1" w14:textId="77777777" w:rsidR="00011292" w:rsidRPr="00704FA9" w:rsidRDefault="00011292" w:rsidP="00CB2923">
                  <w:pPr>
                    <w:autoSpaceDE w:val="0"/>
                    <w:autoSpaceDN w:val="0"/>
                    <w:adjustRightInd w:val="0"/>
                    <w:jc w:val="center"/>
                    <w:rPr>
                      <w:rFonts w:ascii="TimesNewRomanPSMT" w:eastAsiaTheme="minorHAnsi" w:hAnsi="TimesNewRomanPSMT" w:cs="TimesNewRomanPSMT"/>
                      <w:b/>
                      <w:sz w:val="16"/>
                      <w:szCs w:val="12"/>
                      <w:lang w:val="en-AU"/>
                    </w:rPr>
                  </w:pPr>
                  <w:r w:rsidRPr="00704FA9">
                    <w:rPr>
                      <w:rFonts w:ascii="TimesNewRomanPSMT" w:eastAsiaTheme="minorHAnsi" w:hAnsi="TimesNewRomanPSMT" w:cs="TimesNewRomanPSMT"/>
                      <w:b/>
                      <w:sz w:val="16"/>
                      <w:szCs w:val="12"/>
                      <w:lang w:val="en-AU"/>
                    </w:rPr>
                    <w:t>CEM-22</w:t>
                  </w:r>
                </w:p>
              </w:tc>
            </w:tr>
          </w:tbl>
          <w:p w14:paraId="2995A3BA" w14:textId="77777777" w:rsidR="00CB2923" w:rsidRDefault="00CB2923" w:rsidP="00CB2923">
            <w:pPr>
              <w:autoSpaceDE w:val="0"/>
              <w:autoSpaceDN w:val="0"/>
              <w:adjustRightInd w:val="0"/>
              <w:spacing w:line="276" w:lineRule="auto"/>
              <w:rPr>
                <w:rFonts w:eastAsiaTheme="minorHAnsi"/>
                <w:sz w:val="18"/>
                <w:szCs w:val="18"/>
                <w:lang w:val="en-AU"/>
              </w:rPr>
            </w:pPr>
          </w:p>
          <w:p w14:paraId="6CB6D01D" w14:textId="77777777" w:rsidR="00CB2923" w:rsidRPr="000B59AE" w:rsidRDefault="00CB2923" w:rsidP="00E77A47">
            <w:pPr>
              <w:autoSpaceDE w:val="0"/>
              <w:autoSpaceDN w:val="0"/>
              <w:adjustRightInd w:val="0"/>
              <w:spacing w:line="276" w:lineRule="auto"/>
              <w:ind w:left="188" w:hanging="188"/>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(1)</w:t>
            </w:r>
            <w:r w:rsidRPr="000B59AE">
              <w:rPr>
                <w:rFonts w:ascii="TimesNewRomanPSMT" w:eastAsiaTheme="minorHAnsi" w:hAnsi="TimesNewRomanPSMT" w:cs="TimesNewRomanPSMT"/>
                <w:sz w:val="20"/>
                <w:szCs w:val="20"/>
                <w:lang w:val="en-AU"/>
              </w:rPr>
              <w:t xml:space="preserve"> Imports of equine semen are authorised from a third country listed in column 1 of Annex XII to Commission Implementing Regulation (EU) 2021/404 provided that the semen was collected in the part of the territory of the third country detailed in column 2 of that Annex from a donor stallion of the category of equine animals indicated in column 3 of that Annex.</w:t>
            </w:r>
          </w:p>
          <w:p w14:paraId="3C5AD58E" w14:textId="77777777" w:rsidR="00CB2923" w:rsidRPr="000B59AE" w:rsidRDefault="00CB2923" w:rsidP="00E77A47">
            <w:pPr>
              <w:autoSpaceDE w:val="0"/>
              <w:autoSpaceDN w:val="0"/>
              <w:adjustRightInd w:val="0"/>
              <w:spacing w:line="276" w:lineRule="auto"/>
              <w:ind w:left="188" w:hanging="188"/>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(2)</w:t>
            </w:r>
            <w:r w:rsidRPr="000B59AE">
              <w:rPr>
                <w:rFonts w:ascii="TimesNewRomanPSMT" w:eastAsiaTheme="minorHAnsi" w:hAnsi="TimesNewRomanPSMT" w:cs="TimesNewRomanPSMT"/>
                <w:sz w:val="20"/>
                <w:szCs w:val="20"/>
                <w:lang w:val="en-AU"/>
              </w:rPr>
              <w:t xml:space="preserve"> Only semen collection centres listed in accordance with Article 17(3)(b) of Directive 92/65/EEC on the Commission website: https://ec.europa.eu/food/animals/semen/equine_en.</w:t>
            </w:r>
          </w:p>
          <w:p w14:paraId="03BF8D85" w14:textId="77777777" w:rsidR="00CB2923" w:rsidRPr="000B59AE" w:rsidRDefault="00CB2923" w:rsidP="00E77A47">
            <w:pPr>
              <w:autoSpaceDE w:val="0"/>
              <w:autoSpaceDN w:val="0"/>
              <w:adjustRightInd w:val="0"/>
              <w:spacing w:line="276" w:lineRule="auto"/>
              <w:ind w:left="188" w:hanging="188"/>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(3)</w:t>
            </w:r>
            <w:r w:rsidRPr="000B59AE">
              <w:rPr>
                <w:rFonts w:ascii="TimesNewRomanPSMT" w:eastAsiaTheme="minorHAnsi" w:hAnsi="TimesNewRomanPSMT" w:cs="TimesNewRomanPSMT"/>
                <w:sz w:val="20"/>
                <w:szCs w:val="20"/>
                <w:lang w:val="en-AU"/>
              </w:rPr>
              <w:t xml:space="preserve"> Council Directive 92/65/EEC of 13 July 1992 laying down animal health requirements governing trade in and imports into the Community of animals, semen, ova and embryos not subject to animal health requirements laid down in specific Community rules referred to in Annex A (I) to Directive 90/425/EEC (OJ L 268, 14.9.1992, p. 54).</w:t>
            </w:r>
          </w:p>
          <w:p w14:paraId="66A4CE21" w14:textId="77777777" w:rsidR="00CB2923" w:rsidRPr="000B59AE" w:rsidRDefault="00CB2923" w:rsidP="00E77A47">
            <w:pPr>
              <w:autoSpaceDE w:val="0"/>
              <w:autoSpaceDN w:val="0"/>
              <w:adjustRightInd w:val="0"/>
              <w:spacing w:line="276" w:lineRule="auto"/>
              <w:ind w:left="188" w:hanging="188"/>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(4)</w:t>
            </w:r>
            <w:r w:rsidRPr="000B59AE">
              <w:rPr>
                <w:rFonts w:ascii="TimesNewRomanPSMT" w:eastAsiaTheme="minorHAnsi" w:hAnsi="TimesNewRomanPSMT" w:cs="TimesNewRomanPSMT"/>
                <w:sz w:val="20"/>
                <w:szCs w:val="20"/>
                <w:lang w:val="en-AU"/>
              </w:rPr>
              <w:t xml:space="preserve"> Council Directive 2009/156/EC of 30 November 2009 on animal health conditions governing the movement and importation from third countries of equidae (OJ L 192, 23.7.2010, p. 1).</w:t>
            </w:r>
          </w:p>
          <w:p w14:paraId="5B84A546"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(5)</w:t>
            </w:r>
            <w:r w:rsidRPr="000B59AE">
              <w:rPr>
                <w:rFonts w:ascii="TimesNewRomanPSMT" w:eastAsiaTheme="minorHAnsi" w:hAnsi="TimesNewRomanPSMT" w:cs="TimesNewRomanPSMT"/>
                <w:sz w:val="20"/>
                <w:szCs w:val="20"/>
                <w:lang w:val="en-AU"/>
              </w:rPr>
              <w:t xml:space="preserve"> Delete as necessary.</w:t>
            </w:r>
          </w:p>
          <w:p w14:paraId="0AC54DBE"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(6)</w:t>
            </w:r>
            <w:r w:rsidRPr="000B59AE">
              <w:rPr>
                <w:rFonts w:ascii="TimesNewRomanPSMT" w:eastAsiaTheme="minorHAnsi" w:hAnsi="TimesNewRomanPSMT" w:cs="TimesNewRomanPSMT"/>
                <w:sz w:val="20"/>
                <w:szCs w:val="20"/>
                <w:lang w:val="en-AU"/>
              </w:rPr>
              <w:t xml:space="preserve"> Insert date in table in point II.4.6 (follow Guidance in Part II of the Notes).</w:t>
            </w:r>
          </w:p>
          <w:p w14:paraId="4E44274C" w14:textId="77777777" w:rsidR="00CB2923" w:rsidRPr="000B59AE" w:rsidRDefault="00CB2923" w:rsidP="00E77A47">
            <w:pPr>
              <w:autoSpaceDE w:val="0"/>
              <w:autoSpaceDN w:val="0"/>
              <w:adjustRightInd w:val="0"/>
              <w:spacing w:line="276" w:lineRule="auto"/>
              <w:ind w:left="188" w:hanging="142"/>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(7)</w:t>
            </w:r>
            <w:r w:rsidRPr="000B59AE">
              <w:rPr>
                <w:rFonts w:ascii="TimesNewRomanPSMT" w:eastAsiaTheme="minorHAnsi" w:hAnsi="TimesNewRomanPSMT" w:cs="TimesNewRomanPSMT"/>
                <w:sz w:val="20"/>
                <w:szCs w:val="20"/>
                <w:lang w:val="en-AU"/>
              </w:rPr>
              <w:t xml:space="preserve"> Regulation (EC) No 882/2004 of the European Parliament and of the Council of 29 April 2004 on official controls performed to ensure the verification of compliance with feed and food law, animal health and animal welfare rules (OJ L 165, 30.4.2004, p. 1).</w:t>
            </w:r>
          </w:p>
          <w:p w14:paraId="27A46E12" w14:textId="77777777" w:rsidR="00CB2923" w:rsidRPr="000B59AE" w:rsidRDefault="00CB2923" w:rsidP="00E77A47">
            <w:pPr>
              <w:autoSpaceDE w:val="0"/>
              <w:autoSpaceDN w:val="0"/>
              <w:adjustRightInd w:val="0"/>
              <w:spacing w:line="276" w:lineRule="auto"/>
              <w:ind w:left="188" w:hanging="188"/>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(8)</w:t>
            </w:r>
            <w:r w:rsidRPr="000B59AE">
              <w:rPr>
                <w:rFonts w:ascii="TimesNewRomanPSMT" w:eastAsiaTheme="minorHAnsi" w:hAnsi="TimesNewRomanPSMT" w:cs="TimesNewRomanPSMT"/>
                <w:sz w:val="20"/>
                <w:szCs w:val="20"/>
                <w:lang w:val="en-AU"/>
              </w:rPr>
              <w:t xml:space="preserve"> The agar gel immunodiffusion test (AGID or Coggins test) or the ELISA for equine infectious anaemia are not required for donor equine animals which have continuously resided in Iceland since birth, provided that Iceland has remained officially free of equine infectious anaemia and no equine animals and their semen, ova and embryos have been introduced into Iceland from outside prior to and during the period the semen was collected.</w:t>
            </w:r>
          </w:p>
          <w:p w14:paraId="6A1F6BBF" w14:textId="77777777" w:rsidR="00CB2923" w:rsidRPr="000B59AE"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(9)</w:t>
            </w:r>
            <w:r w:rsidRPr="000B59AE">
              <w:rPr>
                <w:rFonts w:ascii="TimesNewRomanPSMT" w:eastAsiaTheme="minorHAnsi" w:hAnsi="TimesNewRomanPSMT" w:cs="TimesNewRomanPSMT"/>
                <w:sz w:val="20"/>
                <w:szCs w:val="20"/>
                <w:lang w:val="en-AU"/>
              </w:rPr>
              <w:t xml:space="preserve"> Cross out the programmes that do not apply to the consignment.</w:t>
            </w:r>
          </w:p>
          <w:p w14:paraId="52757BF7" w14:textId="77777777" w:rsidR="00CB2923" w:rsidRDefault="00CB2923" w:rsidP="00CB2923">
            <w:pPr>
              <w:autoSpaceDE w:val="0"/>
              <w:autoSpaceDN w:val="0"/>
              <w:adjustRightInd w:val="0"/>
              <w:spacing w:line="276" w:lineRule="auto"/>
              <w:rPr>
                <w:rFonts w:ascii="TimesNewRomanPSMT" w:eastAsiaTheme="minorHAnsi" w:hAnsi="TimesNewRomanPSMT" w:cs="TimesNewRomanPSMT"/>
                <w:sz w:val="20"/>
                <w:szCs w:val="20"/>
                <w:lang w:val="en-AU"/>
              </w:rPr>
            </w:pPr>
            <w:r w:rsidRPr="00E77A47">
              <w:rPr>
                <w:rFonts w:ascii="TimesNewRomanPSMT" w:eastAsiaTheme="minorHAnsi" w:hAnsi="TimesNewRomanPSMT" w:cs="TimesNewRomanPSMT"/>
                <w:sz w:val="20"/>
                <w:szCs w:val="20"/>
                <w:vertAlign w:val="superscript"/>
                <w:lang w:val="en-AU"/>
              </w:rPr>
              <w:t>(10)</w:t>
            </w:r>
            <w:r w:rsidRPr="000B59AE">
              <w:rPr>
                <w:rFonts w:ascii="TimesNewRomanPSMT" w:eastAsiaTheme="minorHAnsi" w:hAnsi="TimesNewRomanPSMT" w:cs="TimesNewRomanPSMT"/>
                <w:sz w:val="20"/>
                <w:szCs w:val="20"/>
                <w:lang w:val="en-AU"/>
              </w:rPr>
              <w:t xml:space="preserve"> Insert names and concentrations.</w:t>
            </w:r>
          </w:p>
          <w:p w14:paraId="00219D0F" w14:textId="77777777" w:rsidR="000B59AE" w:rsidRDefault="000B59AE" w:rsidP="00CB2923">
            <w:pPr>
              <w:autoSpaceDE w:val="0"/>
              <w:autoSpaceDN w:val="0"/>
              <w:adjustRightInd w:val="0"/>
              <w:spacing w:line="276" w:lineRule="auto"/>
              <w:rPr>
                <w:rFonts w:ascii="TimesNewRomanPSMT" w:eastAsiaTheme="minorHAnsi" w:hAnsi="TimesNewRomanPSMT" w:cs="TimesNewRomanPSMT"/>
                <w:sz w:val="20"/>
                <w:szCs w:val="20"/>
                <w:lang w:val="en-AU"/>
              </w:rPr>
            </w:pPr>
          </w:p>
          <w:p w14:paraId="2492F243" w14:textId="77777777" w:rsidR="000B59AE" w:rsidRPr="009A3B85" w:rsidRDefault="000B59AE" w:rsidP="00CB2923">
            <w:pPr>
              <w:autoSpaceDE w:val="0"/>
              <w:autoSpaceDN w:val="0"/>
              <w:adjustRightInd w:val="0"/>
              <w:spacing w:line="276" w:lineRule="auto"/>
              <w:rPr>
                <w:rFonts w:eastAsiaTheme="minorHAnsi"/>
                <w:sz w:val="18"/>
                <w:szCs w:val="18"/>
                <w:lang w:val="en-AU"/>
              </w:rPr>
            </w:pPr>
          </w:p>
        </w:tc>
      </w:tr>
      <w:tr w:rsidR="00CB2923" w:rsidRPr="009A3B85" w14:paraId="4DE53559" w14:textId="77777777" w:rsidTr="000C11E6">
        <w:trPr>
          <w:trHeight w:val="2248"/>
        </w:trPr>
        <w:tc>
          <w:tcPr>
            <w:tcW w:w="411" w:type="dxa"/>
            <w:vMerge/>
          </w:tcPr>
          <w:p w14:paraId="16920573" w14:textId="77777777" w:rsidR="00CB2923" w:rsidRPr="00F70439" w:rsidRDefault="00CB2923" w:rsidP="008E2C6E">
            <w:pPr>
              <w:rPr>
                <w:b/>
                <w:sz w:val="16"/>
              </w:rPr>
            </w:pPr>
          </w:p>
        </w:tc>
        <w:tc>
          <w:tcPr>
            <w:tcW w:w="9654" w:type="dxa"/>
            <w:gridSpan w:val="3"/>
          </w:tcPr>
          <w:p w14:paraId="7AE7CC3D" w14:textId="77777777" w:rsidR="00CB2923" w:rsidRPr="007D33BD" w:rsidRDefault="007D33BD" w:rsidP="00CB2923">
            <w:pPr>
              <w:autoSpaceDE w:val="0"/>
              <w:autoSpaceDN w:val="0"/>
              <w:adjustRightInd w:val="0"/>
              <w:rPr>
                <w:rFonts w:ascii="TimesNewRomanPSMT" w:eastAsiaTheme="minorHAnsi" w:hAnsi="TimesNewRomanPSMT" w:cs="TimesNewRomanPSMT"/>
                <w:b/>
                <w:color w:val="FF0000"/>
                <w:sz w:val="18"/>
                <w:szCs w:val="18"/>
                <w:lang w:val="en-AU"/>
              </w:rPr>
            </w:pPr>
            <w:r w:rsidRPr="007D33BD">
              <w:rPr>
                <w:rFonts w:ascii="TimesNewRomanPSMT" w:eastAsiaTheme="minorHAnsi" w:hAnsi="TimesNewRomanPSMT" w:cs="TimesNewRomanPSMT"/>
                <w:b/>
                <w:color w:val="FF0000"/>
                <w:sz w:val="18"/>
                <w:szCs w:val="18"/>
                <w:lang w:val="en-AU"/>
              </w:rPr>
              <w:t xml:space="preserve">Centre </w:t>
            </w:r>
            <w:r w:rsidR="00CB2923" w:rsidRPr="007D33BD">
              <w:rPr>
                <w:rFonts w:ascii="TimesNewRomanPSMT" w:eastAsiaTheme="minorHAnsi" w:hAnsi="TimesNewRomanPSMT" w:cs="TimesNewRomanPSMT"/>
                <w:b/>
                <w:color w:val="FF0000"/>
                <w:sz w:val="18"/>
                <w:szCs w:val="18"/>
                <w:lang w:val="en-AU"/>
              </w:rPr>
              <w:t>Veterinarian</w:t>
            </w:r>
          </w:p>
          <w:p w14:paraId="29933A98" w14:textId="77777777" w:rsidR="00CB2923" w:rsidRDefault="00CB2923" w:rsidP="00CB2923">
            <w:pPr>
              <w:autoSpaceDE w:val="0"/>
              <w:autoSpaceDN w:val="0"/>
              <w:adjustRightInd w:val="0"/>
              <w:rPr>
                <w:rFonts w:ascii="TimesNewRomanPSMT" w:eastAsiaTheme="minorHAnsi" w:hAnsi="TimesNewRomanPSMT" w:cs="TimesNewRomanPSMT"/>
                <w:sz w:val="18"/>
                <w:szCs w:val="18"/>
                <w:lang w:val="en-AU"/>
              </w:rPr>
            </w:pPr>
          </w:p>
          <w:p w14:paraId="103BAB91"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Name (in capital letters):</w:t>
            </w:r>
          </w:p>
          <w:p w14:paraId="5C31A50D" w14:textId="77777777" w:rsidR="007D33BD" w:rsidRPr="000B59AE" w:rsidRDefault="007D33BD" w:rsidP="007D33BD">
            <w:pPr>
              <w:autoSpaceDE w:val="0"/>
              <w:autoSpaceDN w:val="0"/>
              <w:adjustRightInd w:val="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Qualification and title:</w:t>
            </w:r>
          </w:p>
          <w:p w14:paraId="7795D995"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p>
          <w:p w14:paraId="4AC91E9E"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Date:</w:t>
            </w:r>
          </w:p>
          <w:p w14:paraId="20A8660C"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p>
          <w:p w14:paraId="775F9B3F"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p>
          <w:p w14:paraId="29D3A544"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r w:rsidRPr="000B59AE">
              <w:rPr>
                <w:rFonts w:ascii="TimesNewRomanPSMT" w:eastAsiaTheme="minorHAnsi" w:hAnsi="TimesNewRomanPSMT" w:cs="TimesNewRomanPSMT"/>
                <w:sz w:val="20"/>
                <w:szCs w:val="20"/>
                <w:lang w:val="en-AU"/>
              </w:rPr>
              <w:t>Signature:</w:t>
            </w:r>
            <w:r w:rsidR="007D33BD">
              <w:rPr>
                <w:rFonts w:ascii="TimesNewRomanPSMT" w:eastAsiaTheme="minorHAnsi" w:hAnsi="TimesNewRomanPSMT" w:cs="TimesNewRomanPSMT"/>
                <w:sz w:val="20"/>
                <w:szCs w:val="20"/>
                <w:lang w:val="en-AU"/>
              </w:rPr>
              <w:t xml:space="preserve"> …………………………………………. </w:t>
            </w:r>
            <w:r w:rsidR="007D33BD" w:rsidRPr="007D33BD">
              <w:rPr>
                <w:rFonts w:ascii="TimesNewRomanPSMT" w:eastAsiaTheme="minorHAnsi" w:hAnsi="TimesNewRomanPSMT" w:cs="TimesNewRomanPSMT"/>
                <w:color w:val="FF0000"/>
                <w:sz w:val="20"/>
                <w:szCs w:val="20"/>
                <w:lang w:val="en-AU"/>
              </w:rPr>
              <w:t>(PDF only)</w:t>
            </w:r>
          </w:p>
          <w:p w14:paraId="3777F267" w14:textId="77777777" w:rsidR="00CB2923" w:rsidRPr="000B59AE" w:rsidRDefault="00CB2923" w:rsidP="00CB2923">
            <w:pPr>
              <w:autoSpaceDE w:val="0"/>
              <w:autoSpaceDN w:val="0"/>
              <w:adjustRightInd w:val="0"/>
              <w:rPr>
                <w:rFonts w:ascii="TimesNewRomanPSMT" w:eastAsiaTheme="minorHAnsi" w:hAnsi="TimesNewRomanPSMT" w:cs="TimesNewRomanPSMT"/>
                <w:sz w:val="20"/>
                <w:szCs w:val="20"/>
                <w:lang w:val="en-AU"/>
              </w:rPr>
            </w:pPr>
          </w:p>
          <w:p w14:paraId="0F9B24F3" w14:textId="77777777" w:rsidR="00CB2923" w:rsidRDefault="00CB2923" w:rsidP="007D33BD">
            <w:pPr>
              <w:autoSpaceDE w:val="0"/>
              <w:autoSpaceDN w:val="0"/>
              <w:adjustRightInd w:val="0"/>
              <w:rPr>
                <w:rFonts w:ascii="TimesNewRomanPSMT" w:eastAsiaTheme="minorHAnsi" w:hAnsi="TimesNewRomanPSMT" w:cs="TimesNewRomanPSMT"/>
                <w:sz w:val="18"/>
                <w:szCs w:val="18"/>
                <w:lang w:val="en-AU"/>
              </w:rPr>
            </w:pPr>
          </w:p>
        </w:tc>
      </w:tr>
    </w:tbl>
    <w:p w14:paraId="6D3C8493" w14:textId="77777777" w:rsidR="003B5690" w:rsidRDefault="003B5690">
      <w:pPr>
        <w:rPr>
          <w:b/>
        </w:rPr>
      </w:pPr>
    </w:p>
    <w:p w14:paraId="45B6F529" w14:textId="77777777" w:rsidR="003B5690" w:rsidRDefault="003B5690">
      <w:pPr>
        <w:rPr>
          <w:b/>
        </w:rPr>
      </w:pPr>
    </w:p>
    <w:p w14:paraId="16E8062E" w14:textId="77777777" w:rsidR="000C11E6" w:rsidRDefault="000C11E6">
      <w:pPr>
        <w:rPr>
          <w:b/>
        </w:rPr>
        <w:sectPr w:rsidR="000C11E6" w:rsidSect="000C11E6">
          <w:footerReference w:type="default" r:id="rId9"/>
          <w:pgSz w:w="11906" w:h="16838"/>
          <w:pgMar w:top="426" w:right="1558" w:bottom="1135" w:left="1440" w:header="708" w:footer="708" w:gutter="0"/>
          <w:cols w:space="708"/>
          <w:docGrid w:linePitch="360"/>
        </w:sectPr>
      </w:pPr>
    </w:p>
    <w:p w14:paraId="5E41D5D8" w14:textId="77777777" w:rsidR="004B6BAC" w:rsidRPr="00F80738" w:rsidRDefault="004B6BAC" w:rsidP="004B6BAC">
      <w:pPr>
        <w:jc w:val="center"/>
        <w:rPr>
          <w:rFonts w:ascii="Arial" w:hAnsi="Arial"/>
          <w:b/>
          <w:sz w:val="20"/>
          <w:szCs w:val="20"/>
          <w:u w:val="single"/>
        </w:rPr>
      </w:pPr>
      <w:r w:rsidRPr="00F80738">
        <w:rPr>
          <w:rFonts w:ascii="Arial" w:hAnsi="Arial"/>
          <w:b/>
          <w:sz w:val="20"/>
          <w:szCs w:val="20"/>
          <w:u w:val="single"/>
        </w:rPr>
        <w:lastRenderedPageBreak/>
        <w:t xml:space="preserve">ATTACHMENT </w:t>
      </w:r>
      <w:r>
        <w:rPr>
          <w:rFonts w:ascii="Arial" w:hAnsi="Arial"/>
          <w:b/>
          <w:sz w:val="20"/>
          <w:szCs w:val="20"/>
          <w:u w:val="single"/>
        </w:rPr>
        <w:t>1</w:t>
      </w:r>
    </w:p>
    <w:p w14:paraId="1EB5B615" w14:textId="77777777" w:rsidR="004B6BAC" w:rsidRPr="00F80738" w:rsidRDefault="004B6BAC" w:rsidP="004B6BAC">
      <w:pPr>
        <w:jc w:val="center"/>
        <w:rPr>
          <w:rFonts w:ascii="Arial" w:hAnsi="Arial"/>
          <w:b/>
          <w:sz w:val="20"/>
          <w:szCs w:val="20"/>
          <w:u w:val="single"/>
        </w:rPr>
      </w:pPr>
    </w:p>
    <w:tbl>
      <w:tblPr>
        <w:tblW w:w="10666"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6"/>
        <w:gridCol w:w="1418"/>
        <w:gridCol w:w="1276"/>
        <w:gridCol w:w="2126"/>
        <w:gridCol w:w="1984"/>
        <w:gridCol w:w="1276"/>
      </w:tblGrid>
      <w:tr w:rsidR="004B6BAC" w:rsidRPr="00BA5EBE" w14:paraId="5B2914EA" w14:textId="77777777" w:rsidTr="004B6BAC">
        <w:trPr>
          <w:trHeight w:val="231"/>
        </w:trPr>
        <w:tc>
          <w:tcPr>
            <w:tcW w:w="10666" w:type="dxa"/>
            <w:gridSpan w:val="6"/>
            <w:tcBorders>
              <w:bottom w:val="single" w:sz="4" w:space="0" w:color="auto"/>
            </w:tcBorders>
            <w:vAlign w:val="center"/>
          </w:tcPr>
          <w:p w14:paraId="3C170BB6" w14:textId="77777777" w:rsidR="004B6BAC" w:rsidRPr="00BA5EBE" w:rsidRDefault="004B6BAC" w:rsidP="009910AB">
            <w:pPr>
              <w:rPr>
                <w:rFonts w:ascii="Arial" w:hAnsi="Arial" w:cs="Arial"/>
                <w:sz w:val="18"/>
                <w:szCs w:val="18"/>
              </w:rPr>
            </w:pPr>
            <w:r w:rsidRPr="00BA5EBE">
              <w:rPr>
                <w:rFonts w:ascii="Arial" w:hAnsi="Arial" w:cs="Arial"/>
                <w:sz w:val="18"/>
                <w:szCs w:val="18"/>
              </w:rPr>
              <w:t xml:space="preserve">I.27 Description of </w:t>
            </w:r>
            <w:r>
              <w:rPr>
                <w:rFonts w:ascii="Arial" w:hAnsi="Arial" w:cs="Arial"/>
                <w:sz w:val="18"/>
                <w:szCs w:val="18"/>
              </w:rPr>
              <w:t>consignment</w:t>
            </w:r>
          </w:p>
        </w:tc>
      </w:tr>
      <w:tr w:rsidR="004B6BAC" w:rsidRPr="00BA5EBE" w14:paraId="4F2E4419" w14:textId="77777777" w:rsidTr="004B6BAC">
        <w:trPr>
          <w:trHeight w:val="194"/>
        </w:trPr>
        <w:tc>
          <w:tcPr>
            <w:tcW w:w="10666" w:type="dxa"/>
            <w:gridSpan w:val="6"/>
            <w:tcBorders>
              <w:top w:val="single" w:sz="4" w:space="0" w:color="auto"/>
              <w:bottom w:val="single" w:sz="4" w:space="0" w:color="auto"/>
            </w:tcBorders>
            <w:vAlign w:val="center"/>
          </w:tcPr>
          <w:p w14:paraId="52144001" w14:textId="77777777" w:rsidR="004B6BAC" w:rsidRDefault="004B6BAC" w:rsidP="009910AB">
            <w:pPr>
              <w:rPr>
                <w:rFonts w:ascii="Arial" w:hAnsi="Arial" w:cs="Arial"/>
                <w:sz w:val="16"/>
                <w:szCs w:val="18"/>
              </w:rPr>
            </w:pPr>
            <w:r>
              <w:rPr>
                <w:rFonts w:ascii="Arial" w:hAnsi="Arial" w:cs="Arial"/>
                <w:sz w:val="18"/>
                <w:szCs w:val="18"/>
              </w:rPr>
              <w:t xml:space="preserve">CN Code: </w:t>
            </w:r>
            <w:r w:rsidRPr="00D04210">
              <w:rPr>
                <w:rFonts w:ascii="Arial" w:hAnsi="Arial" w:cs="Arial"/>
                <w:b/>
                <w:sz w:val="18"/>
                <w:szCs w:val="18"/>
              </w:rPr>
              <w:t>HS code</w:t>
            </w:r>
            <w:r w:rsidR="00915DEE">
              <w:rPr>
                <w:rFonts w:ascii="Arial" w:hAnsi="Arial" w:cs="Arial"/>
                <w:b/>
                <w:sz w:val="18"/>
                <w:szCs w:val="18"/>
              </w:rPr>
              <w:t xml:space="preserve">: 0511 99 85       </w:t>
            </w:r>
            <w:r w:rsidRPr="00837760">
              <w:rPr>
                <w:rFonts w:ascii="Arial" w:hAnsi="Arial" w:cs="Arial"/>
                <w:sz w:val="16"/>
                <w:szCs w:val="18"/>
              </w:rPr>
              <w:t xml:space="preserve">Subspecies/Category: </w:t>
            </w:r>
            <w:r w:rsidRPr="00963076">
              <w:rPr>
                <w:rFonts w:ascii="Arial" w:hAnsi="Arial" w:cs="Arial"/>
                <w:b/>
                <w:bCs/>
                <w:sz w:val="16"/>
                <w:szCs w:val="18"/>
              </w:rPr>
              <w:t>XXXXXX</w:t>
            </w:r>
            <w:r>
              <w:rPr>
                <w:rFonts w:ascii="Arial" w:hAnsi="Arial" w:cs="Arial"/>
                <w:sz w:val="16"/>
                <w:szCs w:val="18"/>
              </w:rPr>
              <w:tab/>
            </w:r>
          </w:p>
          <w:p w14:paraId="6DE84EE3" w14:textId="77777777" w:rsidR="004B6BAC" w:rsidRPr="00837760" w:rsidRDefault="004B6BAC" w:rsidP="009910AB">
            <w:pPr>
              <w:rPr>
                <w:rFonts w:ascii="Arial" w:hAnsi="Arial" w:cs="Arial"/>
                <w:sz w:val="16"/>
                <w:szCs w:val="18"/>
              </w:rPr>
            </w:pPr>
            <w:r w:rsidRPr="00837760">
              <w:rPr>
                <w:rFonts w:ascii="Arial" w:hAnsi="Arial" w:cs="Arial"/>
                <w:sz w:val="16"/>
                <w:szCs w:val="18"/>
              </w:rPr>
              <w:t>Approval or registration number of plant/establishment centre</w:t>
            </w:r>
            <w:r>
              <w:rPr>
                <w:rFonts w:ascii="Arial" w:hAnsi="Arial" w:cs="Arial"/>
                <w:sz w:val="16"/>
                <w:szCs w:val="18"/>
              </w:rPr>
              <w:t xml:space="preserve">: </w:t>
            </w:r>
            <w:r w:rsidRPr="00963076">
              <w:rPr>
                <w:rFonts w:ascii="Arial" w:hAnsi="Arial" w:cs="Arial"/>
                <w:b/>
                <w:bCs/>
                <w:sz w:val="16"/>
                <w:szCs w:val="18"/>
              </w:rPr>
              <w:t>XXXXXX</w:t>
            </w:r>
          </w:p>
          <w:p w14:paraId="04274338" w14:textId="77777777" w:rsidR="004B6BAC" w:rsidRDefault="004B6BAC" w:rsidP="009910AB">
            <w:pPr>
              <w:rPr>
                <w:rFonts w:ascii="Arial" w:hAnsi="Arial" w:cs="Arial"/>
                <w:sz w:val="18"/>
                <w:szCs w:val="18"/>
              </w:rPr>
            </w:pPr>
          </w:p>
          <w:p w14:paraId="714A6C6B" w14:textId="77777777" w:rsidR="004B6BAC" w:rsidRPr="00BA5EBE" w:rsidRDefault="004B6BAC" w:rsidP="009910AB">
            <w:pPr>
              <w:rPr>
                <w:rFonts w:ascii="Arial" w:hAnsi="Arial" w:cs="Arial"/>
                <w:sz w:val="18"/>
                <w:szCs w:val="18"/>
              </w:rPr>
            </w:pPr>
            <w:r>
              <w:rPr>
                <w:rFonts w:ascii="Arial" w:hAnsi="Arial" w:cs="Arial"/>
                <w:sz w:val="18"/>
                <w:szCs w:val="18"/>
              </w:rPr>
              <w:t xml:space="preserve">Species: </w:t>
            </w:r>
            <w:r>
              <w:rPr>
                <w:rFonts w:ascii="Arial" w:hAnsi="Arial" w:cs="Arial"/>
                <w:b/>
                <w:sz w:val="18"/>
                <w:szCs w:val="18"/>
              </w:rPr>
              <w:t>Equine</w:t>
            </w:r>
          </w:p>
        </w:tc>
      </w:tr>
      <w:tr w:rsidR="004B6BAC" w:rsidRPr="00837760" w14:paraId="20005CEE" w14:textId="77777777" w:rsidTr="004B6BAC">
        <w:trPr>
          <w:trHeight w:val="212"/>
        </w:trPr>
        <w:tc>
          <w:tcPr>
            <w:tcW w:w="2586" w:type="dxa"/>
            <w:tcBorders>
              <w:top w:val="single" w:sz="4" w:space="0" w:color="auto"/>
              <w:bottom w:val="single" w:sz="4" w:space="0" w:color="auto"/>
              <w:right w:val="single" w:sz="4" w:space="0" w:color="auto"/>
            </w:tcBorders>
            <w:vAlign w:val="center"/>
          </w:tcPr>
          <w:p w14:paraId="3CF75D68" w14:textId="77777777" w:rsidR="004B6BAC" w:rsidRPr="00837760" w:rsidRDefault="004B6BAC" w:rsidP="009910AB">
            <w:pPr>
              <w:rPr>
                <w:rFonts w:ascii="Arial" w:hAnsi="Arial" w:cs="Arial"/>
                <w:sz w:val="16"/>
                <w:szCs w:val="18"/>
              </w:rPr>
            </w:pPr>
          </w:p>
          <w:p w14:paraId="78C72EF4" w14:textId="77777777" w:rsidR="004B6BAC" w:rsidRPr="00837760" w:rsidRDefault="004B6BAC" w:rsidP="009910AB">
            <w:pPr>
              <w:rPr>
                <w:rFonts w:ascii="Arial" w:hAnsi="Arial" w:cs="Arial"/>
                <w:sz w:val="16"/>
                <w:szCs w:val="18"/>
              </w:rPr>
            </w:pPr>
            <w:r w:rsidRPr="00837760">
              <w:rPr>
                <w:rFonts w:ascii="Arial" w:hAnsi="Arial" w:cs="Arial"/>
                <w:sz w:val="16"/>
                <w:szCs w:val="18"/>
              </w:rPr>
              <w:t>Identification number</w:t>
            </w:r>
          </w:p>
          <w:p w14:paraId="0C612E1F" w14:textId="77777777" w:rsidR="004B6BAC" w:rsidRPr="00837760" w:rsidRDefault="004B6BAC" w:rsidP="009910AB">
            <w:pPr>
              <w:rPr>
                <w:rFonts w:ascii="Arial" w:hAnsi="Arial" w:cs="Arial"/>
                <w:sz w:val="16"/>
                <w:szCs w:val="18"/>
              </w:rPr>
            </w:pPr>
          </w:p>
        </w:tc>
        <w:tc>
          <w:tcPr>
            <w:tcW w:w="1418" w:type="dxa"/>
            <w:tcBorders>
              <w:top w:val="single" w:sz="4" w:space="0" w:color="auto"/>
              <w:bottom w:val="single" w:sz="4" w:space="0" w:color="auto"/>
              <w:right w:val="single" w:sz="4" w:space="0" w:color="auto"/>
            </w:tcBorders>
            <w:vAlign w:val="center"/>
          </w:tcPr>
          <w:p w14:paraId="073308E6" w14:textId="77777777" w:rsidR="004B6BAC" w:rsidRPr="00837760" w:rsidRDefault="004B6BAC" w:rsidP="009910AB">
            <w:pPr>
              <w:rPr>
                <w:rFonts w:ascii="Arial" w:hAnsi="Arial" w:cs="Arial"/>
                <w:sz w:val="16"/>
                <w:szCs w:val="18"/>
              </w:rPr>
            </w:pPr>
            <w:r w:rsidRPr="00837760">
              <w:rPr>
                <w:rFonts w:ascii="Arial" w:hAnsi="Arial" w:cs="Arial"/>
                <w:sz w:val="16"/>
                <w:szCs w:val="18"/>
              </w:rPr>
              <w:t>Quantity</w:t>
            </w:r>
          </w:p>
          <w:p w14:paraId="4BE9046B" w14:textId="77777777" w:rsidR="004B6BAC" w:rsidRPr="00837760" w:rsidRDefault="004B6BAC" w:rsidP="009910AB">
            <w:pPr>
              <w:rPr>
                <w:rFonts w:ascii="Arial" w:hAnsi="Arial" w:cs="Arial"/>
                <w:sz w:val="16"/>
                <w:szCs w:val="18"/>
              </w:rPr>
            </w:pPr>
          </w:p>
        </w:tc>
        <w:tc>
          <w:tcPr>
            <w:tcW w:w="1276" w:type="dxa"/>
            <w:tcBorders>
              <w:top w:val="single" w:sz="4" w:space="0" w:color="auto"/>
              <w:bottom w:val="single" w:sz="4" w:space="0" w:color="auto"/>
              <w:right w:val="single" w:sz="4" w:space="0" w:color="auto"/>
            </w:tcBorders>
            <w:vAlign w:val="center"/>
          </w:tcPr>
          <w:p w14:paraId="455B64CC" w14:textId="77777777" w:rsidR="004B6BAC" w:rsidRPr="00837760" w:rsidRDefault="004B6BAC" w:rsidP="009910AB">
            <w:pPr>
              <w:rPr>
                <w:rFonts w:ascii="Arial" w:hAnsi="Arial" w:cs="Arial"/>
                <w:sz w:val="16"/>
                <w:szCs w:val="18"/>
              </w:rPr>
            </w:pPr>
            <w:r w:rsidRPr="00837760">
              <w:rPr>
                <w:rFonts w:ascii="Arial" w:hAnsi="Arial" w:cs="Arial"/>
                <w:sz w:val="16"/>
                <w:szCs w:val="18"/>
              </w:rPr>
              <w:t>Type</w:t>
            </w:r>
          </w:p>
        </w:tc>
        <w:tc>
          <w:tcPr>
            <w:tcW w:w="2126" w:type="dxa"/>
            <w:tcBorders>
              <w:top w:val="single" w:sz="4" w:space="0" w:color="auto"/>
              <w:left w:val="single" w:sz="4" w:space="0" w:color="auto"/>
              <w:bottom w:val="single" w:sz="4" w:space="0" w:color="auto"/>
              <w:right w:val="single" w:sz="4" w:space="0" w:color="auto"/>
            </w:tcBorders>
            <w:vAlign w:val="center"/>
          </w:tcPr>
          <w:p w14:paraId="5E36BD79" w14:textId="77777777" w:rsidR="004B6BAC" w:rsidRPr="00837760" w:rsidRDefault="004B6BAC" w:rsidP="009910AB">
            <w:pPr>
              <w:rPr>
                <w:rFonts w:ascii="Arial" w:hAnsi="Arial" w:cs="Arial"/>
                <w:sz w:val="16"/>
                <w:szCs w:val="18"/>
              </w:rPr>
            </w:pPr>
          </w:p>
          <w:p w14:paraId="750FC337" w14:textId="77777777" w:rsidR="004B6BAC" w:rsidRPr="00837760" w:rsidRDefault="004B6BAC" w:rsidP="009910AB">
            <w:pPr>
              <w:rPr>
                <w:rFonts w:ascii="Arial" w:hAnsi="Arial" w:cs="Arial"/>
                <w:sz w:val="16"/>
                <w:szCs w:val="18"/>
              </w:rPr>
            </w:pPr>
            <w:r w:rsidRPr="00837760">
              <w:rPr>
                <w:rFonts w:ascii="Arial" w:hAnsi="Arial" w:cs="Arial"/>
                <w:sz w:val="16"/>
                <w:szCs w:val="18"/>
              </w:rPr>
              <w:t>Identification mark</w:t>
            </w:r>
          </w:p>
          <w:p w14:paraId="78C10346" w14:textId="77777777" w:rsidR="004B6BAC" w:rsidRPr="00837760" w:rsidRDefault="004B6BAC" w:rsidP="009910AB">
            <w:pPr>
              <w:rPr>
                <w:rFonts w:ascii="Arial" w:hAnsi="Arial" w:cs="Arial"/>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FA77CA8" w14:textId="77777777" w:rsidR="004B6BAC" w:rsidRPr="00837760" w:rsidRDefault="004B6BAC" w:rsidP="009910AB">
            <w:pPr>
              <w:rPr>
                <w:rFonts w:ascii="Arial" w:hAnsi="Arial" w:cs="Arial"/>
                <w:sz w:val="16"/>
                <w:szCs w:val="18"/>
              </w:rPr>
            </w:pPr>
            <w:r w:rsidRPr="00837760">
              <w:rPr>
                <w:rFonts w:ascii="Arial" w:hAnsi="Arial" w:cs="Arial"/>
                <w:sz w:val="16"/>
                <w:szCs w:val="18"/>
              </w:rPr>
              <w:t>Date of collection/production</w:t>
            </w:r>
          </w:p>
        </w:tc>
        <w:tc>
          <w:tcPr>
            <w:tcW w:w="1276" w:type="dxa"/>
            <w:tcBorders>
              <w:top w:val="single" w:sz="4" w:space="0" w:color="auto"/>
              <w:left w:val="single" w:sz="4" w:space="0" w:color="auto"/>
              <w:bottom w:val="single" w:sz="4" w:space="0" w:color="auto"/>
            </w:tcBorders>
            <w:vAlign w:val="center"/>
          </w:tcPr>
          <w:p w14:paraId="776605FB" w14:textId="77777777" w:rsidR="004B6BAC" w:rsidRPr="00837760" w:rsidRDefault="004B6BAC" w:rsidP="009910AB">
            <w:pPr>
              <w:rPr>
                <w:rFonts w:ascii="Arial" w:hAnsi="Arial" w:cs="Arial"/>
                <w:sz w:val="16"/>
                <w:szCs w:val="18"/>
              </w:rPr>
            </w:pPr>
            <w:r w:rsidRPr="00837760">
              <w:rPr>
                <w:rFonts w:ascii="Arial" w:hAnsi="Arial" w:cs="Arial"/>
                <w:sz w:val="16"/>
                <w:szCs w:val="18"/>
              </w:rPr>
              <w:t>Test</w:t>
            </w:r>
          </w:p>
        </w:tc>
      </w:tr>
      <w:tr w:rsidR="004B6BAC" w:rsidRPr="00837760" w14:paraId="4D6EE5C1" w14:textId="77777777" w:rsidTr="004B6BAC">
        <w:trPr>
          <w:trHeight w:val="212"/>
        </w:trPr>
        <w:tc>
          <w:tcPr>
            <w:tcW w:w="2586" w:type="dxa"/>
            <w:tcBorders>
              <w:top w:val="single" w:sz="4" w:space="0" w:color="auto"/>
              <w:bottom w:val="single" w:sz="4" w:space="0" w:color="auto"/>
              <w:right w:val="single" w:sz="4" w:space="0" w:color="auto"/>
            </w:tcBorders>
            <w:vAlign w:val="center"/>
          </w:tcPr>
          <w:p w14:paraId="48F9DBEB" w14:textId="77777777" w:rsidR="004B6BAC" w:rsidRPr="00837760" w:rsidRDefault="004B6BAC" w:rsidP="009910AB">
            <w:pPr>
              <w:rPr>
                <w:rFonts w:ascii="Arial" w:hAnsi="Arial" w:cs="Arial"/>
                <w:sz w:val="16"/>
                <w:szCs w:val="18"/>
              </w:rPr>
            </w:pPr>
          </w:p>
        </w:tc>
        <w:tc>
          <w:tcPr>
            <w:tcW w:w="1418" w:type="dxa"/>
            <w:tcBorders>
              <w:top w:val="single" w:sz="4" w:space="0" w:color="auto"/>
              <w:bottom w:val="single" w:sz="4" w:space="0" w:color="auto"/>
              <w:right w:val="single" w:sz="4" w:space="0" w:color="auto"/>
            </w:tcBorders>
            <w:vAlign w:val="center"/>
          </w:tcPr>
          <w:p w14:paraId="3476AED2" w14:textId="77777777" w:rsidR="004B6BAC" w:rsidRPr="00837760" w:rsidRDefault="004B6BAC" w:rsidP="009910AB">
            <w:pPr>
              <w:rPr>
                <w:rFonts w:ascii="Arial" w:hAnsi="Arial" w:cs="Arial"/>
                <w:sz w:val="16"/>
                <w:szCs w:val="18"/>
              </w:rPr>
            </w:pPr>
          </w:p>
        </w:tc>
        <w:tc>
          <w:tcPr>
            <w:tcW w:w="1276" w:type="dxa"/>
            <w:tcBorders>
              <w:top w:val="single" w:sz="4" w:space="0" w:color="auto"/>
              <w:bottom w:val="single" w:sz="4" w:space="0" w:color="auto"/>
              <w:right w:val="single" w:sz="4" w:space="0" w:color="auto"/>
            </w:tcBorders>
            <w:vAlign w:val="center"/>
          </w:tcPr>
          <w:p w14:paraId="481D9012" w14:textId="77777777" w:rsidR="004B6BAC" w:rsidRPr="00837760" w:rsidRDefault="004B6BAC" w:rsidP="009910AB">
            <w:pPr>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12CDDF4" w14:textId="77777777" w:rsidR="004B6BAC" w:rsidRPr="00837760" w:rsidRDefault="004B6BAC" w:rsidP="009910AB">
            <w:pPr>
              <w:rPr>
                <w:rFonts w:ascii="Arial" w:hAnsi="Arial" w:cs="Arial"/>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14BA432" w14:textId="77777777" w:rsidR="004B6BAC" w:rsidRPr="00837760" w:rsidRDefault="004B6BAC" w:rsidP="009910AB">
            <w:pPr>
              <w:rPr>
                <w:rFonts w:ascii="Arial" w:hAnsi="Arial" w:cs="Arial"/>
                <w:sz w:val="16"/>
                <w:szCs w:val="18"/>
              </w:rPr>
            </w:pPr>
          </w:p>
        </w:tc>
        <w:tc>
          <w:tcPr>
            <w:tcW w:w="1276" w:type="dxa"/>
            <w:tcBorders>
              <w:top w:val="single" w:sz="4" w:space="0" w:color="auto"/>
              <w:left w:val="single" w:sz="4" w:space="0" w:color="auto"/>
              <w:bottom w:val="single" w:sz="4" w:space="0" w:color="auto"/>
            </w:tcBorders>
            <w:vAlign w:val="center"/>
          </w:tcPr>
          <w:p w14:paraId="6DE6E1BC" w14:textId="77777777" w:rsidR="004B6BAC" w:rsidRPr="00837760" w:rsidRDefault="004B6BAC" w:rsidP="009910AB">
            <w:pPr>
              <w:rPr>
                <w:rFonts w:ascii="Arial" w:hAnsi="Arial" w:cs="Arial"/>
                <w:sz w:val="16"/>
                <w:szCs w:val="18"/>
              </w:rPr>
            </w:pPr>
          </w:p>
        </w:tc>
      </w:tr>
      <w:tr w:rsidR="004B6BAC" w:rsidRPr="00837760" w14:paraId="001CCEE9" w14:textId="77777777" w:rsidTr="004B6BAC">
        <w:trPr>
          <w:trHeight w:val="212"/>
        </w:trPr>
        <w:tc>
          <w:tcPr>
            <w:tcW w:w="2586" w:type="dxa"/>
            <w:tcBorders>
              <w:top w:val="single" w:sz="4" w:space="0" w:color="auto"/>
              <w:bottom w:val="single" w:sz="4" w:space="0" w:color="auto"/>
              <w:right w:val="single" w:sz="4" w:space="0" w:color="auto"/>
            </w:tcBorders>
            <w:vAlign w:val="center"/>
          </w:tcPr>
          <w:p w14:paraId="3270EBB7" w14:textId="77777777" w:rsidR="004B6BAC" w:rsidRPr="00837760" w:rsidRDefault="004B6BAC" w:rsidP="009910AB">
            <w:pPr>
              <w:rPr>
                <w:rFonts w:ascii="Arial" w:hAnsi="Arial" w:cs="Arial"/>
                <w:sz w:val="16"/>
                <w:szCs w:val="18"/>
              </w:rPr>
            </w:pPr>
          </w:p>
        </w:tc>
        <w:tc>
          <w:tcPr>
            <w:tcW w:w="1418" w:type="dxa"/>
            <w:tcBorders>
              <w:top w:val="single" w:sz="4" w:space="0" w:color="auto"/>
              <w:bottom w:val="single" w:sz="4" w:space="0" w:color="auto"/>
              <w:right w:val="single" w:sz="4" w:space="0" w:color="auto"/>
            </w:tcBorders>
            <w:vAlign w:val="center"/>
          </w:tcPr>
          <w:p w14:paraId="310F93B6" w14:textId="77777777" w:rsidR="004B6BAC" w:rsidRPr="00837760" w:rsidRDefault="004B6BAC" w:rsidP="009910AB">
            <w:pPr>
              <w:rPr>
                <w:rFonts w:ascii="Arial" w:hAnsi="Arial" w:cs="Arial"/>
                <w:sz w:val="16"/>
                <w:szCs w:val="18"/>
              </w:rPr>
            </w:pPr>
          </w:p>
        </w:tc>
        <w:tc>
          <w:tcPr>
            <w:tcW w:w="1276" w:type="dxa"/>
            <w:tcBorders>
              <w:top w:val="single" w:sz="4" w:space="0" w:color="auto"/>
              <w:bottom w:val="single" w:sz="4" w:space="0" w:color="auto"/>
              <w:right w:val="single" w:sz="4" w:space="0" w:color="auto"/>
            </w:tcBorders>
            <w:vAlign w:val="center"/>
          </w:tcPr>
          <w:p w14:paraId="3DA28ADA" w14:textId="77777777" w:rsidR="004B6BAC" w:rsidRPr="00837760" w:rsidRDefault="004B6BAC" w:rsidP="009910AB">
            <w:pPr>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FB5AFF4" w14:textId="77777777" w:rsidR="004B6BAC" w:rsidRPr="00837760" w:rsidRDefault="004B6BAC" w:rsidP="009910AB">
            <w:pPr>
              <w:rPr>
                <w:rFonts w:ascii="Arial" w:hAnsi="Arial" w:cs="Arial"/>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82BE68E" w14:textId="77777777" w:rsidR="004B6BAC" w:rsidRPr="00837760" w:rsidRDefault="004B6BAC" w:rsidP="009910AB">
            <w:pPr>
              <w:rPr>
                <w:rFonts w:ascii="Arial" w:hAnsi="Arial" w:cs="Arial"/>
                <w:sz w:val="16"/>
                <w:szCs w:val="18"/>
              </w:rPr>
            </w:pPr>
          </w:p>
        </w:tc>
        <w:tc>
          <w:tcPr>
            <w:tcW w:w="1276" w:type="dxa"/>
            <w:tcBorders>
              <w:top w:val="single" w:sz="4" w:space="0" w:color="auto"/>
              <w:left w:val="single" w:sz="4" w:space="0" w:color="auto"/>
              <w:bottom w:val="single" w:sz="4" w:space="0" w:color="auto"/>
            </w:tcBorders>
            <w:vAlign w:val="center"/>
          </w:tcPr>
          <w:p w14:paraId="673890ED" w14:textId="77777777" w:rsidR="004B6BAC" w:rsidRPr="00837760" w:rsidRDefault="004B6BAC" w:rsidP="009910AB">
            <w:pPr>
              <w:rPr>
                <w:rFonts w:ascii="Arial" w:hAnsi="Arial" w:cs="Arial"/>
                <w:sz w:val="16"/>
                <w:szCs w:val="18"/>
              </w:rPr>
            </w:pPr>
          </w:p>
        </w:tc>
      </w:tr>
      <w:tr w:rsidR="004B6BAC" w:rsidRPr="00837760" w14:paraId="202B167A" w14:textId="77777777" w:rsidTr="004B6BAC">
        <w:trPr>
          <w:trHeight w:val="212"/>
        </w:trPr>
        <w:tc>
          <w:tcPr>
            <w:tcW w:w="2586" w:type="dxa"/>
            <w:tcBorders>
              <w:top w:val="single" w:sz="4" w:space="0" w:color="auto"/>
              <w:bottom w:val="single" w:sz="4" w:space="0" w:color="auto"/>
              <w:right w:val="single" w:sz="4" w:space="0" w:color="auto"/>
            </w:tcBorders>
            <w:vAlign w:val="center"/>
          </w:tcPr>
          <w:p w14:paraId="6C3A68F4" w14:textId="77777777" w:rsidR="004B6BAC" w:rsidRPr="00837760" w:rsidRDefault="004B6BAC" w:rsidP="009910AB">
            <w:pPr>
              <w:rPr>
                <w:rFonts w:ascii="Arial" w:hAnsi="Arial" w:cs="Arial"/>
                <w:sz w:val="16"/>
                <w:szCs w:val="18"/>
              </w:rPr>
            </w:pPr>
          </w:p>
        </w:tc>
        <w:tc>
          <w:tcPr>
            <w:tcW w:w="1418" w:type="dxa"/>
            <w:tcBorders>
              <w:top w:val="single" w:sz="4" w:space="0" w:color="auto"/>
              <w:bottom w:val="single" w:sz="4" w:space="0" w:color="auto"/>
              <w:right w:val="single" w:sz="4" w:space="0" w:color="auto"/>
            </w:tcBorders>
            <w:vAlign w:val="center"/>
          </w:tcPr>
          <w:p w14:paraId="17D94E35" w14:textId="77777777" w:rsidR="004B6BAC" w:rsidRPr="00837760" w:rsidRDefault="004B6BAC" w:rsidP="009910AB">
            <w:pPr>
              <w:rPr>
                <w:rFonts w:ascii="Arial" w:hAnsi="Arial" w:cs="Arial"/>
                <w:sz w:val="16"/>
                <w:szCs w:val="18"/>
              </w:rPr>
            </w:pPr>
          </w:p>
        </w:tc>
        <w:tc>
          <w:tcPr>
            <w:tcW w:w="1276" w:type="dxa"/>
            <w:tcBorders>
              <w:top w:val="single" w:sz="4" w:space="0" w:color="auto"/>
              <w:bottom w:val="single" w:sz="4" w:space="0" w:color="auto"/>
              <w:right w:val="single" w:sz="4" w:space="0" w:color="auto"/>
            </w:tcBorders>
            <w:vAlign w:val="center"/>
          </w:tcPr>
          <w:p w14:paraId="069A08F8" w14:textId="77777777" w:rsidR="004B6BAC" w:rsidRPr="00837760" w:rsidRDefault="004B6BAC" w:rsidP="009910AB">
            <w:pPr>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5E56D108" w14:textId="77777777" w:rsidR="004B6BAC" w:rsidRPr="00837760" w:rsidRDefault="004B6BAC" w:rsidP="009910AB">
            <w:pPr>
              <w:rPr>
                <w:rFonts w:ascii="Arial" w:hAnsi="Arial" w:cs="Arial"/>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39E0FED" w14:textId="77777777" w:rsidR="004B6BAC" w:rsidRPr="00837760" w:rsidRDefault="004B6BAC" w:rsidP="009910AB">
            <w:pPr>
              <w:rPr>
                <w:rFonts w:ascii="Arial" w:hAnsi="Arial" w:cs="Arial"/>
                <w:sz w:val="16"/>
                <w:szCs w:val="18"/>
              </w:rPr>
            </w:pPr>
          </w:p>
        </w:tc>
        <w:tc>
          <w:tcPr>
            <w:tcW w:w="1276" w:type="dxa"/>
            <w:tcBorders>
              <w:top w:val="single" w:sz="4" w:space="0" w:color="auto"/>
              <w:left w:val="single" w:sz="4" w:space="0" w:color="auto"/>
              <w:bottom w:val="single" w:sz="4" w:space="0" w:color="auto"/>
            </w:tcBorders>
            <w:vAlign w:val="center"/>
          </w:tcPr>
          <w:p w14:paraId="21D5BFC8" w14:textId="77777777" w:rsidR="004B6BAC" w:rsidRPr="00837760" w:rsidRDefault="004B6BAC" w:rsidP="009910AB">
            <w:pPr>
              <w:rPr>
                <w:rFonts w:ascii="Arial" w:hAnsi="Arial" w:cs="Arial"/>
                <w:sz w:val="16"/>
                <w:szCs w:val="18"/>
              </w:rPr>
            </w:pPr>
          </w:p>
        </w:tc>
      </w:tr>
      <w:tr w:rsidR="004B6BAC" w:rsidRPr="00837760" w14:paraId="746A858C" w14:textId="77777777" w:rsidTr="004B6BAC">
        <w:trPr>
          <w:trHeight w:val="212"/>
        </w:trPr>
        <w:tc>
          <w:tcPr>
            <w:tcW w:w="2586" w:type="dxa"/>
            <w:tcBorders>
              <w:top w:val="single" w:sz="4" w:space="0" w:color="auto"/>
              <w:bottom w:val="single" w:sz="4" w:space="0" w:color="auto"/>
              <w:right w:val="single" w:sz="4" w:space="0" w:color="auto"/>
            </w:tcBorders>
            <w:vAlign w:val="center"/>
          </w:tcPr>
          <w:p w14:paraId="300A105A" w14:textId="77777777" w:rsidR="004B6BAC" w:rsidRPr="00837760" w:rsidRDefault="004B6BAC" w:rsidP="009910AB">
            <w:pPr>
              <w:rPr>
                <w:rFonts w:ascii="Arial" w:hAnsi="Arial" w:cs="Arial"/>
                <w:sz w:val="16"/>
                <w:szCs w:val="18"/>
              </w:rPr>
            </w:pPr>
          </w:p>
        </w:tc>
        <w:tc>
          <w:tcPr>
            <w:tcW w:w="1418" w:type="dxa"/>
            <w:tcBorders>
              <w:top w:val="single" w:sz="4" w:space="0" w:color="auto"/>
              <w:bottom w:val="single" w:sz="4" w:space="0" w:color="auto"/>
              <w:right w:val="single" w:sz="4" w:space="0" w:color="auto"/>
            </w:tcBorders>
            <w:vAlign w:val="center"/>
          </w:tcPr>
          <w:p w14:paraId="0D2211DC" w14:textId="77777777" w:rsidR="004B6BAC" w:rsidRPr="00837760" w:rsidRDefault="004B6BAC" w:rsidP="009910AB">
            <w:pPr>
              <w:rPr>
                <w:rFonts w:ascii="Arial" w:hAnsi="Arial" w:cs="Arial"/>
                <w:sz w:val="16"/>
                <w:szCs w:val="18"/>
              </w:rPr>
            </w:pPr>
          </w:p>
        </w:tc>
        <w:tc>
          <w:tcPr>
            <w:tcW w:w="1276" w:type="dxa"/>
            <w:tcBorders>
              <w:top w:val="single" w:sz="4" w:space="0" w:color="auto"/>
              <w:bottom w:val="single" w:sz="4" w:space="0" w:color="auto"/>
              <w:right w:val="single" w:sz="4" w:space="0" w:color="auto"/>
            </w:tcBorders>
            <w:vAlign w:val="center"/>
          </w:tcPr>
          <w:p w14:paraId="6F13CB22" w14:textId="77777777" w:rsidR="004B6BAC" w:rsidRPr="00837760" w:rsidRDefault="004B6BAC" w:rsidP="009910AB">
            <w:pPr>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564C99E" w14:textId="77777777" w:rsidR="004B6BAC" w:rsidRPr="00837760" w:rsidRDefault="004B6BAC" w:rsidP="009910AB">
            <w:pPr>
              <w:rPr>
                <w:rFonts w:ascii="Arial" w:hAnsi="Arial" w:cs="Arial"/>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6978C63" w14:textId="77777777" w:rsidR="004B6BAC" w:rsidRPr="00837760" w:rsidRDefault="004B6BAC" w:rsidP="009910AB">
            <w:pPr>
              <w:rPr>
                <w:rFonts w:ascii="Arial" w:hAnsi="Arial" w:cs="Arial"/>
                <w:sz w:val="16"/>
                <w:szCs w:val="18"/>
              </w:rPr>
            </w:pPr>
          </w:p>
        </w:tc>
        <w:tc>
          <w:tcPr>
            <w:tcW w:w="1276" w:type="dxa"/>
            <w:tcBorders>
              <w:top w:val="single" w:sz="4" w:space="0" w:color="auto"/>
              <w:left w:val="single" w:sz="4" w:space="0" w:color="auto"/>
              <w:bottom w:val="single" w:sz="4" w:space="0" w:color="auto"/>
            </w:tcBorders>
            <w:vAlign w:val="center"/>
          </w:tcPr>
          <w:p w14:paraId="5EF19192" w14:textId="77777777" w:rsidR="004B6BAC" w:rsidRPr="00837760" w:rsidRDefault="004B6BAC" w:rsidP="009910AB">
            <w:pPr>
              <w:rPr>
                <w:rFonts w:ascii="Arial" w:hAnsi="Arial" w:cs="Arial"/>
                <w:sz w:val="16"/>
                <w:szCs w:val="18"/>
              </w:rPr>
            </w:pPr>
          </w:p>
        </w:tc>
      </w:tr>
      <w:tr w:rsidR="004B6BAC" w:rsidRPr="00837760" w14:paraId="66B79D85" w14:textId="77777777" w:rsidTr="004B6BAC">
        <w:trPr>
          <w:trHeight w:val="212"/>
        </w:trPr>
        <w:tc>
          <w:tcPr>
            <w:tcW w:w="2586" w:type="dxa"/>
            <w:tcBorders>
              <w:top w:val="single" w:sz="4" w:space="0" w:color="auto"/>
              <w:bottom w:val="single" w:sz="4" w:space="0" w:color="auto"/>
              <w:right w:val="single" w:sz="4" w:space="0" w:color="auto"/>
            </w:tcBorders>
            <w:vAlign w:val="center"/>
          </w:tcPr>
          <w:p w14:paraId="35924133" w14:textId="77777777" w:rsidR="004B6BAC" w:rsidRPr="00837760" w:rsidRDefault="004B6BAC" w:rsidP="009910AB">
            <w:pPr>
              <w:rPr>
                <w:rFonts w:ascii="Arial" w:hAnsi="Arial" w:cs="Arial"/>
                <w:sz w:val="16"/>
                <w:szCs w:val="18"/>
              </w:rPr>
            </w:pPr>
          </w:p>
        </w:tc>
        <w:tc>
          <w:tcPr>
            <w:tcW w:w="1418" w:type="dxa"/>
            <w:tcBorders>
              <w:top w:val="single" w:sz="4" w:space="0" w:color="auto"/>
              <w:bottom w:val="single" w:sz="4" w:space="0" w:color="auto"/>
              <w:right w:val="single" w:sz="4" w:space="0" w:color="auto"/>
            </w:tcBorders>
            <w:vAlign w:val="center"/>
          </w:tcPr>
          <w:p w14:paraId="46DC0663" w14:textId="77777777" w:rsidR="004B6BAC" w:rsidRPr="00837760" w:rsidRDefault="004B6BAC" w:rsidP="009910AB">
            <w:pPr>
              <w:rPr>
                <w:rFonts w:ascii="Arial" w:hAnsi="Arial" w:cs="Arial"/>
                <w:sz w:val="16"/>
                <w:szCs w:val="18"/>
              </w:rPr>
            </w:pPr>
          </w:p>
        </w:tc>
        <w:tc>
          <w:tcPr>
            <w:tcW w:w="1276" w:type="dxa"/>
            <w:tcBorders>
              <w:top w:val="single" w:sz="4" w:space="0" w:color="auto"/>
              <w:bottom w:val="single" w:sz="4" w:space="0" w:color="auto"/>
              <w:right w:val="single" w:sz="4" w:space="0" w:color="auto"/>
            </w:tcBorders>
            <w:vAlign w:val="center"/>
          </w:tcPr>
          <w:p w14:paraId="01EDDB09" w14:textId="77777777" w:rsidR="004B6BAC" w:rsidRPr="00837760" w:rsidRDefault="004B6BAC" w:rsidP="009910AB">
            <w:pPr>
              <w:rPr>
                <w:rFonts w:ascii="Arial" w:hAnsi="Arial" w:cs="Arial"/>
                <w:sz w:val="16"/>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CF89E4C" w14:textId="77777777" w:rsidR="004B6BAC" w:rsidRPr="00837760" w:rsidRDefault="004B6BAC" w:rsidP="009910AB">
            <w:pPr>
              <w:rPr>
                <w:rFonts w:ascii="Arial" w:hAnsi="Arial" w:cs="Arial"/>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8DD7BAB" w14:textId="77777777" w:rsidR="004B6BAC" w:rsidRPr="00837760" w:rsidRDefault="004B6BAC" w:rsidP="009910AB">
            <w:pPr>
              <w:rPr>
                <w:rFonts w:ascii="Arial" w:hAnsi="Arial" w:cs="Arial"/>
                <w:sz w:val="16"/>
                <w:szCs w:val="18"/>
              </w:rPr>
            </w:pPr>
          </w:p>
        </w:tc>
        <w:tc>
          <w:tcPr>
            <w:tcW w:w="1276" w:type="dxa"/>
            <w:tcBorders>
              <w:top w:val="single" w:sz="4" w:space="0" w:color="auto"/>
              <w:left w:val="single" w:sz="4" w:space="0" w:color="auto"/>
              <w:bottom w:val="single" w:sz="4" w:space="0" w:color="auto"/>
            </w:tcBorders>
            <w:vAlign w:val="center"/>
          </w:tcPr>
          <w:p w14:paraId="33DE0020" w14:textId="77777777" w:rsidR="004B6BAC" w:rsidRPr="00837760" w:rsidRDefault="004B6BAC" w:rsidP="009910AB">
            <w:pPr>
              <w:rPr>
                <w:rFonts w:ascii="Arial" w:hAnsi="Arial" w:cs="Arial"/>
                <w:sz w:val="16"/>
                <w:szCs w:val="18"/>
              </w:rPr>
            </w:pPr>
          </w:p>
        </w:tc>
      </w:tr>
    </w:tbl>
    <w:p w14:paraId="2D22E59D" w14:textId="77777777" w:rsidR="00247436" w:rsidRDefault="00247436" w:rsidP="000C11E6">
      <w:pPr>
        <w:pStyle w:val="Heading2"/>
        <w:rPr>
          <w:rFonts w:ascii="Tahoma" w:hAnsi="Tahoma" w:cs="Tahoma"/>
        </w:rPr>
      </w:pPr>
    </w:p>
    <w:p w14:paraId="2ECF79E6" w14:textId="77777777" w:rsidR="00247436" w:rsidRDefault="00247436" w:rsidP="000C11E6">
      <w:pPr>
        <w:pStyle w:val="Heading2"/>
        <w:rPr>
          <w:rFonts w:ascii="Tahoma" w:hAnsi="Tahoma" w:cs="Tahoma"/>
        </w:rPr>
      </w:pPr>
    </w:p>
    <w:p w14:paraId="6884396E" w14:textId="77777777" w:rsidR="00247436" w:rsidRDefault="00247436" w:rsidP="000C11E6">
      <w:pPr>
        <w:pStyle w:val="Heading2"/>
        <w:rPr>
          <w:rFonts w:ascii="Tahoma" w:hAnsi="Tahoma" w:cs="Tahoma"/>
        </w:rPr>
      </w:pPr>
    </w:p>
    <w:p w14:paraId="339C18BD" w14:textId="77777777" w:rsidR="00247436" w:rsidRDefault="00247436" w:rsidP="000C11E6">
      <w:pPr>
        <w:pStyle w:val="Heading2"/>
        <w:rPr>
          <w:rFonts w:ascii="Tahoma" w:hAnsi="Tahoma" w:cs="Tahoma"/>
        </w:rPr>
      </w:pPr>
    </w:p>
    <w:p w14:paraId="066DD418" w14:textId="77777777" w:rsidR="00247436" w:rsidRDefault="00247436" w:rsidP="000C11E6">
      <w:pPr>
        <w:pStyle w:val="Heading2"/>
        <w:rPr>
          <w:rFonts w:ascii="Tahoma" w:hAnsi="Tahoma" w:cs="Tahoma"/>
        </w:rPr>
      </w:pPr>
    </w:p>
    <w:p w14:paraId="3E6E507F" w14:textId="77777777" w:rsidR="00247436" w:rsidRDefault="00247436" w:rsidP="000C11E6">
      <w:pPr>
        <w:pStyle w:val="Heading2"/>
        <w:rPr>
          <w:rFonts w:ascii="Tahoma" w:hAnsi="Tahoma" w:cs="Tahoma"/>
        </w:rPr>
      </w:pPr>
    </w:p>
    <w:p w14:paraId="2912DF52" w14:textId="77777777" w:rsidR="004B6BAC" w:rsidRDefault="004B6BAC" w:rsidP="004B6BAC">
      <w:pPr>
        <w:rPr>
          <w:lang w:val="en-AU" w:eastAsia="en-AU"/>
        </w:rPr>
      </w:pPr>
    </w:p>
    <w:p w14:paraId="540E15B2" w14:textId="77777777" w:rsidR="004B6BAC" w:rsidRDefault="004B6BAC" w:rsidP="004B6BAC">
      <w:pPr>
        <w:rPr>
          <w:lang w:val="en-AU" w:eastAsia="en-AU"/>
        </w:rPr>
      </w:pPr>
    </w:p>
    <w:p w14:paraId="3B631D63" w14:textId="77777777" w:rsidR="004B6BAC" w:rsidRDefault="004B6BAC" w:rsidP="004B6BAC">
      <w:pPr>
        <w:rPr>
          <w:lang w:val="en-AU" w:eastAsia="en-AU"/>
        </w:rPr>
      </w:pPr>
    </w:p>
    <w:p w14:paraId="646B42FE" w14:textId="77777777" w:rsidR="004B6BAC" w:rsidRDefault="004B6BAC" w:rsidP="004B6BAC">
      <w:pPr>
        <w:rPr>
          <w:lang w:val="en-AU" w:eastAsia="en-AU"/>
        </w:rPr>
      </w:pPr>
    </w:p>
    <w:p w14:paraId="01F5F6EC" w14:textId="77777777" w:rsidR="004B6BAC" w:rsidRDefault="004B6BAC" w:rsidP="004B6BAC">
      <w:pPr>
        <w:rPr>
          <w:lang w:val="en-AU" w:eastAsia="en-AU"/>
        </w:rPr>
      </w:pPr>
    </w:p>
    <w:p w14:paraId="540E7DBF" w14:textId="77777777" w:rsidR="004B6BAC" w:rsidRDefault="004B6BAC" w:rsidP="004B6BAC">
      <w:pPr>
        <w:rPr>
          <w:lang w:val="en-AU" w:eastAsia="en-AU"/>
        </w:rPr>
      </w:pPr>
    </w:p>
    <w:p w14:paraId="4AFAE334" w14:textId="77777777" w:rsidR="004B6BAC" w:rsidRDefault="004B6BAC" w:rsidP="004B6BAC">
      <w:pPr>
        <w:rPr>
          <w:lang w:val="en-AU" w:eastAsia="en-AU"/>
        </w:rPr>
      </w:pPr>
    </w:p>
    <w:p w14:paraId="15EB1211" w14:textId="77777777" w:rsidR="004B6BAC" w:rsidRDefault="004B6BAC" w:rsidP="004B6BAC">
      <w:pPr>
        <w:rPr>
          <w:lang w:val="en-AU" w:eastAsia="en-AU"/>
        </w:rPr>
      </w:pPr>
    </w:p>
    <w:p w14:paraId="7620D749" w14:textId="77777777" w:rsidR="004B6BAC" w:rsidRDefault="004B6BAC" w:rsidP="004B6BAC">
      <w:pPr>
        <w:rPr>
          <w:lang w:val="en-AU" w:eastAsia="en-AU"/>
        </w:rPr>
      </w:pPr>
    </w:p>
    <w:p w14:paraId="64F005CD" w14:textId="77777777" w:rsidR="004B6BAC" w:rsidRDefault="004B6BAC" w:rsidP="004B6BAC">
      <w:pPr>
        <w:rPr>
          <w:lang w:val="en-AU" w:eastAsia="en-AU"/>
        </w:rPr>
      </w:pPr>
    </w:p>
    <w:p w14:paraId="671B7418" w14:textId="77777777" w:rsidR="004B6BAC" w:rsidRDefault="004B6BAC" w:rsidP="004B6BAC">
      <w:pPr>
        <w:rPr>
          <w:lang w:val="en-AU" w:eastAsia="en-AU"/>
        </w:rPr>
      </w:pPr>
    </w:p>
    <w:p w14:paraId="2341A8C4" w14:textId="77777777" w:rsidR="004B6BAC" w:rsidRDefault="004B6BAC" w:rsidP="004B6BAC">
      <w:pPr>
        <w:rPr>
          <w:lang w:val="en-AU" w:eastAsia="en-AU"/>
        </w:rPr>
      </w:pPr>
    </w:p>
    <w:p w14:paraId="28F43E32" w14:textId="77777777" w:rsidR="004B6BAC" w:rsidRDefault="004B6BAC" w:rsidP="004B6BAC">
      <w:pPr>
        <w:rPr>
          <w:lang w:val="en-AU" w:eastAsia="en-AU"/>
        </w:rPr>
      </w:pPr>
    </w:p>
    <w:p w14:paraId="3D02D995" w14:textId="77777777" w:rsidR="004B6BAC" w:rsidRDefault="004B6BAC" w:rsidP="004B6BAC">
      <w:pPr>
        <w:rPr>
          <w:lang w:val="en-AU" w:eastAsia="en-AU"/>
        </w:rPr>
      </w:pPr>
    </w:p>
    <w:p w14:paraId="316205AB" w14:textId="77777777" w:rsidR="004B6BAC" w:rsidRDefault="004B6BAC" w:rsidP="004B6BAC">
      <w:pPr>
        <w:rPr>
          <w:lang w:val="en-AU" w:eastAsia="en-AU"/>
        </w:rPr>
      </w:pPr>
    </w:p>
    <w:p w14:paraId="1880311D" w14:textId="77777777" w:rsidR="004B6BAC" w:rsidRDefault="004B6BAC" w:rsidP="004B6BAC">
      <w:pPr>
        <w:rPr>
          <w:lang w:val="en-AU" w:eastAsia="en-AU"/>
        </w:rPr>
      </w:pPr>
    </w:p>
    <w:p w14:paraId="08E8DDA9" w14:textId="77777777" w:rsidR="004B6BAC" w:rsidRDefault="004B6BAC" w:rsidP="004B6BAC">
      <w:pPr>
        <w:rPr>
          <w:lang w:val="en-AU" w:eastAsia="en-AU"/>
        </w:rPr>
      </w:pPr>
    </w:p>
    <w:p w14:paraId="688C51BE" w14:textId="77777777" w:rsidR="004B6BAC" w:rsidRDefault="004B6BAC" w:rsidP="004B6BAC">
      <w:pPr>
        <w:rPr>
          <w:lang w:val="en-AU" w:eastAsia="en-AU"/>
        </w:rPr>
      </w:pPr>
    </w:p>
    <w:p w14:paraId="6A28CC73" w14:textId="77777777" w:rsidR="003B5690" w:rsidRPr="002063C3" w:rsidRDefault="003B5690">
      <w:pPr>
        <w:rPr>
          <w:b/>
        </w:rPr>
      </w:pPr>
    </w:p>
    <w:sectPr w:rsidR="003B5690" w:rsidRPr="002063C3" w:rsidSect="000C11E6">
      <w:pgSz w:w="11906" w:h="16838"/>
      <w:pgMar w:top="127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8298" w14:textId="77777777" w:rsidR="00265D5C" w:rsidRDefault="00265D5C" w:rsidP="000C11E6">
      <w:r>
        <w:separator/>
      </w:r>
    </w:p>
  </w:endnote>
  <w:endnote w:type="continuationSeparator" w:id="0">
    <w:p w14:paraId="52D329F3" w14:textId="77777777" w:rsidR="00265D5C" w:rsidRDefault="00265D5C" w:rsidP="000C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2">
    <w:altName w:val="MS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6B7B" w14:textId="77777777" w:rsidR="000C11E6" w:rsidRDefault="000C11E6" w:rsidP="000C11E6">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7</w:t>
    </w:r>
  </w:p>
  <w:p w14:paraId="71CB3EE6" w14:textId="77777777" w:rsidR="000C11E6" w:rsidRDefault="000C11E6" w:rsidP="000C11E6">
    <w:pPr>
      <w:pStyle w:val="Footer"/>
      <w:jc w:val="center"/>
    </w:pPr>
    <w:r>
      <w:tab/>
    </w:r>
    <w:r>
      <w:tab/>
    </w:r>
    <w:r w:rsidR="007D33BD">
      <w:t>CVD</w:t>
    </w:r>
    <w:r>
      <w:t>_EQUI-SEM-B-ENTRY 2021 12 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9120" w14:textId="77777777" w:rsidR="004B6BAC" w:rsidRDefault="004B6BAC" w:rsidP="000C11E6">
    <w:pPr>
      <w:pStyle w:val="Footer"/>
      <w:jc w:val="center"/>
    </w:pPr>
    <w:r>
      <w:tab/>
    </w:r>
    <w:r w:rsidRPr="004B6BAC">
      <w:t xml:space="preserve">Page </w:t>
    </w:r>
    <w:r w:rsidRPr="004B6BAC">
      <w:fldChar w:fldCharType="begin"/>
    </w:r>
    <w:r w:rsidRPr="004B6BAC">
      <w:instrText xml:space="preserve"> PAGE  \* Arabic  \* MERGEFORMAT </w:instrText>
    </w:r>
    <w:r w:rsidRPr="004B6BAC">
      <w:fldChar w:fldCharType="separate"/>
    </w:r>
    <w:r w:rsidRPr="004B6BAC">
      <w:rPr>
        <w:noProof/>
      </w:rPr>
      <w:t>1</w:t>
    </w:r>
    <w:r w:rsidRPr="004B6BAC">
      <w:fldChar w:fldCharType="end"/>
    </w:r>
    <w:r w:rsidRPr="004B6BAC">
      <w:t xml:space="preserve"> of </w:t>
    </w:r>
    <w:r>
      <w:t>7</w:t>
    </w:r>
    <w:r>
      <w:tab/>
    </w:r>
    <w:r w:rsidR="007D33BD">
      <w:t>CVD</w:t>
    </w:r>
    <w:r>
      <w:t>_EQUI-SEM-B-ENTRY 2021 12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989E" w14:textId="77777777" w:rsidR="00265D5C" w:rsidRDefault="00265D5C" w:rsidP="000C11E6">
      <w:r>
        <w:separator/>
      </w:r>
    </w:p>
  </w:footnote>
  <w:footnote w:type="continuationSeparator" w:id="0">
    <w:p w14:paraId="176C6B75" w14:textId="77777777" w:rsidR="00265D5C" w:rsidRDefault="00265D5C" w:rsidP="000C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6446"/>
    <w:multiLevelType w:val="hybridMultilevel"/>
    <w:tmpl w:val="279E1E34"/>
    <w:lvl w:ilvl="0" w:tplc="F6606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8F515E"/>
    <w:multiLevelType w:val="hybridMultilevel"/>
    <w:tmpl w:val="9C90CD7E"/>
    <w:lvl w:ilvl="0" w:tplc="F6606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F1006D"/>
    <w:multiLevelType w:val="hybridMultilevel"/>
    <w:tmpl w:val="05CCCC7E"/>
    <w:lvl w:ilvl="0" w:tplc="F6606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4861446">
    <w:abstractNumId w:val="2"/>
  </w:num>
  <w:num w:numId="2" w16cid:durableId="292637280">
    <w:abstractNumId w:val="0"/>
  </w:num>
  <w:num w:numId="3" w16cid:durableId="168940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5C"/>
    <w:rsid w:val="00011292"/>
    <w:rsid w:val="00011BA0"/>
    <w:rsid w:val="000B59AE"/>
    <w:rsid w:val="000C11E6"/>
    <w:rsid w:val="001348F5"/>
    <w:rsid w:val="00157F40"/>
    <w:rsid w:val="002063C3"/>
    <w:rsid w:val="00247431"/>
    <w:rsid w:val="00247436"/>
    <w:rsid w:val="00265D5C"/>
    <w:rsid w:val="00392674"/>
    <w:rsid w:val="003A6762"/>
    <w:rsid w:val="003B5690"/>
    <w:rsid w:val="003D4C42"/>
    <w:rsid w:val="004B1852"/>
    <w:rsid w:val="004B6BAC"/>
    <w:rsid w:val="0050584F"/>
    <w:rsid w:val="005B1815"/>
    <w:rsid w:val="00704FA9"/>
    <w:rsid w:val="007D33BD"/>
    <w:rsid w:val="0082127E"/>
    <w:rsid w:val="00915DEE"/>
    <w:rsid w:val="009342AD"/>
    <w:rsid w:val="009A3B85"/>
    <w:rsid w:val="00A0259E"/>
    <w:rsid w:val="00A34104"/>
    <w:rsid w:val="00AD0565"/>
    <w:rsid w:val="00AE1D2D"/>
    <w:rsid w:val="00AF30C1"/>
    <w:rsid w:val="00C32BE7"/>
    <w:rsid w:val="00C5354A"/>
    <w:rsid w:val="00C54849"/>
    <w:rsid w:val="00CB0F7B"/>
    <w:rsid w:val="00CB2923"/>
    <w:rsid w:val="00CF6A78"/>
    <w:rsid w:val="00D8712D"/>
    <w:rsid w:val="00DF5ED9"/>
    <w:rsid w:val="00E05393"/>
    <w:rsid w:val="00E1647A"/>
    <w:rsid w:val="00E77A47"/>
    <w:rsid w:val="00ED7947"/>
    <w:rsid w:val="00F36A46"/>
    <w:rsid w:val="00F70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A343"/>
  <w15:chartTrackingRefBased/>
  <w15:docId w15:val="{11502E77-260A-4991-B26C-E4AFE6E6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63C3"/>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semiHidden/>
    <w:unhideWhenUsed/>
    <w:qFormat/>
    <w:rsid w:val="000C11E6"/>
    <w:pPr>
      <w:keepNext/>
      <w:keepLines/>
      <w:spacing w:before="40"/>
      <w:outlineLvl w:val="1"/>
    </w:pPr>
    <w:rPr>
      <w:rFonts w:asciiTheme="majorHAnsi" w:eastAsiaTheme="majorEastAsia" w:hAnsiTheme="majorHAnsi" w:cstheme="majorBidi"/>
      <w:color w:val="2E74B5" w:themeColor="accent1" w:themeShade="BF"/>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12D"/>
    <w:pPr>
      <w:ind w:left="720"/>
      <w:contextualSpacing/>
    </w:pPr>
  </w:style>
  <w:style w:type="paragraph" w:styleId="BalloonText">
    <w:name w:val="Balloon Text"/>
    <w:basedOn w:val="Normal"/>
    <w:link w:val="BalloonTextChar"/>
    <w:uiPriority w:val="99"/>
    <w:semiHidden/>
    <w:unhideWhenUsed/>
    <w:rsid w:val="00011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A0"/>
    <w:rPr>
      <w:rFonts w:ascii="Segoe UI" w:eastAsia="PMingLiU" w:hAnsi="Segoe UI" w:cs="Segoe UI"/>
      <w:sz w:val="18"/>
      <w:szCs w:val="18"/>
      <w:lang w:val="en-US"/>
    </w:rPr>
  </w:style>
  <w:style w:type="character" w:customStyle="1" w:styleId="Heading2Char">
    <w:name w:val="Heading 2 Char"/>
    <w:basedOn w:val="DefaultParagraphFont"/>
    <w:link w:val="Heading2"/>
    <w:semiHidden/>
    <w:rsid w:val="000C11E6"/>
    <w:rPr>
      <w:rFonts w:asciiTheme="majorHAnsi" w:eastAsiaTheme="majorEastAsia" w:hAnsiTheme="majorHAnsi" w:cstheme="majorBidi"/>
      <w:color w:val="2E74B5" w:themeColor="accent1" w:themeShade="BF"/>
      <w:sz w:val="26"/>
      <w:szCs w:val="26"/>
      <w:lang w:eastAsia="en-AU"/>
    </w:rPr>
  </w:style>
  <w:style w:type="character" w:styleId="Hyperlink">
    <w:name w:val="Hyperlink"/>
    <w:rsid w:val="000C11E6"/>
    <w:rPr>
      <w:rFonts w:cs="Times New Roman"/>
      <w:color w:val="0000FF"/>
      <w:u w:val="single"/>
      <w:shd w:val="clear" w:color="auto" w:fill="auto"/>
    </w:rPr>
  </w:style>
  <w:style w:type="paragraph" w:customStyle="1" w:styleId="Tableheadings">
    <w:name w:val="Table headings"/>
    <w:basedOn w:val="Normal"/>
    <w:qFormat/>
    <w:rsid w:val="000C11E6"/>
    <w:pPr>
      <w:spacing w:before="60" w:after="120"/>
    </w:pPr>
    <w:rPr>
      <w:rFonts w:ascii="Calibri" w:eastAsia="Calibri" w:hAnsi="Calibri"/>
      <w:b/>
      <w:color w:val="FFFFFF"/>
      <w:lang w:val="en-AU" w:eastAsia="en-AU"/>
    </w:rPr>
  </w:style>
  <w:style w:type="paragraph" w:styleId="Header">
    <w:name w:val="header"/>
    <w:basedOn w:val="Normal"/>
    <w:link w:val="HeaderChar"/>
    <w:uiPriority w:val="99"/>
    <w:unhideWhenUsed/>
    <w:rsid w:val="000C11E6"/>
    <w:pPr>
      <w:tabs>
        <w:tab w:val="center" w:pos="4513"/>
        <w:tab w:val="right" w:pos="9026"/>
      </w:tabs>
    </w:pPr>
  </w:style>
  <w:style w:type="character" w:customStyle="1" w:styleId="HeaderChar">
    <w:name w:val="Header Char"/>
    <w:basedOn w:val="DefaultParagraphFont"/>
    <w:link w:val="Header"/>
    <w:uiPriority w:val="99"/>
    <w:rsid w:val="000C11E6"/>
    <w:rPr>
      <w:rFonts w:ascii="Times New Roman" w:eastAsia="PMingLiU" w:hAnsi="Times New Roman" w:cs="Times New Roman"/>
      <w:lang w:val="en-US"/>
    </w:rPr>
  </w:style>
  <w:style w:type="paragraph" w:styleId="Footer">
    <w:name w:val="footer"/>
    <w:basedOn w:val="Normal"/>
    <w:link w:val="FooterChar"/>
    <w:uiPriority w:val="99"/>
    <w:unhideWhenUsed/>
    <w:rsid w:val="000C11E6"/>
    <w:pPr>
      <w:tabs>
        <w:tab w:val="center" w:pos="4513"/>
        <w:tab w:val="right" w:pos="9026"/>
      </w:tabs>
    </w:pPr>
  </w:style>
  <w:style w:type="character" w:customStyle="1" w:styleId="FooterChar">
    <w:name w:val="Footer Char"/>
    <w:basedOn w:val="DefaultParagraphFont"/>
    <w:link w:val="Footer"/>
    <w:uiPriority w:val="99"/>
    <w:rsid w:val="000C11E6"/>
    <w:rPr>
      <w:rFonts w:ascii="Times New Roman" w:eastAsia="PMingLiU" w:hAnsi="Times New Roman" w:cs="Times New Roman"/>
      <w:lang w:val="en-US"/>
    </w:rPr>
  </w:style>
  <w:style w:type="paragraph" w:customStyle="1" w:styleId="Default">
    <w:name w:val="Default"/>
    <w:rsid w:val="000B5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LAE%20Division\LAE%20Regulator\Projects\Micor%20Update\Micor%20Project%202019-2023\Micor%20update%20reference%20docs\EU\Reproductive%20material\CVD_EQUI-SEM-B-ENTRY%2020211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European Union (EU)</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F6918-02DC-4C94-9AC5-E844A8E72023}"/>
</file>

<file path=customXml/itemProps2.xml><?xml version="1.0" encoding="utf-8"?>
<ds:datastoreItem xmlns:ds="http://schemas.openxmlformats.org/officeDocument/2006/customXml" ds:itemID="{2DDDB0C1-7672-4142-A53C-62B9571C584B}"/>
</file>

<file path=customXml/itemProps3.xml><?xml version="1.0" encoding="utf-8"?>
<ds:datastoreItem xmlns:ds="http://schemas.openxmlformats.org/officeDocument/2006/customXml" ds:itemID="{3EA882F3-A53E-4AFD-A88B-F30C9A6ECD04}"/>
</file>

<file path=customXml/itemProps4.xml><?xml version="1.0" encoding="utf-8"?>
<ds:datastoreItem xmlns:ds="http://schemas.openxmlformats.org/officeDocument/2006/customXml" ds:itemID="{691AEA45-7293-4674-8348-B62CC14A5ABC}"/>
</file>

<file path=docProps/app.xml><?xml version="1.0" encoding="utf-8"?>
<Properties xmlns="http://schemas.openxmlformats.org/officeDocument/2006/extended-properties" xmlns:vt="http://schemas.openxmlformats.org/officeDocument/2006/docPropsVTypes">
  <Template>CVD_EQUI-SEM-B-ENTRY 20211209.dotx</Template>
  <TotalTime>4</TotalTime>
  <Pages>7</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equine semen - B</dc:title>
  <dc:subject/>
  <dc:creator>Perry, MarieAnn</dc:creator>
  <cp:keywords/>
  <dc:description/>
  <cp:lastModifiedBy>Perry, Marie Ann</cp:lastModifiedBy>
  <cp:revision>1</cp:revision>
  <cp:lastPrinted>2021-06-09T05:59:00Z</cp:lastPrinted>
  <dcterms:created xsi:type="dcterms:W3CDTF">2023-09-26T04:54:00Z</dcterms:created>
  <dcterms:modified xsi:type="dcterms:W3CDTF">2023-09-26T04:58:00Z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