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4E0C" w14:textId="77777777" w:rsidR="002063C3" w:rsidRPr="00A43075" w:rsidRDefault="0073104F" w:rsidP="002063C3">
      <w:pPr>
        <w:spacing w:before="111" w:after="85" w:line="251" w:lineRule="exact"/>
        <w:jc w:val="center"/>
        <w:textAlignment w:val="baseline"/>
        <w:rPr>
          <w:rFonts w:ascii="Arial" w:eastAsia="Times New Roman" w:hAnsi="Arial" w:cs="Arial"/>
          <w:b/>
          <w:color w:val="000000"/>
        </w:rPr>
      </w:pPr>
      <w:r w:rsidRPr="00A43075">
        <w:rPr>
          <w:rFonts w:ascii="Arial" w:eastAsia="Times New Roman" w:hAnsi="Arial" w:cs="Arial"/>
          <w:b/>
          <w:color w:val="000000"/>
        </w:rPr>
        <w:t xml:space="preserve">ANIMAL </w:t>
      </w:r>
      <w:r w:rsidR="002063C3" w:rsidRPr="00A43075">
        <w:rPr>
          <w:rFonts w:ascii="Arial" w:eastAsia="Times New Roman" w:hAnsi="Arial" w:cs="Arial"/>
          <w:b/>
          <w:color w:val="000000"/>
        </w:rPr>
        <w:t>HEALTH CERTIFICATE FOR ENTRY INTO THE UNION OF CONSIGNMENTS OF SEMEN OF EQUINE ANIMALS COLLECTED, PROCESSED AND STORED IN ACCORDANCE WITH REGULATION (EU) 2016/429 AND DELEGATED REGULATION (EU) 2020/692 AFTER 20 APRIL 2021, DISPATCHED FROM THE SEMEN COLLECTION CENTRE WHERE THE SEMEN WAS COLLECTED (MODEL ‘EQUI-SEM-A-ENTRY’)</w:t>
      </w:r>
    </w:p>
    <w:tbl>
      <w:tblPr>
        <w:tblStyle w:val="TableGrid"/>
        <w:tblW w:w="10738" w:type="dxa"/>
        <w:tblInd w:w="-856" w:type="dxa"/>
        <w:tblLayout w:type="fixed"/>
        <w:tblLook w:val="04A0" w:firstRow="1" w:lastRow="0" w:firstColumn="1" w:lastColumn="0" w:noHBand="0" w:noVBand="1"/>
      </w:tblPr>
      <w:tblGrid>
        <w:gridCol w:w="543"/>
        <w:gridCol w:w="1289"/>
        <w:gridCol w:w="2138"/>
        <w:gridCol w:w="1671"/>
        <w:gridCol w:w="1528"/>
        <w:gridCol w:w="1620"/>
        <w:gridCol w:w="1949"/>
      </w:tblGrid>
      <w:tr w:rsidR="002063C3" w:rsidRPr="00C777CF" w14:paraId="695D8A9B" w14:textId="77777777" w:rsidTr="00635C44">
        <w:tc>
          <w:tcPr>
            <w:tcW w:w="5641" w:type="dxa"/>
            <w:gridSpan w:val="4"/>
          </w:tcPr>
          <w:p w14:paraId="56B2E5CB" w14:textId="77777777" w:rsidR="002063C3" w:rsidRPr="00C777CF" w:rsidRDefault="002063C3">
            <w:pPr>
              <w:rPr>
                <w:rFonts w:ascii="Arial" w:hAnsi="Arial" w:cs="Arial"/>
                <w:bCs/>
                <w:sz w:val="20"/>
                <w:szCs w:val="20"/>
              </w:rPr>
            </w:pPr>
            <w:r w:rsidRPr="00C777CF">
              <w:rPr>
                <w:rFonts w:ascii="Arial" w:hAnsi="Arial" w:cs="Arial"/>
                <w:bCs/>
                <w:sz w:val="20"/>
                <w:szCs w:val="20"/>
              </w:rPr>
              <w:t xml:space="preserve">COUNTRY: </w:t>
            </w:r>
            <w:r w:rsidRPr="00420E08">
              <w:rPr>
                <w:rFonts w:ascii="Arial" w:hAnsi="Arial" w:cs="Arial"/>
                <w:b/>
                <w:sz w:val="20"/>
                <w:szCs w:val="20"/>
              </w:rPr>
              <w:t>AUSTRALIA</w:t>
            </w:r>
          </w:p>
        </w:tc>
        <w:tc>
          <w:tcPr>
            <w:tcW w:w="5097" w:type="dxa"/>
            <w:gridSpan w:val="3"/>
          </w:tcPr>
          <w:p w14:paraId="282688DF" w14:textId="77777777" w:rsidR="002063C3" w:rsidRPr="00C777CF" w:rsidRDefault="002063C3" w:rsidP="002063C3">
            <w:pPr>
              <w:jc w:val="right"/>
              <w:rPr>
                <w:rFonts w:ascii="Arial" w:hAnsi="Arial" w:cs="Arial"/>
                <w:bCs/>
                <w:sz w:val="20"/>
                <w:szCs w:val="20"/>
              </w:rPr>
            </w:pPr>
            <w:r w:rsidRPr="00C777CF">
              <w:rPr>
                <w:rFonts w:ascii="Arial" w:hAnsi="Arial" w:cs="Arial"/>
                <w:bCs/>
                <w:sz w:val="20"/>
                <w:szCs w:val="20"/>
              </w:rPr>
              <w:t>Animal health certificate to the EU</w:t>
            </w:r>
          </w:p>
        </w:tc>
      </w:tr>
      <w:tr w:rsidR="00D8712D" w:rsidRPr="00C777CF" w14:paraId="5F7D35C6" w14:textId="77777777" w:rsidTr="00635C44">
        <w:trPr>
          <w:trHeight w:val="592"/>
        </w:trPr>
        <w:tc>
          <w:tcPr>
            <w:tcW w:w="543" w:type="dxa"/>
            <w:vMerge w:val="restart"/>
            <w:textDirection w:val="btLr"/>
          </w:tcPr>
          <w:p w14:paraId="449B53F8" w14:textId="77777777" w:rsidR="00D8712D" w:rsidRPr="00C777CF" w:rsidRDefault="00D8712D" w:rsidP="002063C3">
            <w:pPr>
              <w:ind w:left="113" w:right="113"/>
              <w:rPr>
                <w:rFonts w:ascii="Arial" w:hAnsi="Arial" w:cs="Arial"/>
                <w:bCs/>
                <w:sz w:val="20"/>
                <w:szCs w:val="20"/>
              </w:rPr>
            </w:pPr>
            <w:r w:rsidRPr="00C777CF">
              <w:rPr>
                <w:rFonts w:ascii="Arial" w:hAnsi="Arial" w:cs="Arial"/>
                <w:bCs/>
                <w:sz w:val="20"/>
                <w:szCs w:val="20"/>
              </w:rPr>
              <w:t>Part I: Description of consignment</w:t>
            </w:r>
          </w:p>
        </w:tc>
        <w:tc>
          <w:tcPr>
            <w:tcW w:w="5098" w:type="dxa"/>
            <w:gridSpan w:val="3"/>
            <w:vMerge w:val="restart"/>
          </w:tcPr>
          <w:p w14:paraId="15F12E02" w14:textId="77777777" w:rsidR="00D8712D" w:rsidRPr="00C777CF" w:rsidRDefault="00D8712D">
            <w:pPr>
              <w:rPr>
                <w:rFonts w:ascii="Arial" w:hAnsi="Arial" w:cs="Arial"/>
                <w:bCs/>
                <w:sz w:val="20"/>
                <w:szCs w:val="20"/>
              </w:rPr>
            </w:pPr>
            <w:r w:rsidRPr="00C777CF">
              <w:rPr>
                <w:rFonts w:ascii="Arial" w:hAnsi="Arial" w:cs="Arial"/>
                <w:bCs/>
                <w:sz w:val="20"/>
                <w:szCs w:val="20"/>
              </w:rPr>
              <w:t>I.1 Consignor/Exporter</w:t>
            </w:r>
          </w:p>
          <w:p w14:paraId="607EBF31" w14:textId="77777777" w:rsidR="00D8712D" w:rsidRPr="00C777CF" w:rsidRDefault="00D8712D">
            <w:pPr>
              <w:rPr>
                <w:rFonts w:ascii="Arial" w:hAnsi="Arial" w:cs="Arial"/>
                <w:bCs/>
                <w:sz w:val="20"/>
                <w:szCs w:val="20"/>
              </w:rPr>
            </w:pPr>
            <w:r w:rsidRPr="00C777CF">
              <w:rPr>
                <w:rFonts w:ascii="Arial" w:hAnsi="Arial" w:cs="Arial"/>
                <w:bCs/>
                <w:sz w:val="20"/>
                <w:szCs w:val="20"/>
              </w:rPr>
              <w:t>Name</w:t>
            </w:r>
            <w:r w:rsidR="00D03CDB">
              <w:rPr>
                <w:rFonts w:ascii="Arial" w:hAnsi="Arial" w:cs="Arial"/>
                <w:bCs/>
                <w:sz w:val="20"/>
                <w:szCs w:val="20"/>
              </w:rPr>
              <w:t xml:space="preserve">: </w:t>
            </w:r>
          </w:p>
          <w:p w14:paraId="7979AB0A" w14:textId="77777777" w:rsidR="00D8712D" w:rsidRPr="00C777CF" w:rsidRDefault="00D8712D">
            <w:pPr>
              <w:rPr>
                <w:rFonts w:ascii="Arial" w:hAnsi="Arial" w:cs="Arial"/>
                <w:bCs/>
                <w:sz w:val="20"/>
                <w:szCs w:val="20"/>
              </w:rPr>
            </w:pPr>
            <w:r w:rsidRPr="00C777CF">
              <w:rPr>
                <w:rFonts w:ascii="Arial" w:hAnsi="Arial" w:cs="Arial"/>
                <w:bCs/>
                <w:sz w:val="20"/>
                <w:szCs w:val="20"/>
              </w:rPr>
              <w:t>Address</w:t>
            </w:r>
            <w:r w:rsidR="00183B19">
              <w:rPr>
                <w:rFonts w:ascii="Arial" w:hAnsi="Arial" w:cs="Arial"/>
                <w:bCs/>
                <w:sz w:val="20"/>
                <w:szCs w:val="20"/>
              </w:rPr>
              <w:t xml:space="preserve">: </w:t>
            </w:r>
          </w:p>
          <w:p w14:paraId="4BA3A295" w14:textId="77777777" w:rsidR="00D8712D" w:rsidRPr="00C777CF" w:rsidRDefault="00D8712D">
            <w:pPr>
              <w:rPr>
                <w:rFonts w:ascii="Arial" w:hAnsi="Arial" w:cs="Arial"/>
                <w:bCs/>
                <w:sz w:val="20"/>
                <w:szCs w:val="20"/>
              </w:rPr>
            </w:pPr>
          </w:p>
          <w:p w14:paraId="5FA10305" w14:textId="77777777" w:rsidR="00D8712D" w:rsidRPr="00C777CF" w:rsidRDefault="00D8712D">
            <w:pPr>
              <w:rPr>
                <w:rFonts w:ascii="Arial" w:hAnsi="Arial" w:cs="Arial"/>
                <w:bCs/>
                <w:sz w:val="20"/>
                <w:szCs w:val="20"/>
              </w:rPr>
            </w:pPr>
            <w:r w:rsidRPr="00C777CF">
              <w:rPr>
                <w:rFonts w:ascii="Arial" w:hAnsi="Arial" w:cs="Arial"/>
                <w:bCs/>
                <w:sz w:val="20"/>
                <w:szCs w:val="20"/>
              </w:rPr>
              <w:t>Country</w:t>
            </w:r>
            <w:r w:rsidR="00183B19">
              <w:rPr>
                <w:rFonts w:ascii="Arial" w:hAnsi="Arial" w:cs="Arial"/>
                <w:bCs/>
                <w:sz w:val="20"/>
                <w:szCs w:val="20"/>
              </w:rPr>
              <w:t>:</w:t>
            </w:r>
          </w:p>
          <w:p w14:paraId="3EFDCF4D" w14:textId="77777777" w:rsidR="00D8712D" w:rsidRPr="00C777CF" w:rsidRDefault="00D8712D">
            <w:pPr>
              <w:rPr>
                <w:rFonts w:ascii="Arial" w:hAnsi="Arial" w:cs="Arial"/>
                <w:bCs/>
                <w:sz w:val="20"/>
                <w:szCs w:val="20"/>
              </w:rPr>
            </w:pPr>
            <w:r w:rsidRPr="00C777CF">
              <w:rPr>
                <w:rFonts w:ascii="Arial" w:hAnsi="Arial" w:cs="Arial"/>
                <w:bCs/>
                <w:sz w:val="20"/>
                <w:szCs w:val="20"/>
              </w:rPr>
              <w:t>ISO country code</w:t>
            </w:r>
            <w:r w:rsidR="00183B19">
              <w:rPr>
                <w:rFonts w:ascii="Arial" w:hAnsi="Arial" w:cs="Arial"/>
                <w:bCs/>
                <w:sz w:val="20"/>
                <w:szCs w:val="20"/>
              </w:rPr>
              <w:t>:</w:t>
            </w:r>
          </w:p>
        </w:tc>
        <w:tc>
          <w:tcPr>
            <w:tcW w:w="3148" w:type="dxa"/>
            <w:gridSpan w:val="2"/>
          </w:tcPr>
          <w:p w14:paraId="2A0699CF" w14:textId="77777777" w:rsidR="00D8712D" w:rsidRPr="00183B19" w:rsidRDefault="00D8712D">
            <w:pPr>
              <w:rPr>
                <w:rFonts w:ascii="Arial" w:hAnsi="Arial" w:cs="Arial"/>
                <w:bCs/>
                <w:dstrike/>
                <w:sz w:val="20"/>
                <w:szCs w:val="20"/>
              </w:rPr>
            </w:pPr>
            <w:r w:rsidRPr="00183B19">
              <w:rPr>
                <w:rFonts w:ascii="Arial" w:hAnsi="Arial" w:cs="Arial"/>
                <w:bCs/>
                <w:dstrike/>
                <w:sz w:val="20"/>
                <w:szCs w:val="20"/>
              </w:rPr>
              <w:t>I.2 Certificate reference</w:t>
            </w:r>
          </w:p>
          <w:p w14:paraId="5A47760F" w14:textId="77777777" w:rsidR="00A43075" w:rsidRPr="00420E08" w:rsidRDefault="00A43075">
            <w:pPr>
              <w:rPr>
                <w:rFonts w:ascii="Arial" w:hAnsi="Arial" w:cs="Arial"/>
                <w:b/>
                <w:sz w:val="20"/>
                <w:szCs w:val="20"/>
              </w:rPr>
            </w:pPr>
            <w:r w:rsidRPr="00183B19">
              <w:rPr>
                <w:rFonts w:ascii="Arial" w:hAnsi="Arial" w:cs="Arial"/>
                <w:b/>
                <w:dstrike/>
                <w:sz w:val="20"/>
                <w:szCs w:val="20"/>
              </w:rPr>
              <w:t>RME</w:t>
            </w:r>
          </w:p>
        </w:tc>
        <w:tc>
          <w:tcPr>
            <w:tcW w:w="1949" w:type="dxa"/>
          </w:tcPr>
          <w:p w14:paraId="028911D1" w14:textId="77777777" w:rsidR="00D8712D" w:rsidRPr="00183B19" w:rsidRDefault="00D8712D">
            <w:pPr>
              <w:rPr>
                <w:rFonts w:ascii="Arial" w:hAnsi="Arial" w:cs="Arial"/>
                <w:bCs/>
                <w:strike/>
                <w:sz w:val="20"/>
                <w:szCs w:val="20"/>
              </w:rPr>
            </w:pPr>
            <w:r w:rsidRPr="00183B19">
              <w:rPr>
                <w:rFonts w:ascii="Arial" w:hAnsi="Arial" w:cs="Arial"/>
                <w:bCs/>
                <w:strike/>
                <w:sz w:val="20"/>
                <w:szCs w:val="20"/>
              </w:rPr>
              <w:t>I.2a IMSOC reference</w:t>
            </w:r>
          </w:p>
        </w:tc>
      </w:tr>
      <w:tr w:rsidR="00D8712D" w:rsidRPr="00C777CF" w14:paraId="110E9169" w14:textId="77777777" w:rsidTr="00635C44">
        <w:trPr>
          <w:trHeight w:val="452"/>
        </w:trPr>
        <w:tc>
          <w:tcPr>
            <w:tcW w:w="543" w:type="dxa"/>
            <w:vMerge/>
          </w:tcPr>
          <w:p w14:paraId="6184C545" w14:textId="77777777" w:rsidR="00D8712D" w:rsidRPr="00C777CF" w:rsidRDefault="00D8712D">
            <w:pPr>
              <w:rPr>
                <w:rFonts w:ascii="Arial" w:hAnsi="Arial" w:cs="Arial"/>
                <w:bCs/>
                <w:sz w:val="20"/>
                <w:szCs w:val="20"/>
              </w:rPr>
            </w:pPr>
          </w:p>
        </w:tc>
        <w:tc>
          <w:tcPr>
            <w:tcW w:w="5098" w:type="dxa"/>
            <w:gridSpan w:val="3"/>
            <w:vMerge/>
          </w:tcPr>
          <w:p w14:paraId="3D90DED4" w14:textId="77777777" w:rsidR="00D8712D" w:rsidRPr="00C777CF" w:rsidRDefault="00D8712D">
            <w:pPr>
              <w:rPr>
                <w:rFonts w:ascii="Arial" w:hAnsi="Arial" w:cs="Arial"/>
                <w:bCs/>
                <w:sz w:val="20"/>
                <w:szCs w:val="20"/>
              </w:rPr>
            </w:pPr>
          </w:p>
        </w:tc>
        <w:tc>
          <w:tcPr>
            <w:tcW w:w="3148" w:type="dxa"/>
            <w:gridSpan w:val="2"/>
          </w:tcPr>
          <w:p w14:paraId="79C14108" w14:textId="77777777" w:rsidR="00D8712D" w:rsidRPr="00C777CF" w:rsidRDefault="00D8712D">
            <w:pPr>
              <w:rPr>
                <w:rFonts w:ascii="Arial" w:hAnsi="Arial" w:cs="Arial"/>
                <w:bCs/>
                <w:sz w:val="20"/>
                <w:szCs w:val="20"/>
              </w:rPr>
            </w:pPr>
            <w:r w:rsidRPr="00C777CF">
              <w:rPr>
                <w:rFonts w:ascii="Arial" w:hAnsi="Arial" w:cs="Arial"/>
                <w:bCs/>
                <w:sz w:val="20"/>
                <w:szCs w:val="20"/>
              </w:rPr>
              <w:t>I.3 Central Competent Authority</w:t>
            </w:r>
          </w:p>
          <w:p w14:paraId="05E8BDD4" w14:textId="77777777" w:rsidR="00D8712D" w:rsidRPr="00420E08" w:rsidRDefault="00A43075">
            <w:pPr>
              <w:rPr>
                <w:rFonts w:ascii="Arial" w:hAnsi="Arial" w:cs="Arial"/>
                <w:b/>
                <w:sz w:val="20"/>
                <w:szCs w:val="20"/>
              </w:rPr>
            </w:pPr>
            <w:r w:rsidRPr="00420E08">
              <w:rPr>
                <w:rFonts w:ascii="Arial" w:hAnsi="Arial" w:cs="Arial"/>
                <w:b/>
                <w:sz w:val="20"/>
                <w:szCs w:val="20"/>
              </w:rPr>
              <w:t>Department of Agriculture, Water and Environment</w:t>
            </w:r>
          </w:p>
        </w:tc>
        <w:tc>
          <w:tcPr>
            <w:tcW w:w="1949" w:type="dxa"/>
            <w:vMerge w:val="restart"/>
            <w:vAlign w:val="center"/>
          </w:tcPr>
          <w:p w14:paraId="4CC73379" w14:textId="77777777" w:rsidR="00D8712D" w:rsidRPr="00183B19" w:rsidRDefault="00D8712D" w:rsidP="00C777CF">
            <w:pPr>
              <w:jc w:val="center"/>
              <w:rPr>
                <w:rFonts w:ascii="Arial" w:hAnsi="Arial" w:cs="Arial"/>
                <w:bCs/>
                <w:strike/>
                <w:sz w:val="20"/>
                <w:szCs w:val="20"/>
              </w:rPr>
            </w:pPr>
            <w:r w:rsidRPr="00183B19">
              <w:rPr>
                <w:rFonts w:ascii="Arial" w:hAnsi="Arial" w:cs="Arial"/>
                <w:bCs/>
                <w:strike/>
                <w:sz w:val="20"/>
                <w:szCs w:val="20"/>
              </w:rPr>
              <w:t>QR CODE</w:t>
            </w:r>
          </w:p>
        </w:tc>
      </w:tr>
      <w:tr w:rsidR="00D8712D" w:rsidRPr="00C777CF" w14:paraId="68C06495" w14:textId="77777777" w:rsidTr="00635C44">
        <w:tc>
          <w:tcPr>
            <w:tcW w:w="543" w:type="dxa"/>
            <w:vMerge/>
          </w:tcPr>
          <w:p w14:paraId="76ED248F" w14:textId="77777777" w:rsidR="00D8712D" w:rsidRPr="00C777CF" w:rsidRDefault="00D8712D">
            <w:pPr>
              <w:rPr>
                <w:rFonts w:ascii="Arial" w:hAnsi="Arial" w:cs="Arial"/>
                <w:bCs/>
                <w:sz w:val="20"/>
                <w:szCs w:val="20"/>
              </w:rPr>
            </w:pPr>
          </w:p>
        </w:tc>
        <w:tc>
          <w:tcPr>
            <w:tcW w:w="5098" w:type="dxa"/>
            <w:gridSpan w:val="3"/>
            <w:vMerge/>
          </w:tcPr>
          <w:p w14:paraId="02A083BB" w14:textId="77777777" w:rsidR="00D8712D" w:rsidRPr="00C777CF" w:rsidRDefault="00D8712D">
            <w:pPr>
              <w:rPr>
                <w:rFonts w:ascii="Arial" w:hAnsi="Arial" w:cs="Arial"/>
                <w:bCs/>
                <w:sz w:val="20"/>
                <w:szCs w:val="20"/>
              </w:rPr>
            </w:pPr>
          </w:p>
        </w:tc>
        <w:tc>
          <w:tcPr>
            <w:tcW w:w="3148" w:type="dxa"/>
            <w:gridSpan w:val="2"/>
          </w:tcPr>
          <w:p w14:paraId="62EA411F" w14:textId="77777777" w:rsidR="00D8712D" w:rsidRPr="00C777CF" w:rsidRDefault="00D8712D">
            <w:pPr>
              <w:rPr>
                <w:rFonts w:ascii="Arial" w:hAnsi="Arial" w:cs="Arial"/>
                <w:bCs/>
                <w:sz w:val="20"/>
                <w:szCs w:val="20"/>
              </w:rPr>
            </w:pPr>
            <w:r w:rsidRPr="00C777CF">
              <w:rPr>
                <w:rFonts w:ascii="Arial" w:hAnsi="Arial" w:cs="Arial"/>
                <w:bCs/>
                <w:sz w:val="20"/>
                <w:szCs w:val="20"/>
              </w:rPr>
              <w:t>I.4 Local Competent Authority</w:t>
            </w:r>
          </w:p>
          <w:p w14:paraId="4FD13833" w14:textId="77777777" w:rsidR="00D8712D" w:rsidRPr="00420E08" w:rsidRDefault="00A43075">
            <w:pPr>
              <w:rPr>
                <w:rFonts w:ascii="Arial" w:hAnsi="Arial" w:cs="Arial"/>
                <w:b/>
                <w:sz w:val="20"/>
                <w:szCs w:val="20"/>
              </w:rPr>
            </w:pPr>
            <w:r w:rsidRPr="00420E08">
              <w:rPr>
                <w:rFonts w:ascii="Arial" w:hAnsi="Arial" w:cs="Arial"/>
                <w:b/>
                <w:sz w:val="20"/>
                <w:szCs w:val="20"/>
              </w:rPr>
              <w:t>Department of Agriculture, Water and Environment</w:t>
            </w:r>
          </w:p>
        </w:tc>
        <w:tc>
          <w:tcPr>
            <w:tcW w:w="1949" w:type="dxa"/>
            <w:vMerge/>
          </w:tcPr>
          <w:p w14:paraId="2865E9A0" w14:textId="77777777" w:rsidR="00D8712D" w:rsidRPr="00C777CF" w:rsidRDefault="00D8712D">
            <w:pPr>
              <w:rPr>
                <w:rFonts w:ascii="Arial" w:hAnsi="Arial" w:cs="Arial"/>
                <w:bCs/>
                <w:sz w:val="20"/>
                <w:szCs w:val="20"/>
              </w:rPr>
            </w:pPr>
          </w:p>
        </w:tc>
      </w:tr>
      <w:tr w:rsidR="00D8712D" w:rsidRPr="00C777CF" w14:paraId="3F2DD516" w14:textId="77777777" w:rsidTr="00635C44">
        <w:tc>
          <w:tcPr>
            <w:tcW w:w="543" w:type="dxa"/>
            <w:vMerge/>
          </w:tcPr>
          <w:p w14:paraId="37DF9094" w14:textId="77777777" w:rsidR="00D8712D" w:rsidRPr="00C777CF" w:rsidRDefault="00D8712D">
            <w:pPr>
              <w:rPr>
                <w:rFonts w:ascii="Arial" w:hAnsi="Arial" w:cs="Arial"/>
                <w:bCs/>
                <w:sz w:val="20"/>
                <w:szCs w:val="20"/>
              </w:rPr>
            </w:pPr>
          </w:p>
        </w:tc>
        <w:tc>
          <w:tcPr>
            <w:tcW w:w="5098" w:type="dxa"/>
            <w:gridSpan w:val="3"/>
          </w:tcPr>
          <w:p w14:paraId="16BA5F8D" w14:textId="77777777" w:rsidR="00D8712D" w:rsidRPr="00C777CF" w:rsidRDefault="00D8712D">
            <w:pPr>
              <w:rPr>
                <w:rFonts w:ascii="Arial" w:hAnsi="Arial" w:cs="Arial"/>
                <w:bCs/>
                <w:sz w:val="20"/>
                <w:szCs w:val="20"/>
              </w:rPr>
            </w:pPr>
            <w:r w:rsidRPr="00C777CF">
              <w:rPr>
                <w:rFonts w:ascii="Arial" w:hAnsi="Arial" w:cs="Arial"/>
                <w:bCs/>
                <w:sz w:val="20"/>
                <w:szCs w:val="20"/>
              </w:rPr>
              <w:t>I.5 Consignee/Importer</w:t>
            </w:r>
          </w:p>
          <w:p w14:paraId="06F05947" w14:textId="77777777" w:rsidR="00D8712D" w:rsidRPr="00C777CF" w:rsidRDefault="00D8712D">
            <w:pPr>
              <w:rPr>
                <w:rFonts w:ascii="Arial" w:hAnsi="Arial" w:cs="Arial"/>
                <w:bCs/>
                <w:sz w:val="20"/>
                <w:szCs w:val="20"/>
              </w:rPr>
            </w:pPr>
            <w:r w:rsidRPr="00C777CF">
              <w:rPr>
                <w:rFonts w:ascii="Arial" w:hAnsi="Arial" w:cs="Arial"/>
                <w:bCs/>
                <w:sz w:val="20"/>
                <w:szCs w:val="20"/>
              </w:rPr>
              <w:t>Name</w:t>
            </w:r>
            <w:r w:rsidR="00183B19">
              <w:rPr>
                <w:rFonts w:ascii="Arial" w:hAnsi="Arial" w:cs="Arial"/>
                <w:bCs/>
                <w:sz w:val="20"/>
                <w:szCs w:val="20"/>
              </w:rPr>
              <w:t>:</w:t>
            </w:r>
          </w:p>
          <w:p w14:paraId="4D9D9CFC" w14:textId="77777777" w:rsidR="00D8712D" w:rsidRPr="00C777CF" w:rsidRDefault="00D8712D">
            <w:pPr>
              <w:rPr>
                <w:rFonts w:ascii="Arial" w:hAnsi="Arial" w:cs="Arial"/>
                <w:bCs/>
                <w:sz w:val="20"/>
                <w:szCs w:val="20"/>
              </w:rPr>
            </w:pPr>
            <w:r w:rsidRPr="00C777CF">
              <w:rPr>
                <w:rFonts w:ascii="Arial" w:hAnsi="Arial" w:cs="Arial"/>
                <w:bCs/>
                <w:sz w:val="20"/>
                <w:szCs w:val="20"/>
              </w:rPr>
              <w:t>Address</w:t>
            </w:r>
            <w:r w:rsidR="00183B19">
              <w:rPr>
                <w:rFonts w:ascii="Arial" w:hAnsi="Arial" w:cs="Arial"/>
                <w:bCs/>
                <w:sz w:val="20"/>
                <w:szCs w:val="20"/>
              </w:rPr>
              <w:t>:</w:t>
            </w:r>
          </w:p>
          <w:p w14:paraId="329C3F1F" w14:textId="77777777" w:rsidR="00D8712D" w:rsidRPr="00C777CF" w:rsidRDefault="00D8712D">
            <w:pPr>
              <w:rPr>
                <w:rFonts w:ascii="Arial" w:hAnsi="Arial" w:cs="Arial"/>
                <w:bCs/>
                <w:sz w:val="20"/>
                <w:szCs w:val="20"/>
              </w:rPr>
            </w:pPr>
          </w:p>
          <w:p w14:paraId="2F2E5E5B" w14:textId="77777777" w:rsidR="00D8712D" w:rsidRPr="00C777CF" w:rsidRDefault="00D8712D">
            <w:pPr>
              <w:rPr>
                <w:rFonts w:ascii="Arial" w:hAnsi="Arial" w:cs="Arial"/>
                <w:bCs/>
                <w:sz w:val="20"/>
                <w:szCs w:val="20"/>
              </w:rPr>
            </w:pPr>
            <w:r w:rsidRPr="00C777CF">
              <w:rPr>
                <w:rFonts w:ascii="Arial" w:hAnsi="Arial" w:cs="Arial"/>
                <w:bCs/>
                <w:sz w:val="20"/>
                <w:szCs w:val="20"/>
              </w:rPr>
              <w:t>Country</w:t>
            </w:r>
            <w:r w:rsidR="00183B19">
              <w:rPr>
                <w:rFonts w:ascii="Arial" w:hAnsi="Arial" w:cs="Arial"/>
                <w:bCs/>
                <w:sz w:val="20"/>
                <w:szCs w:val="20"/>
              </w:rPr>
              <w:t>:</w:t>
            </w:r>
          </w:p>
          <w:p w14:paraId="20E69796" w14:textId="77777777" w:rsidR="00D8712D" w:rsidRPr="00C777CF" w:rsidRDefault="00D8712D">
            <w:pPr>
              <w:rPr>
                <w:rFonts w:ascii="Arial" w:hAnsi="Arial" w:cs="Arial"/>
                <w:bCs/>
                <w:sz w:val="20"/>
                <w:szCs w:val="20"/>
              </w:rPr>
            </w:pPr>
            <w:r w:rsidRPr="00C777CF">
              <w:rPr>
                <w:rFonts w:ascii="Arial" w:hAnsi="Arial" w:cs="Arial"/>
                <w:bCs/>
                <w:sz w:val="20"/>
                <w:szCs w:val="20"/>
              </w:rPr>
              <w:t>ISO country code</w:t>
            </w:r>
            <w:r w:rsidR="00183B19">
              <w:rPr>
                <w:rFonts w:ascii="Arial" w:hAnsi="Arial" w:cs="Arial"/>
                <w:bCs/>
                <w:sz w:val="20"/>
                <w:szCs w:val="20"/>
              </w:rPr>
              <w:t>:</w:t>
            </w:r>
          </w:p>
        </w:tc>
        <w:tc>
          <w:tcPr>
            <w:tcW w:w="5097" w:type="dxa"/>
            <w:gridSpan w:val="3"/>
          </w:tcPr>
          <w:p w14:paraId="495216C1" w14:textId="77777777" w:rsidR="00D8712D" w:rsidRPr="00C777CF" w:rsidRDefault="00D8712D">
            <w:pPr>
              <w:rPr>
                <w:rFonts w:ascii="Arial" w:hAnsi="Arial" w:cs="Arial"/>
                <w:bCs/>
                <w:sz w:val="20"/>
                <w:szCs w:val="20"/>
              </w:rPr>
            </w:pPr>
            <w:r w:rsidRPr="00C777CF">
              <w:rPr>
                <w:rFonts w:ascii="Arial" w:hAnsi="Arial" w:cs="Arial"/>
                <w:bCs/>
                <w:sz w:val="20"/>
                <w:szCs w:val="20"/>
              </w:rPr>
              <w:t>I.6 Operator responsible for the consignment</w:t>
            </w:r>
          </w:p>
          <w:p w14:paraId="6D3FCBF8" w14:textId="77777777" w:rsidR="00D8712D" w:rsidRPr="00C777CF" w:rsidRDefault="00D8712D">
            <w:pPr>
              <w:rPr>
                <w:rFonts w:ascii="Arial" w:hAnsi="Arial" w:cs="Arial"/>
                <w:bCs/>
                <w:sz w:val="20"/>
                <w:szCs w:val="20"/>
              </w:rPr>
            </w:pPr>
            <w:r w:rsidRPr="00C777CF">
              <w:rPr>
                <w:rFonts w:ascii="Arial" w:hAnsi="Arial" w:cs="Arial"/>
                <w:bCs/>
                <w:sz w:val="20"/>
                <w:szCs w:val="20"/>
              </w:rPr>
              <w:t>Name</w:t>
            </w:r>
            <w:r w:rsidR="00183B19">
              <w:rPr>
                <w:rFonts w:ascii="Arial" w:hAnsi="Arial" w:cs="Arial"/>
                <w:bCs/>
                <w:sz w:val="20"/>
                <w:szCs w:val="20"/>
              </w:rPr>
              <w:t>:</w:t>
            </w:r>
          </w:p>
          <w:p w14:paraId="4380CB7A" w14:textId="77777777" w:rsidR="00D8712D" w:rsidRPr="00C777CF" w:rsidRDefault="00D8712D">
            <w:pPr>
              <w:rPr>
                <w:rFonts w:ascii="Arial" w:hAnsi="Arial" w:cs="Arial"/>
                <w:bCs/>
                <w:sz w:val="20"/>
                <w:szCs w:val="20"/>
              </w:rPr>
            </w:pPr>
            <w:r w:rsidRPr="00C777CF">
              <w:rPr>
                <w:rFonts w:ascii="Arial" w:hAnsi="Arial" w:cs="Arial"/>
                <w:bCs/>
                <w:sz w:val="20"/>
                <w:szCs w:val="20"/>
              </w:rPr>
              <w:t>Address</w:t>
            </w:r>
            <w:r w:rsidR="00183B19">
              <w:rPr>
                <w:rFonts w:ascii="Arial" w:hAnsi="Arial" w:cs="Arial"/>
                <w:bCs/>
                <w:sz w:val="20"/>
                <w:szCs w:val="20"/>
              </w:rPr>
              <w:t>:</w:t>
            </w:r>
          </w:p>
          <w:p w14:paraId="3F0ACDD4" w14:textId="77777777" w:rsidR="00D8712D" w:rsidRPr="00C777CF" w:rsidRDefault="00D8712D">
            <w:pPr>
              <w:rPr>
                <w:rFonts w:ascii="Arial" w:hAnsi="Arial" w:cs="Arial"/>
                <w:bCs/>
                <w:sz w:val="20"/>
                <w:szCs w:val="20"/>
              </w:rPr>
            </w:pPr>
          </w:p>
          <w:p w14:paraId="1C8714EF" w14:textId="77777777" w:rsidR="00D8712D" w:rsidRPr="00C777CF" w:rsidRDefault="00D8712D">
            <w:pPr>
              <w:rPr>
                <w:rFonts w:ascii="Arial" w:hAnsi="Arial" w:cs="Arial"/>
                <w:bCs/>
                <w:sz w:val="20"/>
                <w:szCs w:val="20"/>
              </w:rPr>
            </w:pPr>
            <w:r w:rsidRPr="00C777CF">
              <w:rPr>
                <w:rFonts w:ascii="Arial" w:hAnsi="Arial" w:cs="Arial"/>
                <w:bCs/>
                <w:sz w:val="20"/>
                <w:szCs w:val="20"/>
              </w:rPr>
              <w:t>Country</w:t>
            </w:r>
            <w:r w:rsidR="00183B19">
              <w:rPr>
                <w:rFonts w:ascii="Arial" w:hAnsi="Arial" w:cs="Arial"/>
                <w:bCs/>
                <w:sz w:val="20"/>
                <w:szCs w:val="20"/>
              </w:rPr>
              <w:t>:</w:t>
            </w:r>
          </w:p>
          <w:p w14:paraId="053AE347" w14:textId="77777777" w:rsidR="00D8712D" w:rsidRPr="00C777CF" w:rsidRDefault="00D8712D">
            <w:pPr>
              <w:rPr>
                <w:rFonts w:ascii="Arial" w:hAnsi="Arial" w:cs="Arial"/>
                <w:bCs/>
                <w:sz w:val="20"/>
                <w:szCs w:val="20"/>
              </w:rPr>
            </w:pPr>
            <w:r w:rsidRPr="00C777CF">
              <w:rPr>
                <w:rFonts w:ascii="Arial" w:hAnsi="Arial" w:cs="Arial"/>
                <w:bCs/>
                <w:sz w:val="20"/>
                <w:szCs w:val="20"/>
              </w:rPr>
              <w:t>ISO country code</w:t>
            </w:r>
            <w:r w:rsidR="00183B19">
              <w:rPr>
                <w:rFonts w:ascii="Arial" w:hAnsi="Arial" w:cs="Arial"/>
                <w:bCs/>
                <w:sz w:val="20"/>
                <w:szCs w:val="20"/>
              </w:rPr>
              <w:t>:</w:t>
            </w:r>
          </w:p>
        </w:tc>
      </w:tr>
      <w:tr w:rsidR="00D8712D" w:rsidRPr="00C777CF" w14:paraId="751D8B09" w14:textId="77777777" w:rsidTr="00635C44">
        <w:tc>
          <w:tcPr>
            <w:tcW w:w="543" w:type="dxa"/>
            <w:vMerge/>
          </w:tcPr>
          <w:p w14:paraId="5C5492F8" w14:textId="77777777" w:rsidR="00D8712D" w:rsidRPr="00C777CF" w:rsidRDefault="00D8712D">
            <w:pPr>
              <w:rPr>
                <w:rFonts w:ascii="Arial" w:hAnsi="Arial" w:cs="Arial"/>
                <w:bCs/>
                <w:sz w:val="20"/>
                <w:szCs w:val="20"/>
              </w:rPr>
            </w:pPr>
          </w:p>
        </w:tc>
        <w:tc>
          <w:tcPr>
            <w:tcW w:w="5098" w:type="dxa"/>
            <w:gridSpan w:val="3"/>
          </w:tcPr>
          <w:p w14:paraId="3397161A" w14:textId="77777777" w:rsidR="00D8712D" w:rsidRPr="00C777CF" w:rsidRDefault="00D8712D">
            <w:pPr>
              <w:rPr>
                <w:rFonts w:ascii="Arial" w:hAnsi="Arial" w:cs="Arial"/>
                <w:bCs/>
                <w:sz w:val="20"/>
                <w:szCs w:val="20"/>
              </w:rPr>
            </w:pPr>
            <w:r w:rsidRPr="00C777CF">
              <w:rPr>
                <w:rFonts w:ascii="Arial" w:hAnsi="Arial" w:cs="Arial"/>
                <w:bCs/>
                <w:sz w:val="20"/>
                <w:szCs w:val="20"/>
              </w:rPr>
              <w:t>I.7 Country of origin</w:t>
            </w:r>
            <w:r w:rsidR="00183B19">
              <w:rPr>
                <w:rFonts w:ascii="Arial" w:hAnsi="Arial" w:cs="Arial"/>
                <w:bCs/>
                <w:sz w:val="20"/>
                <w:szCs w:val="20"/>
              </w:rPr>
              <w:t>:</w:t>
            </w:r>
            <w:r w:rsidR="00A43075" w:rsidRPr="00C777CF">
              <w:rPr>
                <w:rFonts w:ascii="Arial" w:hAnsi="Arial" w:cs="Arial"/>
                <w:bCs/>
                <w:sz w:val="20"/>
                <w:szCs w:val="20"/>
              </w:rPr>
              <w:t xml:space="preserve"> </w:t>
            </w:r>
            <w:r w:rsidR="00A43075" w:rsidRPr="00420E08">
              <w:rPr>
                <w:rFonts w:ascii="Arial" w:hAnsi="Arial" w:cs="Arial"/>
                <w:b/>
                <w:sz w:val="20"/>
                <w:szCs w:val="20"/>
              </w:rPr>
              <w:t>AUSTRALIA</w:t>
            </w:r>
          </w:p>
          <w:p w14:paraId="4637AD66" w14:textId="77777777" w:rsidR="00D8712D" w:rsidRPr="00C777CF" w:rsidRDefault="00D8712D">
            <w:pPr>
              <w:rPr>
                <w:rFonts w:ascii="Arial" w:hAnsi="Arial" w:cs="Arial"/>
                <w:bCs/>
                <w:sz w:val="20"/>
                <w:szCs w:val="20"/>
              </w:rPr>
            </w:pPr>
            <w:r w:rsidRPr="00C777CF">
              <w:rPr>
                <w:rFonts w:ascii="Arial" w:hAnsi="Arial" w:cs="Arial"/>
                <w:bCs/>
                <w:sz w:val="20"/>
                <w:szCs w:val="20"/>
              </w:rPr>
              <w:t>ISO country code</w:t>
            </w:r>
            <w:r w:rsidR="00183B19">
              <w:rPr>
                <w:rFonts w:ascii="Arial" w:hAnsi="Arial" w:cs="Arial"/>
                <w:bCs/>
                <w:sz w:val="20"/>
                <w:szCs w:val="20"/>
              </w:rPr>
              <w:t>:</w:t>
            </w:r>
            <w:r w:rsidR="00A43075" w:rsidRPr="00C777CF">
              <w:rPr>
                <w:rFonts w:ascii="Arial" w:hAnsi="Arial" w:cs="Arial"/>
                <w:bCs/>
                <w:sz w:val="20"/>
                <w:szCs w:val="20"/>
              </w:rPr>
              <w:t xml:space="preserve"> </w:t>
            </w:r>
            <w:r w:rsidR="00A43075" w:rsidRPr="00420E08">
              <w:rPr>
                <w:rFonts w:ascii="Arial" w:hAnsi="Arial" w:cs="Arial"/>
                <w:b/>
                <w:sz w:val="20"/>
                <w:szCs w:val="20"/>
              </w:rPr>
              <w:t>AU</w:t>
            </w:r>
          </w:p>
        </w:tc>
        <w:tc>
          <w:tcPr>
            <w:tcW w:w="5097" w:type="dxa"/>
            <w:gridSpan w:val="3"/>
          </w:tcPr>
          <w:p w14:paraId="6104069B" w14:textId="77777777" w:rsidR="00D8712D" w:rsidRPr="00C777CF" w:rsidRDefault="00D8712D">
            <w:pPr>
              <w:rPr>
                <w:rFonts w:ascii="Arial" w:hAnsi="Arial" w:cs="Arial"/>
                <w:bCs/>
                <w:sz w:val="20"/>
                <w:szCs w:val="20"/>
              </w:rPr>
            </w:pPr>
            <w:r w:rsidRPr="00C777CF">
              <w:rPr>
                <w:rFonts w:ascii="Arial" w:hAnsi="Arial" w:cs="Arial"/>
                <w:bCs/>
                <w:sz w:val="20"/>
                <w:szCs w:val="20"/>
              </w:rPr>
              <w:t>I.9 Country of destination</w:t>
            </w:r>
            <w:r w:rsidR="00183B19">
              <w:rPr>
                <w:rFonts w:ascii="Arial" w:hAnsi="Arial" w:cs="Arial"/>
                <w:bCs/>
                <w:sz w:val="20"/>
                <w:szCs w:val="20"/>
              </w:rPr>
              <w:t xml:space="preserve">: </w:t>
            </w:r>
          </w:p>
          <w:p w14:paraId="727E5F5E" w14:textId="77777777" w:rsidR="00D8712D" w:rsidRPr="00C777CF" w:rsidRDefault="00D8712D">
            <w:pPr>
              <w:rPr>
                <w:rFonts w:ascii="Arial" w:hAnsi="Arial" w:cs="Arial"/>
                <w:bCs/>
                <w:sz w:val="20"/>
                <w:szCs w:val="20"/>
              </w:rPr>
            </w:pPr>
            <w:r w:rsidRPr="00C777CF">
              <w:rPr>
                <w:rFonts w:ascii="Arial" w:hAnsi="Arial" w:cs="Arial"/>
                <w:bCs/>
                <w:sz w:val="20"/>
                <w:szCs w:val="20"/>
              </w:rPr>
              <w:t>ISO country code</w:t>
            </w:r>
            <w:r w:rsidR="00183B19">
              <w:rPr>
                <w:rFonts w:ascii="Arial" w:hAnsi="Arial" w:cs="Arial"/>
                <w:bCs/>
                <w:sz w:val="20"/>
                <w:szCs w:val="20"/>
              </w:rPr>
              <w:t>:</w:t>
            </w:r>
          </w:p>
        </w:tc>
      </w:tr>
      <w:tr w:rsidR="00D8712D" w:rsidRPr="00C777CF" w14:paraId="3E379BE7" w14:textId="77777777" w:rsidTr="00635C44">
        <w:tc>
          <w:tcPr>
            <w:tcW w:w="543" w:type="dxa"/>
            <w:vMerge/>
          </w:tcPr>
          <w:p w14:paraId="096BDC12" w14:textId="77777777" w:rsidR="00D8712D" w:rsidRPr="00C777CF" w:rsidRDefault="00D8712D">
            <w:pPr>
              <w:rPr>
                <w:rFonts w:ascii="Arial" w:hAnsi="Arial" w:cs="Arial"/>
                <w:bCs/>
                <w:sz w:val="20"/>
                <w:szCs w:val="20"/>
              </w:rPr>
            </w:pPr>
          </w:p>
        </w:tc>
        <w:tc>
          <w:tcPr>
            <w:tcW w:w="5098" w:type="dxa"/>
            <w:gridSpan w:val="3"/>
          </w:tcPr>
          <w:p w14:paraId="09E66580" w14:textId="77777777" w:rsidR="00D8712D" w:rsidRPr="00C777CF" w:rsidRDefault="00D8712D">
            <w:pPr>
              <w:rPr>
                <w:rFonts w:ascii="Arial" w:hAnsi="Arial" w:cs="Arial"/>
                <w:bCs/>
                <w:sz w:val="20"/>
                <w:szCs w:val="20"/>
              </w:rPr>
            </w:pPr>
            <w:r w:rsidRPr="00C777CF">
              <w:rPr>
                <w:rFonts w:ascii="Arial" w:hAnsi="Arial" w:cs="Arial"/>
                <w:bCs/>
                <w:sz w:val="20"/>
                <w:szCs w:val="20"/>
              </w:rPr>
              <w:t>I.8 Region of origin</w:t>
            </w:r>
            <w:r w:rsidR="00183B19">
              <w:rPr>
                <w:rFonts w:ascii="Arial" w:hAnsi="Arial" w:cs="Arial"/>
                <w:bCs/>
                <w:sz w:val="20"/>
                <w:szCs w:val="20"/>
              </w:rPr>
              <w:t>:</w:t>
            </w:r>
            <w:r w:rsidR="00A43075" w:rsidRPr="00C777CF">
              <w:rPr>
                <w:rFonts w:ascii="Arial" w:hAnsi="Arial" w:cs="Arial"/>
                <w:bCs/>
                <w:sz w:val="20"/>
                <w:szCs w:val="20"/>
              </w:rPr>
              <w:t xml:space="preserve"> </w:t>
            </w:r>
            <w:r w:rsidR="00A43075" w:rsidRPr="00420E08">
              <w:rPr>
                <w:rFonts w:ascii="Arial" w:hAnsi="Arial" w:cs="Arial"/>
                <w:b/>
                <w:sz w:val="20"/>
                <w:szCs w:val="20"/>
              </w:rPr>
              <w:t>VICTORIA</w:t>
            </w:r>
          </w:p>
          <w:p w14:paraId="66D09380" w14:textId="77777777" w:rsidR="00D8712D" w:rsidRPr="00C777CF" w:rsidRDefault="00D8712D">
            <w:pPr>
              <w:rPr>
                <w:rFonts w:ascii="Arial" w:hAnsi="Arial" w:cs="Arial"/>
                <w:bCs/>
                <w:sz w:val="20"/>
                <w:szCs w:val="20"/>
              </w:rPr>
            </w:pPr>
            <w:r w:rsidRPr="00C777CF">
              <w:rPr>
                <w:rFonts w:ascii="Arial" w:hAnsi="Arial" w:cs="Arial"/>
                <w:bCs/>
                <w:sz w:val="20"/>
                <w:szCs w:val="20"/>
              </w:rPr>
              <w:t>Code</w:t>
            </w:r>
            <w:r w:rsidR="00183B19">
              <w:rPr>
                <w:rFonts w:ascii="Arial" w:hAnsi="Arial" w:cs="Arial"/>
                <w:bCs/>
                <w:sz w:val="20"/>
                <w:szCs w:val="20"/>
              </w:rPr>
              <w:t>:</w:t>
            </w:r>
            <w:r w:rsidR="00A43075" w:rsidRPr="00C777CF">
              <w:rPr>
                <w:rFonts w:ascii="Arial" w:hAnsi="Arial" w:cs="Arial"/>
                <w:bCs/>
                <w:sz w:val="20"/>
                <w:szCs w:val="20"/>
              </w:rPr>
              <w:t xml:space="preserve"> </w:t>
            </w:r>
            <w:r w:rsidR="00A43075" w:rsidRPr="00420E08">
              <w:rPr>
                <w:rFonts w:ascii="Arial" w:hAnsi="Arial" w:cs="Arial"/>
                <w:b/>
                <w:sz w:val="20"/>
                <w:szCs w:val="20"/>
              </w:rPr>
              <w:t>VIC</w:t>
            </w:r>
          </w:p>
        </w:tc>
        <w:tc>
          <w:tcPr>
            <w:tcW w:w="5097" w:type="dxa"/>
            <w:gridSpan w:val="3"/>
          </w:tcPr>
          <w:p w14:paraId="6AB77196" w14:textId="77777777" w:rsidR="00D8712D" w:rsidRPr="00C777CF" w:rsidRDefault="00D8712D">
            <w:pPr>
              <w:rPr>
                <w:rFonts w:ascii="Arial" w:hAnsi="Arial" w:cs="Arial"/>
                <w:bCs/>
                <w:sz w:val="20"/>
                <w:szCs w:val="20"/>
              </w:rPr>
            </w:pPr>
            <w:r w:rsidRPr="00C777CF">
              <w:rPr>
                <w:rFonts w:ascii="Arial" w:hAnsi="Arial" w:cs="Arial"/>
                <w:bCs/>
                <w:sz w:val="20"/>
                <w:szCs w:val="20"/>
              </w:rPr>
              <w:t>I.10 Region of destination</w:t>
            </w:r>
            <w:r w:rsidR="00183B19">
              <w:rPr>
                <w:rFonts w:ascii="Arial" w:hAnsi="Arial" w:cs="Arial"/>
                <w:bCs/>
                <w:sz w:val="20"/>
                <w:szCs w:val="20"/>
              </w:rPr>
              <w:t>:</w:t>
            </w:r>
          </w:p>
          <w:p w14:paraId="1A8D6A66" w14:textId="77777777" w:rsidR="00D8712D" w:rsidRPr="00C777CF" w:rsidRDefault="00D8712D">
            <w:pPr>
              <w:rPr>
                <w:rFonts w:ascii="Arial" w:hAnsi="Arial" w:cs="Arial"/>
                <w:bCs/>
                <w:sz w:val="20"/>
                <w:szCs w:val="20"/>
              </w:rPr>
            </w:pPr>
            <w:r w:rsidRPr="00C777CF">
              <w:rPr>
                <w:rFonts w:ascii="Arial" w:hAnsi="Arial" w:cs="Arial"/>
                <w:bCs/>
                <w:sz w:val="20"/>
                <w:szCs w:val="20"/>
              </w:rPr>
              <w:t>Code</w:t>
            </w:r>
            <w:r w:rsidR="00183B19">
              <w:rPr>
                <w:rFonts w:ascii="Arial" w:hAnsi="Arial" w:cs="Arial"/>
                <w:bCs/>
                <w:sz w:val="20"/>
                <w:szCs w:val="20"/>
              </w:rPr>
              <w:t>:</w:t>
            </w:r>
          </w:p>
        </w:tc>
      </w:tr>
      <w:tr w:rsidR="00D8712D" w:rsidRPr="00C777CF" w14:paraId="0E2665A5" w14:textId="77777777" w:rsidTr="00635C44">
        <w:tc>
          <w:tcPr>
            <w:tcW w:w="543" w:type="dxa"/>
            <w:vMerge/>
          </w:tcPr>
          <w:p w14:paraId="7664C661" w14:textId="77777777" w:rsidR="00D8712D" w:rsidRPr="00C777CF" w:rsidRDefault="00D8712D">
            <w:pPr>
              <w:rPr>
                <w:rFonts w:ascii="Arial" w:hAnsi="Arial" w:cs="Arial"/>
                <w:bCs/>
                <w:sz w:val="20"/>
                <w:szCs w:val="20"/>
              </w:rPr>
            </w:pPr>
          </w:p>
        </w:tc>
        <w:tc>
          <w:tcPr>
            <w:tcW w:w="5098" w:type="dxa"/>
            <w:gridSpan w:val="3"/>
          </w:tcPr>
          <w:p w14:paraId="131B72CC" w14:textId="77777777" w:rsidR="00D8712D" w:rsidRPr="00C777CF" w:rsidRDefault="00D8712D">
            <w:pPr>
              <w:rPr>
                <w:rFonts w:ascii="Arial" w:hAnsi="Arial" w:cs="Arial"/>
                <w:bCs/>
                <w:sz w:val="20"/>
                <w:szCs w:val="20"/>
              </w:rPr>
            </w:pPr>
            <w:r w:rsidRPr="00C777CF">
              <w:rPr>
                <w:rFonts w:ascii="Arial" w:hAnsi="Arial" w:cs="Arial"/>
                <w:bCs/>
                <w:sz w:val="20"/>
                <w:szCs w:val="20"/>
              </w:rPr>
              <w:t>I.11 Place of dispatch</w:t>
            </w:r>
          </w:p>
          <w:p w14:paraId="1F0FC3D1" w14:textId="77777777" w:rsidR="00D8712D" w:rsidRPr="00C777CF" w:rsidRDefault="00D8712D">
            <w:pPr>
              <w:rPr>
                <w:rFonts w:ascii="Arial" w:hAnsi="Arial" w:cs="Arial"/>
                <w:bCs/>
                <w:sz w:val="20"/>
                <w:szCs w:val="20"/>
              </w:rPr>
            </w:pPr>
            <w:r w:rsidRPr="00C777CF">
              <w:rPr>
                <w:rFonts w:ascii="Arial" w:hAnsi="Arial" w:cs="Arial"/>
                <w:bCs/>
                <w:sz w:val="20"/>
                <w:szCs w:val="20"/>
              </w:rPr>
              <w:t>Name</w:t>
            </w:r>
            <w:r w:rsidR="00183B19">
              <w:rPr>
                <w:rFonts w:ascii="Arial" w:hAnsi="Arial" w:cs="Arial"/>
                <w:bCs/>
                <w:sz w:val="20"/>
                <w:szCs w:val="20"/>
              </w:rPr>
              <w:t>:</w:t>
            </w:r>
          </w:p>
          <w:p w14:paraId="3AD7FC3F" w14:textId="77777777" w:rsidR="00D8712D" w:rsidRPr="00C777CF" w:rsidRDefault="00D8712D">
            <w:pPr>
              <w:rPr>
                <w:rFonts w:ascii="Arial" w:hAnsi="Arial" w:cs="Arial"/>
                <w:bCs/>
                <w:sz w:val="20"/>
                <w:szCs w:val="20"/>
              </w:rPr>
            </w:pPr>
            <w:r w:rsidRPr="00C777CF">
              <w:rPr>
                <w:rFonts w:ascii="Arial" w:hAnsi="Arial" w:cs="Arial"/>
                <w:bCs/>
                <w:sz w:val="20"/>
                <w:szCs w:val="20"/>
              </w:rPr>
              <w:t>Registration/Approval No.</w:t>
            </w:r>
            <w:r w:rsidR="00183B19">
              <w:rPr>
                <w:rFonts w:ascii="Arial" w:hAnsi="Arial" w:cs="Arial"/>
                <w:bCs/>
                <w:sz w:val="20"/>
                <w:szCs w:val="20"/>
              </w:rPr>
              <w:t>:</w:t>
            </w:r>
          </w:p>
          <w:p w14:paraId="0AF4D621" w14:textId="77777777" w:rsidR="00D8712D" w:rsidRPr="00C777CF" w:rsidRDefault="00D8712D">
            <w:pPr>
              <w:rPr>
                <w:rFonts w:ascii="Arial" w:hAnsi="Arial" w:cs="Arial"/>
                <w:bCs/>
                <w:sz w:val="20"/>
                <w:szCs w:val="20"/>
              </w:rPr>
            </w:pPr>
            <w:r w:rsidRPr="00C777CF">
              <w:rPr>
                <w:rFonts w:ascii="Arial" w:hAnsi="Arial" w:cs="Arial"/>
                <w:bCs/>
                <w:sz w:val="20"/>
                <w:szCs w:val="20"/>
              </w:rPr>
              <w:t>Address</w:t>
            </w:r>
            <w:r w:rsidR="00183B19">
              <w:rPr>
                <w:rFonts w:ascii="Arial" w:hAnsi="Arial" w:cs="Arial"/>
                <w:bCs/>
                <w:sz w:val="20"/>
                <w:szCs w:val="20"/>
              </w:rPr>
              <w:t>:</w:t>
            </w:r>
          </w:p>
          <w:p w14:paraId="6DC77046" w14:textId="77777777" w:rsidR="00D8712D" w:rsidRPr="00C777CF" w:rsidRDefault="00D8712D">
            <w:pPr>
              <w:rPr>
                <w:rFonts w:ascii="Arial" w:hAnsi="Arial" w:cs="Arial"/>
                <w:bCs/>
                <w:sz w:val="20"/>
                <w:szCs w:val="20"/>
              </w:rPr>
            </w:pPr>
          </w:p>
          <w:p w14:paraId="172B27CA" w14:textId="77777777" w:rsidR="00D8712D" w:rsidRPr="00C777CF" w:rsidRDefault="00D8712D">
            <w:pPr>
              <w:rPr>
                <w:rFonts w:ascii="Arial" w:hAnsi="Arial" w:cs="Arial"/>
                <w:bCs/>
                <w:sz w:val="20"/>
                <w:szCs w:val="20"/>
              </w:rPr>
            </w:pPr>
            <w:r w:rsidRPr="00C777CF">
              <w:rPr>
                <w:rFonts w:ascii="Arial" w:hAnsi="Arial" w:cs="Arial"/>
                <w:bCs/>
                <w:sz w:val="20"/>
                <w:szCs w:val="20"/>
              </w:rPr>
              <w:t>Country</w:t>
            </w:r>
            <w:r w:rsidR="00183B19">
              <w:rPr>
                <w:rFonts w:ascii="Arial" w:hAnsi="Arial" w:cs="Arial"/>
                <w:bCs/>
                <w:sz w:val="20"/>
                <w:szCs w:val="20"/>
              </w:rPr>
              <w:t>:</w:t>
            </w:r>
          </w:p>
          <w:p w14:paraId="6DA23BAF" w14:textId="77777777" w:rsidR="00D8712D" w:rsidRPr="00C777CF" w:rsidRDefault="00D8712D">
            <w:pPr>
              <w:rPr>
                <w:rFonts w:ascii="Arial" w:hAnsi="Arial" w:cs="Arial"/>
                <w:bCs/>
                <w:sz w:val="20"/>
                <w:szCs w:val="20"/>
              </w:rPr>
            </w:pPr>
            <w:r w:rsidRPr="00C777CF">
              <w:rPr>
                <w:rFonts w:ascii="Arial" w:hAnsi="Arial" w:cs="Arial"/>
                <w:bCs/>
                <w:sz w:val="20"/>
                <w:szCs w:val="20"/>
              </w:rPr>
              <w:t>ISO country code</w:t>
            </w:r>
            <w:r w:rsidR="00183B19">
              <w:rPr>
                <w:rFonts w:ascii="Arial" w:hAnsi="Arial" w:cs="Arial"/>
                <w:bCs/>
                <w:sz w:val="20"/>
                <w:szCs w:val="20"/>
              </w:rPr>
              <w:t>:</w:t>
            </w:r>
          </w:p>
        </w:tc>
        <w:tc>
          <w:tcPr>
            <w:tcW w:w="5097" w:type="dxa"/>
            <w:gridSpan w:val="3"/>
          </w:tcPr>
          <w:p w14:paraId="03D89779" w14:textId="77777777" w:rsidR="00D8712D" w:rsidRPr="00C777CF" w:rsidRDefault="00D8712D">
            <w:pPr>
              <w:rPr>
                <w:rFonts w:ascii="Arial" w:hAnsi="Arial" w:cs="Arial"/>
                <w:bCs/>
                <w:sz w:val="20"/>
                <w:szCs w:val="20"/>
              </w:rPr>
            </w:pPr>
            <w:r w:rsidRPr="00C777CF">
              <w:rPr>
                <w:rFonts w:ascii="Arial" w:hAnsi="Arial" w:cs="Arial"/>
                <w:bCs/>
                <w:sz w:val="20"/>
                <w:szCs w:val="20"/>
              </w:rPr>
              <w:t>I.12 Place of destination</w:t>
            </w:r>
          </w:p>
          <w:p w14:paraId="2737A9D7" w14:textId="77777777" w:rsidR="00D8712D" w:rsidRPr="00C777CF" w:rsidRDefault="00D8712D">
            <w:pPr>
              <w:rPr>
                <w:rFonts w:ascii="Arial" w:hAnsi="Arial" w:cs="Arial"/>
                <w:bCs/>
                <w:sz w:val="20"/>
                <w:szCs w:val="20"/>
              </w:rPr>
            </w:pPr>
            <w:r w:rsidRPr="00C777CF">
              <w:rPr>
                <w:rFonts w:ascii="Arial" w:hAnsi="Arial" w:cs="Arial"/>
                <w:bCs/>
                <w:sz w:val="20"/>
                <w:szCs w:val="20"/>
              </w:rPr>
              <w:t>Name</w:t>
            </w:r>
            <w:r w:rsidR="00183B19">
              <w:rPr>
                <w:rFonts w:ascii="Arial" w:hAnsi="Arial" w:cs="Arial"/>
                <w:bCs/>
                <w:sz w:val="20"/>
                <w:szCs w:val="20"/>
              </w:rPr>
              <w:t>:</w:t>
            </w:r>
          </w:p>
          <w:p w14:paraId="1D7B6F61" w14:textId="77777777" w:rsidR="00D8712D" w:rsidRPr="00C777CF" w:rsidRDefault="00D8712D">
            <w:pPr>
              <w:rPr>
                <w:rFonts w:ascii="Arial" w:hAnsi="Arial" w:cs="Arial"/>
                <w:bCs/>
                <w:sz w:val="20"/>
                <w:szCs w:val="20"/>
              </w:rPr>
            </w:pPr>
            <w:r w:rsidRPr="00C777CF">
              <w:rPr>
                <w:rFonts w:ascii="Arial" w:hAnsi="Arial" w:cs="Arial"/>
                <w:bCs/>
                <w:sz w:val="20"/>
                <w:szCs w:val="20"/>
              </w:rPr>
              <w:t>Registration/Approval No.</w:t>
            </w:r>
            <w:r w:rsidR="00183B19">
              <w:rPr>
                <w:rFonts w:ascii="Arial" w:hAnsi="Arial" w:cs="Arial"/>
                <w:bCs/>
                <w:sz w:val="20"/>
                <w:szCs w:val="20"/>
              </w:rPr>
              <w:t>:</w:t>
            </w:r>
          </w:p>
          <w:p w14:paraId="236CA0A6" w14:textId="77777777" w:rsidR="00D8712D" w:rsidRPr="00C777CF" w:rsidRDefault="00D8712D">
            <w:pPr>
              <w:rPr>
                <w:rFonts w:ascii="Arial" w:hAnsi="Arial" w:cs="Arial"/>
                <w:bCs/>
                <w:sz w:val="20"/>
                <w:szCs w:val="20"/>
              </w:rPr>
            </w:pPr>
            <w:r w:rsidRPr="00C777CF">
              <w:rPr>
                <w:rFonts w:ascii="Arial" w:hAnsi="Arial" w:cs="Arial"/>
                <w:bCs/>
                <w:sz w:val="20"/>
                <w:szCs w:val="20"/>
              </w:rPr>
              <w:t>Address</w:t>
            </w:r>
            <w:r w:rsidR="00183B19">
              <w:rPr>
                <w:rFonts w:ascii="Arial" w:hAnsi="Arial" w:cs="Arial"/>
                <w:bCs/>
                <w:sz w:val="20"/>
                <w:szCs w:val="20"/>
              </w:rPr>
              <w:t>:</w:t>
            </w:r>
          </w:p>
          <w:p w14:paraId="195BD3ED" w14:textId="77777777" w:rsidR="00D8712D" w:rsidRPr="00C777CF" w:rsidRDefault="00D8712D">
            <w:pPr>
              <w:rPr>
                <w:rFonts w:ascii="Arial" w:hAnsi="Arial" w:cs="Arial"/>
                <w:bCs/>
                <w:sz w:val="20"/>
                <w:szCs w:val="20"/>
              </w:rPr>
            </w:pPr>
          </w:p>
          <w:p w14:paraId="72DDF9D8" w14:textId="77777777" w:rsidR="00D8712D" w:rsidRPr="00C777CF" w:rsidRDefault="00D8712D">
            <w:pPr>
              <w:rPr>
                <w:rFonts w:ascii="Arial" w:hAnsi="Arial" w:cs="Arial"/>
                <w:bCs/>
                <w:sz w:val="20"/>
                <w:szCs w:val="20"/>
              </w:rPr>
            </w:pPr>
            <w:r w:rsidRPr="00C777CF">
              <w:rPr>
                <w:rFonts w:ascii="Arial" w:hAnsi="Arial" w:cs="Arial"/>
                <w:bCs/>
                <w:sz w:val="20"/>
                <w:szCs w:val="20"/>
              </w:rPr>
              <w:t>Country</w:t>
            </w:r>
            <w:r w:rsidR="00183B19">
              <w:rPr>
                <w:rFonts w:ascii="Arial" w:hAnsi="Arial" w:cs="Arial"/>
                <w:bCs/>
                <w:sz w:val="20"/>
                <w:szCs w:val="20"/>
              </w:rPr>
              <w:t>:</w:t>
            </w:r>
          </w:p>
          <w:p w14:paraId="48C6D000" w14:textId="77777777" w:rsidR="00D8712D" w:rsidRPr="00C777CF" w:rsidRDefault="00D8712D">
            <w:pPr>
              <w:rPr>
                <w:rFonts w:ascii="Arial" w:hAnsi="Arial" w:cs="Arial"/>
                <w:bCs/>
                <w:sz w:val="20"/>
                <w:szCs w:val="20"/>
              </w:rPr>
            </w:pPr>
            <w:r w:rsidRPr="00C777CF">
              <w:rPr>
                <w:rFonts w:ascii="Arial" w:hAnsi="Arial" w:cs="Arial"/>
                <w:bCs/>
                <w:sz w:val="20"/>
                <w:szCs w:val="20"/>
              </w:rPr>
              <w:t>ISO country code</w:t>
            </w:r>
            <w:r w:rsidR="00183B19">
              <w:rPr>
                <w:rFonts w:ascii="Arial" w:hAnsi="Arial" w:cs="Arial"/>
                <w:bCs/>
                <w:sz w:val="20"/>
                <w:szCs w:val="20"/>
              </w:rPr>
              <w:t>:</w:t>
            </w:r>
          </w:p>
        </w:tc>
      </w:tr>
      <w:tr w:rsidR="00D8712D" w:rsidRPr="00C777CF" w14:paraId="2B0755DF" w14:textId="77777777" w:rsidTr="00635C44">
        <w:tc>
          <w:tcPr>
            <w:tcW w:w="543" w:type="dxa"/>
            <w:vMerge/>
            <w:tcBorders>
              <w:bottom w:val="single" w:sz="4" w:space="0" w:color="auto"/>
            </w:tcBorders>
          </w:tcPr>
          <w:p w14:paraId="72163604" w14:textId="77777777" w:rsidR="00D8712D" w:rsidRPr="00C777CF" w:rsidRDefault="00D8712D">
            <w:pPr>
              <w:rPr>
                <w:rFonts w:ascii="Arial" w:hAnsi="Arial" w:cs="Arial"/>
                <w:bCs/>
                <w:sz w:val="20"/>
                <w:szCs w:val="20"/>
              </w:rPr>
            </w:pPr>
          </w:p>
        </w:tc>
        <w:tc>
          <w:tcPr>
            <w:tcW w:w="5098" w:type="dxa"/>
            <w:gridSpan w:val="3"/>
          </w:tcPr>
          <w:p w14:paraId="592337CE" w14:textId="77777777" w:rsidR="00D8712D" w:rsidRPr="00C777CF" w:rsidRDefault="00D8712D">
            <w:pPr>
              <w:rPr>
                <w:rFonts w:ascii="Arial" w:hAnsi="Arial" w:cs="Arial"/>
                <w:bCs/>
                <w:sz w:val="20"/>
                <w:szCs w:val="20"/>
              </w:rPr>
            </w:pPr>
            <w:r w:rsidRPr="00C777CF">
              <w:rPr>
                <w:rFonts w:ascii="Arial" w:hAnsi="Arial" w:cs="Arial"/>
                <w:bCs/>
                <w:sz w:val="20"/>
                <w:szCs w:val="20"/>
              </w:rPr>
              <w:t>I.13 Place of loading</w:t>
            </w:r>
          </w:p>
          <w:p w14:paraId="3720B985" w14:textId="77777777" w:rsidR="00AD0565" w:rsidRPr="00183B19" w:rsidRDefault="00183B19">
            <w:pPr>
              <w:rPr>
                <w:rFonts w:ascii="Arial" w:hAnsi="Arial" w:cs="Arial"/>
                <w:b/>
                <w:sz w:val="20"/>
                <w:szCs w:val="20"/>
              </w:rPr>
            </w:pPr>
            <w:r w:rsidRPr="00183B19">
              <w:rPr>
                <w:rFonts w:ascii="Arial" w:hAnsi="Arial" w:cs="Arial"/>
                <w:b/>
                <w:sz w:val="20"/>
                <w:szCs w:val="20"/>
              </w:rPr>
              <w:t>XXXXXX</w:t>
            </w:r>
          </w:p>
        </w:tc>
        <w:tc>
          <w:tcPr>
            <w:tcW w:w="5097" w:type="dxa"/>
            <w:gridSpan w:val="3"/>
          </w:tcPr>
          <w:p w14:paraId="7D79FB6E" w14:textId="77777777" w:rsidR="00D8712D" w:rsidRDefault="00D8712D">
            <w:pPr>
              <w:rPr>
                <w:rFonts w:ascii="Arial" w:hAnsi="Arial" w:cs="Arial"/>
                <w:bCs/>
                <w:sz w:val="20"/>
                <w:szCs w:val="20"/>
              </w:rPr>
            </w:pPr>
            <w:r w:rsidRPr="00C777CF">
              <w:rPr>
                <w:rFonts w:ascii="Arial" w:hAnsi="Arial" w:cs="Arial"/>
                <w:bCs/>
                <w:sz w:val="20"/>
                <w:szCs w:val="20"/>
              </w:rPr>
              <w:t>I.14 Date and time of departure</w:t>
            </w:r>
          </w:p>
          <w:p w14:paraId="4BAF9C2D" w14:textId="77777777" w:rsidR="00183B19" w:rsidRPr="00183B19" w:rsidRDefault="00183B19">
            <w:pPr>
              <w:rPr>
                <w:rFonts w:ascii="Arial" w:hAnsi="Arial" w:cs="Arial"/>
                <w:b/>
                <w:sz w:val="20"/>
                <w:szCs w:val="20"/>
              </w:rPr>
            </w:pPr>
            <w:r w:rsidRPr="00183B19">
              <w:rPr>
                <w:rFonts w:ascii="Arial" w:hAnsi="Arial" w:cs="Arial"/>
                <w:b/>
                <w:sz w:val="20"/>
                <w:szCs w:val="20"/>
              </w:rPr>
              <w:t>dd/mm/</w:t>
            </w:r>
            <w:proofErr w:type="spellStart"/>
            <w:r w:rsidRPr="00183B19">
              <w:rPr>
                <w:rFonts w:ascii="Arial" w:hAnsi="Arial" w:cs="Arial"/>
                <w:b/>
                <w:sz w:val="20"/>
                <w:szCs w:val="20"/>
              </w:rPr>
              <w:t>yyyy</w:t>
            </w:r>
            <w:proofErr w:type="spellEnd"/>
          </w:p>
        </w:tc>
      </w:tr>
      <w:tr w:rsidR="00805AD6" w:rsidRPr="00C777CF" w14:paraId="582DDFF9" w14:textId="77777777" w:rsidTr="00635C44">
        <w:tc>
          <w:tcPr>
            <w:tcW w:w="543" w:type="dxa"/>
            <w:vMerge w:val="restart"/>
            <w:tcBorders>
              <w:top w:val="single" w:sz="4" w:space="0" w:color="auto"/>
              <w:left w:val="nil"/>
              <w:right w:val="single" w:sz="4" w:space="0" w:color="auto"/>
            </w:tcBorders>
          </w:tcPr>
          <w:p w14:paraId="53761896" w14:textId="77777777" w:rsidR="00805AD6" w:rsidRPr="00C777CF" w:rsidRDefault="00805AD6">
            <w:pPr>
              <w:rPr>
                <w:rFonts w:ascii="Arial" w:hAnsi="Arial" w:cs="Arial"/>
                <w:bCs/>
                <w:sz w:val="20"/>
                <w:szCs w:val="20"/>
              </w:rPr>
            </w:pPr>
          </w:p>
        </w:tc>
        <w:tc>
          <w:tcPr>
            <w:tcW w:w="5098" w:type="dxa"/>
            <w:gridSpan w:val="3"/>
            <w:vMerge w:val="restart"/>
            <w:tcBorders>
              <w:left w:val="single" w:sz="4" w:space="0" w:color="auto"/>
            </w:tcBorders>
          </w:tcPr>
          <w:p w14:paraId="749A24C1" w14:textId="77777777" w:rsidR="00805AD6" w:rsidRPr="00C777CF" w:rsidRDefault="00805AD6">
            <w:pPr>
              <w:rPr>
                <w:rFonts w:ascii="Arial" w:hAnsi="Arial" w:cs="Arial"/>
                <w:bCs/>
                <w:sz w:val="20"/>
                <w:szCs w:val="20"/>
              </w:rPr>
            </w:pPr>
            <w:r w:rsidRPr="00C777CF">
              <w:rPr>
                <w:rFonts w:ascii="Arial" w:hAnsi="Arial" w:cs="Arial"/>
                <w:bCs/>
                <w:sz w:val="20"/>
                <w:szCs w:val="20"/>
              </w:rPr>
              <w:t>I.15 Means of transport</w:t>
            </w:r>
          </w:p>
          <w:p w14:paraId="58810064" w14:textId="77777777" w:rsidR="00805AD6" w:rsidRPr="00C777CF" w:rsidRDefault="00183B19" w:rsidP="00BC4828">
            <w:pPr>
              <w:pStyle w:val="ListParagraph"/>
              <w:ind w:left="308"/>
              <w:rPr>
                <w:rFonts w:ascii="Arial" w:hAnsi="Arial" w:cs="Arial"/>
                <w:bCs/>
                <w:sz w:val="20"/>
                <w:szCs w:val="20"/>
              </w:rPr>
            </w:pPr>
            <w:r>
              <w:rPr>
                <w:rFonts w:ascii="Wingdings" w:hAnsi="Wingdings" w:cs="Arial"/>
                <w:bCs/>
                <w:noProof/>
                <w:sz w:val="18"/>
                <w:szCs w:val="18"/>
              </w:rPr>
              <mc:AlternateContent>
                <mc:Choice Requires="wps">
                  <w:drawing>
                    <wp:anchor distT="0" distB="0" distL="114300" distR="114300" simplePos="0" relativeHeight="251674624" behindDoc="0" locked="0" layoutInCell="1" allowOverlap="1" wp14:anchorId="656A96F0" wp14:editId="452D70AB">
                      <wp:simplePos x="0" y="0"/>
                      <wp:positionH relativeFrom="column">
                        <wp:posOffset>3163711</wp:posOffset>
                      </wp:positionH>
                      <wp:positionV relativeFrom="paragraph">
                        <wp:posOffset>160232</wp:posOffset>
                      </wp:positionV>
                      <wp:extent cx="3228622" cy="603955"/>
                      <wp:effectExtent l="0" t="0" r="29210" b="24765"/>
                      <wp:wrapNone/>
                      <wp:docPr id="4" name="Straight Connector 4"/>
                      <wp:cNvGraphicFramePr/>
                      <a:graphic xmlns:a="http://schemas.openxmlformats.org/drawingml/2006/main">
                        <a:graphicData uri="http://schemas.microsoft.com/office/word/2010/wordprocessingShape">
                          <wps:wsp>
                            <wps:cNvCnPr/>
                            <wps:spPr>
                              <a:xfrm flipV="1">
                                <a:off x="0" y="0"/>
                                <a:ext cx="3228622" cy="60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FD9DF" id="Straight Connector 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49.1pt,12.6pt" to="503.3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" strokecolor="black [3200]" strokeweight=".5pt">
                      <v:stroke joinstyle="miter"/>
                    </v:line>
                  </w:pict>
                </mc:Fallback>
              </mc:AlternateContent>
            </w:r>
            <w:r w:rsidR="00805AD6" w:rsidRPr="00C777CF">
              <w:rPr>
                <w:rFonts w:ascii="Wingdings" w:hAnsi="Wingdings" w:cs="Arial"/>
                <w:bCs/>
                <w:sz w:val="18"/>
                <w:szCs w:val="18"/>
              </w:rPr>
              <w:sym w:font="Wingdings" w:char="F078"/>
            </w:r>
            <w:r w:rsidR="00805AD6" w:rsidRPr="00C777CF">
              <w:rPr>
                <w:rFonts w:ascii="Wingdings" w:hAnsi="Wingdings" w:cs="Arial"/>
                <w:bCs/>
                <w:sz w:val="18"/>
                <w:szCs w:val="18"/>
              </w:rPr>
              <w:t xml:space="preserve"> </w:t>
            </w:r>
            <w:r w:rsidR="00805AD6" w:rsidRPr="00C777CF">
              <w:rPr>
                <w:rFonts w:ascii="Arial" w:hAnsi="Arial" w:cs="Arial"/>
                <w:bCs/>
                <w:sz w:val="20"/>
                <w:szCs w:val="20"/>
              </w:rPr>
              <w:t>Aircraft</w:t>
            </w:r>
          </w:p>
          <w:p w14:paraId="67F8D4F7" w14:textId="77777777" w:rsidR="00805AD6" w:rsidRPr="00C777CF" w:rsidRDefault="00805AD6" w:rsidP="00D8712D">
            <w:pPr>
              <w:pStyle w:val="ListParagraph"/>
              <w:numPr>
                <w:ilvl w:val="0"/>
                <w:numId w:val="1"/>
              </w:numPr>
              <w:rPr>
                <w:rFonts w:ascii="Arial" w:hAnsi="Arial" w:cs="Arial"/>
                <w:bCs/>
                <w:sz w:val="20"/>
                <w:szCs w:val="20"/>
              </w:rPr>
            </w:pPr>
            <w:r w:rsidRPr="00C777CF">
              <w:rPr>
                <w:rFonts w:ascii="Arial" w:hAnsi="Arial" w:cs="Arial"/>
                <w:bCs/>
                <w:sz w:val="20"/>
                <w:szCs w:val="20"/>
              </w:rPr>
              <w:t>Vessel</w:t>
            </w:r>
          </w:p>
          <w:p w14:paraId="500F035D" w14:textId="77777777" w:rsidR="00805AD6" w:rsidRPr="00C777CF" w:rsidRDefault="00805AD6" w:rsidP="00D8712D">
            <w:pPr>
              <w:pStyle w:val="ListParagraph"/>
              <w:numPr>
                <w:ilvl w:val="0"/>
                <w:numId w:val="1"/>
              </w:numPr>
              <w:rPr>
                <w:rFonts w:ascii="Arial" w:hAnsi="Arial" w:cs="Arial"/>
                <w:bCs/>
                <w:sz w:val="20"/>
                <w:szCs w:val="20"/>
              </w:rPr>
            </w:pPr>
            <w:r w:rsidRPr="00C777CF">
              <w:rPr>
                <w:rFonts w:ascii="Arial" w:hAnsi="Arial" w:cs="Arial"/>
                <w:bCs/>
                <w:sz w:val="20"/>
                <w:szCs w:val="20"/>
              </w:rPr>
              <w:t>Railway</w:t>
            </w:r>
          </w:p>
          <w:p w14:paraId="6B00D562" w14:textId="77777777" w:rsidR="00805AD6" w:rsidRPr="00183B19" w:rsidRDefault="00805AD6" w:rsidP="00D8712D">
            <w:pPr>
              <w:pStyle w:val="ListParagraph"/>
              <w:numPr>
                <w:ilvl w:val="0"/>
                <w:numId w:val="1"/>
              </w:numPr>
              <w:rPr>
                <w:rFonts w:ascii="Arial" w:hAnsi="Arial" w:cs="Arial"/>
                <w:bCs/>
                <w:sz w:val="20"/>
                <w:szCs w:val="20"/>
              </w:rPr>
            </w:pPr>
            <w:r w:rsidRPr="00C777CF">
              <w:rPr>
                <w:rFonts w:ascii="Arial" w:hAnsi="Arial" w:cs="Arial"/>
                <w:bCs/>
                <w:sz w:val="20"/>
                <w:szCs w:val="20"/>
              </w:rPr>
              <w:t>Road vehicle</w:t>
            </w:r>
          </w:p>
          <w:p w14:paraId="1A06FF33" w14:textId="77777777" w:rsidR="00805AD6" w:rsidRPr="00C777CF" w:rsidRDefault="00805AD6" w:rsidP="00D8712D">
            <w:pPr>
              <w:rPr>
                <w:rFonts w:ascii="Arial" w:hAnsi="Arial" w:cs="Arial"/>
                <w:bCs/>
                <w:sz w:val="20"/>
                <w:szCs w:val="20"/>
              </w:rPr>
            </w:pPr>
            <w:r w:rsidRPr="00C777CF">
              <w:rPr>
                <w:rFonts w:ascii="Arial" w:hAnsi="Arial" w:cs="Arial"/>
                <w:bCs/>
                <w:sz w:val="20"/>
                <w:szCs w:val="20"/>
              </w:rPr>
              <w:t>Identification</w:t>
            </w:r>
            <w:r w:rsidR="00183B19">
              <w:rPr>
                <w:rFonts w:ascii="Arial" w:hAnsi="Arial" w:cs="Arial"/>
                <w:bCs/>
                <w:sz w:val="20"/>
                <w:szCs w:val="20"/>
              </w:rPr>
              <w:t xml:space="preserve">: </w:t>
            </w:r>
            <w:r w:rsidR="00183B19" w:rsidRPr="00183B19">
              <w:rPr>
                <w:rFonts w:ascii="Arial" w:hAnsi="Arial" w:cs="Arial"/>
                <w:b/>
                <w:sz w:val="20"/>
                <w:szCs w:val="20"/>
              </w:rPr>
              <w:t xml:space="preserve">XXXXXX   </w:t>
            </w:r>
            <w:r w:rsidR="00183B19">
              <w:rPr>
                <w:rFonts w:ascii="Arial" w:hAnsi="Arial" w:cs="Arial"/>
                <w:bCs/>
                <w:sz w:val="20"/>
                <w:szCs w:val="20"/>
              </w:rPr>
              <w:t xml:space="preserve">      Flights: </w:t>
            </w:r>
            <w:r w:rsidR="00183B19" w:rsidRPr="00183B19">
              <w:rPr>
                <w:rFonts w:ascii="Arial" w:hAnsi="Arial" w:cs="Arial"/>
                <w:b/>
                <w:sz w:val="20"/>
                <w:szCs w:val="20"/>
              </w:rPr>
              <w:t>XXXXXX</w:t>
            </w:r>
          </w:p>
        </w:tc>
        <w:tc>
          <w:tcPr>
            <w:tcW w:w="5097" w:type="dxa"/>
            <w:gridSpan w:val="3"/>
          </w:tcPr>
          <w:p w14:paraId="1978FEE7" w14:textId="77777777" w:rsidR="00805AD6" w:rsidRPr="00C777CF" w:rsidRDefault="00805AD6">
            <w:pPr>
              <w:rPr>
                <w:rFonts w:ascii="Arial" w:hAnsi="Arial" w:cs="Arial"/>
                <w:bCs/>
                <w:sz w:val="20"/>
                <w:szCs w:val="20"/>
              </w:rPr>
            </w:pPr>
            <w:r w:rsidRPr="00C777CF">
              <w:rPr>
                <w:rFonts w:ascii="Arial" w:hAnsi="Arial" w:cs="Arial"/>
                <w:bCs/>
                <w:sz w:val="20"/>
                <w:szCs w:val="20"/>
              </w:rPr>
              <w:t>I.16 Entry Border Control Post</w:t>
            </w:r>
          </w:p>
          <w:p w14:paraId="51D7A04F" w14:textId="77777777" w:rsidR="00805AD6" w:rsidRPr="00183B19" w:rsidRDefault="00183B19">
            <w:pPr>
              <w:rPr>
                <w:rFonts w:ascii="Arial" w:hAnsi="Arial" w:cs="Arial"/>
                <w:b/>
                <w:sz w:val="20"/>
                <w:szCs w:val="20"/>
              </w:rPr>
            </w:pPr>
            <w:r w:rsidRPr="00183B19">
              <w:rPr>
                <w:rFonts w:ascii="Arial" w:hAnsi="Arial" w:cs="Arial"/>
                <w:b/>
                <w:sz w:val="20"/>
                <w:szCs w:val="20"/>
              </w:rPr>
              <w:t>XXXXXX</w:t>
            </w:r>
          </w:p>
        </w:tc>
      </w:tr>
      <w:tr w:rsidR="00805AD6" w:rsidRPr="00C777CF" w14:paraId="2853433F" w14:textId="77777777" w:rsidTr="00635C44">
        <w:tc>
          <w:tcPr>
            <w:tcW w:w="543" w:type="dxa"/>
            <w:vMerge/>
            <w:tcBorders>
              <w:left w:val="nil"/>
              <w:right w:val="single" w:sz="4" w:space="0" w:color="auto"/>
            </w:tcBorders>
          </w:tcPr>
          <w:p w14:paraId="72F63529" w14:textId="77777777" w:rsidR="00805AD6" w:rsidRPr="00C777CF" w:rsidRDefault="00805AD6">
            <w:pPr>
              <w:rPr>
                <w:rFonts w:ascii="Arial" w:hAnsi="Arial" w:cs="Arial"/>
                <w:bCs/>
                <w:sz w:val="20"/>
                <w:szCs w:val="20"/>
              </w:rPr>
            </w:pPr>
          </w:p>
        </w:tc>
        <w:tc>
          <w:tcPr>
            <w:tcW w:w="5098" w:type="dxa"/>
            <w:gridSpan w:val="3"/>
            <w:vMerge/>
            <w:tcBorders>
              <w:left w:val="single" w:sz="4" w:space="0" w:color="auto"/>
            </w:tcBorders>
          </w:tcPr>
          <w:p w14:paraId="6A6260B3" w14:textId="77777777" w:rsidR="00805AD6" w:rsidRPr="00C777CF" w:rsidRDefault="00805AD6">
            <w:pPr>
              <w:rPr>
                <w:rFonts w:ascii="Arial" w:hAnsi="Arial" w:cs="Arial"/>
                <w:bCs/>
                <w:sz w:val="20"/>
                <w:szCs w:val="20"/>
              </w:rPr>
            </w:pPr>
          </w:p>
        </w:tc>
        <w:tc>
          <w:tcPr>
            <w:tcW w:w="5097" w:type="dxa"/>
            <w:gridSpan w:val="3"/>
          </w:tcPr>
          <w:p w14:paraId="5B24A824" w14:textId="77777777" w:rsidR="00805AD6" w:rsidRPr="00C777CF" w:rsidRDefault="00805AD6">
            <w:pPr>
              <w:rPr>
                <w:rFonts w:ascii="Arial" w:hAnsi="Arial" w:cs="Arial"/>
                <w:bCs/>
                <w:sz w:val="20"/>
                <w:szCs w:val="20"/>
              </w:rPr>
            </w:pPr>
            <w:r w:rsidRPr="00C777CF">
              <w:rPr>
                <w:rFonts w:ascii="Arial" w:hAnsi="Arial" w:cs="Arial"/>
                <w:bCs/>
                <w:sz w:val="20"/>
                <w:szCs w:val="20"/>
              </w:rPr>
              <w:t>I.17</w:t>
            </w:r>
          </w:p>
        </w:tc>
      </w:tr>
      <w:tr w:rsidR="00805AD6" w:rsidRPr="00C777CF" w14:paraId="23F08879" w14:textId="77777777" w:rsidTr="00635C44">
        <w:tc>
          <w:tcPr>
            <w:tcW w:w="543" w:type="dxa"/>
            <w:vMerge/>
            <w:tcBorders>
              <w:left w:val="nil"/>
              <w:right w:val="single" w:sz="4" w:space="0" w:color="auto"/>
            </w:tcBorders>
          </w:tcPr>
          <w:p w14:paraId="1D479D62" w14:textId="77777777" w:rsidR="00805AD6" w:rsidRPr="00C777CF" w:rsidRDefault="00805AD6">
            <w:pPr>
              <w:rPr>
                <w:rFonts w:ascii="Arial" w:hAnsi="Arial" w:cs="Arial"/>
                <w:bCs/>
                <w:sz w:val="20"/>
                <w:szCs w:val="20"/>
              </w:rPr>
            </w:pPr>
          </w:p>
        </w:tc>
        <w:tc>
          <w:tcPr>
            <w:tcW w:w="10195" w:type="dxa"/>
            <w:gridSpan w:val="6"/>
            <w:tcBorders>
              <w:left w:val="single" w:sz="4" w:space="0" w:color="auto"/>
            </w:tcBorders>
          </w:tcPr>
          <w:p w14:paraId="5F6D75BE" w14:textId="77777777" w:rsidR="00805AD6" w:rsidRPr="00C777CF" w:rsidRDefault="00805AD6">
            <w:pPr>
              <w:rPr>
                <w:rFonts w:ascii="Arial" w:hAnsi="Arial" w:cs="Arial"/>
                <w:bCs/>
                <w:sz w:val="20"/>
                <w:szCs w:val="20"/>
              </w:rPr>
            </w:pPr>
            <w:r w:rsidRPr="00C777CF">
              <w:rPr>
                <w:rFonts w:ascii="Arial" w:hAnsi="Arial" w:cs="Arial"/>
                <w:bCs/>
                <w:sz w:val="20"/>
                <w:szCs w:val="20"/>
              </w:rPr>
              <w:t xml:space="preserve">I.18 Transport conditions   </w:t>
            </w:r>
          </w:p>
          <w:p w14:paraId="054ADC42" w14:textId="77777777" w:rsidR="00805AD6" w:rsidRPr="00C777CF" w:rsidRDefault="00805AD6" w:rsidP="00183B19">
            <w:pPr>
              <w:pStyle w:val="ListParagraph"/>
              <w:numPr>
                <w:ilvl w:val="0"/>
                <w:numId w:val="2"/>
              </w:numPr>
              <w:rPr>
                <w:rFonts w:ascii="Arial" w:hAnsi="Arial" w:cs="Arial"/>
                <w:bCs/>
                <w:sz w:val="20"/>
                <w:szCs w:val="20"/>
              </w:rPr>
            </w:pPr>
            <w:r w:rsidRPr="00C777CF">
              <w:rPr>
                <w:rFonts w:ascii="Arial" w:hAnsi="Arial" w:cs="Arial"/>
                <w:bCs/>
                <w:sz w:val="20"/>
                <w:szCs w:val="20"/>
              </w:rPr>
              <w:t xml:space="preserve">Ambient                     </w:t>
            </w:r>
            <w:r w:rsidRPr="00C777CF">
              <w:rPr>
                <w:rFonts w:ascii="Arial" w:hAnsi="Arial" w:cs="Arial"/>
                <w:bCs/>
                <w:sz w:val="20"/>
                <w:szCs w:val="20"/>
              </w:rPr>
              <w:sym w:font="Symbol" w:char="F0F0"/>
            </w:r>
            <w:r w:rsidRPr="00C777CF">
              <w:rPr>
                <w:rFonts w:ascii="Arial" w:hAnsi="Arial" w:cs="Arial"/>
                <w:bCs/>
                <w:sz w:val="20"/>
                <w:szCs w:val="20"/>
              </w:rPr>
              <w:t xml:space="preserve">      Chilled                    </w:t>
            </w:r>
            <w:r w:rsidRPr="00C777CF">
              <w:rPr>
                <w:rFonts w:ascii="Wingdings" w:hAnsi="Wingdings" w:cs="Arial"/>
                <w:bCs/>
                <w:sz w:val="18"/>
                <w:szCs w:val="18"/>
              </w:rPr>
              <w:sym w:font="Wingdings" w:char="F078"/>
            </w:r>
            <w:r w:rsidRPr="00C777CF">
              <w:rPr>
                <w:rFonts w:ascii="Wingdings" w:hAnsi="Wingdings" w:cs="Arial"/>
                <w:bCs/>
                <w:sz w:val="18"/>
                <w:szCs w:val="18"/>
              </w:rPr>
              <w:t xml:space="preserve"> </w:t>
            </w:r>
            <w:r w:rsidRPr="00C777CF">
              <w:rPr>
                <w:rFonts w:ascii="Wingdings" w:hAnsi="Wingdings" w:cs="Arial"/>
                <w:bCs/>
                <w:sz w:val="18"/>
                <w:szCs w:val="18"/>
              </w:rPr>
              <w:t></w:t>
            </w:r>
            <w:r w:rsidRPr="00C777CF">
              <w:rPr>
                <w:rFonts w:ascii="Arial" w:hAnsi="Arial" w:cs="Arial"/>
                <w:bCs/>
                <w:sz w:val="20"/>
                <w:szCs w:val="20"/>
              </w:rPr>
              <w:t xml:space="preserve"> Frozen</w:t>
            </w:r>
          </w:p>
        </w:tc>
      </w:tr>
      <w:tr w:rsidR="00805AD6" w:rsidRPr="00C777CF" w14:paraId="032A5A21" w14:textId="77777777" w:rsidTr="00635C44">
        <w:tc>
          <w:tcPr>
            <w:tcW w:w="543" w:type="dxa"/>
            <w:vMerge/>
            <w:tcBorders>
              <w:left w:val="nil"/>
              <w:right w:val="single" w:sz="4" w:space="0" w:color="auto"/>
            </w:tcBorders>
          </w:tcPr>
          <w:p w14:paraId="5DB06225" w14:textId="77777777" w:rsidR="00805AD6" w:rsidRPr="00C777CF" w:rsidRDefault="00805AD6">
            <w:pPr>
              <w:rPr>
                <w:rFonts w:ascii="Arial" w:hAnsi="Arial" w:cs="Arial"/>
                <w:bCs/>
                <w:sz w:val="20"/>
                <w:szCs w:val="20"/>
              </w:rPr>
            </w:pPr>
          </w:p>
        </w:tc>
        <w:tc>
          <w:tcPr>
            <w:tcW w:w="10195" w:type="dxa"/>
            <w:gridSpan w:val="6"/>
            <w:tcBorders>
              <w:left w:val="single" w:sz="4" w:space="0" w:color="auto"/>
            </w:tcBorders>
          </w:tcPr>
          <w:p w14:paraId="52B21DA0" w14:textId="77777777" w:rsidR="00805AD6" w:rsidRPr="00C777CF" w:rsidRDefault="00805AD6">
            <w:pPr>
              <w:rPr>
                <w:rFonts w:ascii="Arial" w:hAnsi="Arial" w:cs="Arial"/>
                <w:bCs/>
                <w:sz w:val="20"/>
                <w:szCs w:val="20"/>
              </w:rPr>
            </w:pPr>
            <w:r w:rsidRPr="00C777CF">
              <w:rPr>
                <w:rFonts w:ascii="Arial" w:hAnsi="Arial" w:cs="Arial"/>
                <w:bCs/>
                <w:sz w:val="20"/>
                <w:szCs w:val="20"/>
              </w:rPr>
              <w:t>I.19 Container No./Seal No.</w:t>
            </w:r>
          </w:p>
          <w:p w14:paraId="16276A74" w14:textId="77777777" w:rsidR="00805AD6" w:rsidRPr="00C777CF" w:rsidRDefault="00805AD6">
            <w:pPr>
              <w:rPr>
                <w:rFonts w:ascii="Arial" w:hAnsi="Arial" w:cs="Arial"/>
                <w:bCs/>
                <w:sz w:val="20"/>
                <w:szCs w:val="20"/>
              </w:rPr>
            </w:pPr>
            <w:r w:rsidRPr="00C777CF">
              <w:rPr>
                <w:rFonts w:ascii="Arial" w:hAnsi="Arial" w:cs="Arial"/>
                <w:bCs/>
                <w:sz w:val="20"/>
                <w:szCs w:val="20"/>
              </w:rPr>
              <w:t>Container No.</w:t>
            </w:r>
            <w:r w:rsidR="00183B19">
              <w:rPr>
                <w:rFonts w:ascii="Arial" w:hAnsi="Arial" w:cs="Arial"/>
                <w:bCs/>
                <w:sz w:val="20"/>
                <w:szCs w:val="20"/>
              </w:rPr>
              <w:t xml:space="preserve">: </w:t>
            </w:r>
            <w:r w:rsidR="00183B19" w:rsidRPr="00183B19">
              <w:rPr>
                <w:rFonts w:ascii="Arial" w:hAnsi="Arial" w:cs="Arial"/>
                <w:b/>
                <w:sz w:val="20"/>
                <w:szCs w:val="20"/>
              </w:rPr>
              <w:t>XXXXXXXX</w:t>
            </w:r>
          </w:p>
          <w:p w14:paraId="012BAA21" w14:textId="77777777" w:rsidR="00805AD6" w:rsidRPr="00C777CF" w:rsidRDefault="00805AD6">
            <w:pPr>
              <w:rPr>
                <w:rFonts w:ascii="Arial" w:hAnsi="Arial" w:cs="Arial"/>
                <w:bCs/>
                <w:sz w:val="20"/>
                <w:szCs w:val="20"/>
              </w:rPr>
            </w:pPr>
            <w:r w:rsidRPr="00C777CF">
              <w:rPr>
                <w:rFonts w:ascii="Arial" w:hAnsi="Arial" w:cs="Arial"/>
                <w:bCs/>
                <w:sz w:val="20"/>
                <w:szCs w:val="20"/>
              </w:rPr>
              <w:t>Seal No.</w:t>
            </w:r>
            <w:r w:rsidR="00183B19">
              <w:rPr>
                <w:rFonts w:ascii="Arial" w:hAnsi="Arial" w:cs="Arial"/>
                <w:bCs/>
                <w:sz w:val="20"/>
                <w:szCs w:val="20"/>
              </w:rPr>
              <w:t xml:space="preserve">: </w:t>
            </w:r>
            <w:r w:rsidR="00183B19" w:rsidRPr="00183B19">
              <w:rPr>
                <w:rFonts w:ascii="Arial" w:hAnsi="Arial" w:cs="Arial"/>
                <w:b/>
                <w:sz w:val="20"/>
                <w:szCs w:val="20"/>
              </w:rPr>
              <w:t>XXXXXX</w:t>
            </w:r>
          </w:p>
        </w:tc>
      </w:tr>
      <w:tr w:rsidR="00805AD6" w:rsidRPr="00C777CF" w14:paraId="189499FD" w14:textId="77777777" w:rsidTr="00635C44">
        <w:tc>
          <w:tcPr>
            <w:tcW w:w="543" w:type="dxa"/>
            <w:vMerge/>
            <w:tcBorders>
              <w:left w:val="nil"/>
              <w:right w:val="single" w:sz="4" w:space="0" w:color="auto"/>
            </w:tcBorders>
          </w:tcPr>
          <w:p w14:paraId="0AD068ED" w14:textId="77777777" w:rsidR="00805AD6" w:rsidRPr="00C777CF" w:rsidRDefault="00805AD6">
            <w:pPr>
              <w:rPr>
                <w:rFonts w:ascii="Arial" w:hAnsi="Arial" w:cs="Arial"/>
                <w:bCs/>
                <w:sz w:val="20"/>
                <w:szCs w:val="20"/>
              </w:rPr>
            </w:pPr>
          </w:p>
        </w:tc>
        <w:tc>
          <w:tcPr>
            <w:tcW w:w="10195" w:type="dxa"/>
            <w:gridSpan w:val="6"/>
            <w:tcBorders>
              <w:left w:val="single" w:sz="4" w:space="0" w:color="auto"/>
            </w:tcBorders>
          </w:tcPr>
          <w:p w14:paraId="78560F44" w14:textId="77777777" w:rsidR="00805AD6" w:rsidRPr="00C777CF" w:rsidRDefault="00805AD6" w:rsidP="00183B19">
            <w:pPr>
              <w:rPr>
                <w:rFonts w:ascii="Arial" w:hAnsi="Arial" w:cs="Arial"/>
                <w:bCs/>
                <w:sz w:val="20"/>
                <w:szCs w:val="20"/>
              </w:rPr>
            </w:pPr>
            <w:r w:rsidRPr="00C777CF">
              <w:rPr>
                <w:rFonts w:ascii="Arial" w:hAnsi="Arial" w:cs="Arial"/>
                <w:bCs/>
                <w:sz w:val="20"/>
                <w:szCs w:val="20"/>
              </w:rPr>
              <w:t xml:space="preserve">I.20 Certified as for  </w:t>
            </w:r>
            <w:r w:rsidRPr="00C777CF">
              <w:rPr>
                <w:rFonts w:ascii="Wingdings" w:hAnsi="Wingdings" w:cs="Arial"/>
                <w:bCs/>
                <w:sz w:val="18"/>
                <w:szCs w:val="18"/>
              </w:rPr>
              <w:sym w:font="Wingdings" w:char="F078"/>
            </w:r>
            <w:r w:rsidRPr="00C777CF">
              <w:rPr>
                <w:rFonts w:ascii="Arial" w:hAnsi="Arial" w:cs="Arial"/>
                <w:bCs/>
                <w:sz w:val="20"/>
                <w:szCs w:val="20"/>
              </w:rPr>
              <w:t xml:space="preserve">  Germinal products</w:t>
            </w:r>
          </w:p>
        </w:tc>
      </w:tr>
      <w:tr w:rsidR="00805AD6" w:rsidRPr="00C777CF" w14:paraId="7392CDDC" w14:textId="77777777" w:rsidTr="00635C44">
        <w:tc>
          <w:tcPr>
            <w:tcW w:w="543" w:type="dxa"/>
            <w:vMerge/>
            <w:tcBorders>
              <w:left w:val="nil"/>
              <w:right w:val="single" w:sz="4" w:space="0" w:color="auto"/>
            </w:tcBorders>
          </w:tcPr>
          <w:p w14:paraId="17E44A37" w14:textId="77777777" w:rsidR="00805AD6" w:rsidRPr="00C777CF" w:rsidRDefault="00805AD6">
            <w:pPr>
              <w:rPr>
                <w:rFonts w:ascii="Arial" w:hAnsi="Arial" w:cs="Arial"/>
                <w:bCs/>
                <w:sz w:val="20"/>
                <w:szCs w:val="20"/>
              </w:rPr>
            </w:pPr>
          </w:p>
        </w:tc>
        <w:tc>
          <w:tcPr>
            <w:tcW w:w="5098" w:type="dxa"/>
            <w:gridSpan w:val="3"/>
            <w:vMerge w:val="restart"/>
            <w:tcBorders>
              <w:left w:val="single" w:sz="4" w:space="0" w:color="auto"/>
            </w:tcBorders>
          </w:tcPr>
          <w:p w14:paraId="2BFFE883" w14:textId="77777777" w:rsidR="00805AD6" w:rsidRPr="00C777CF" w:rsidRDefault="00805AD6">
            <w:pPr>
              <w:rPr>
                <w:rFonts w:ascii="Arial" w:hAnsi="Arial" w:cs="Arial"/>
                <w:bCs/>
                <w:sz w:val="20"/>
                <w:szCs w:val="20"/>
              </w:rPr>
            </w:pPr>
            <w:r w:rsidRPr="00C777CF">
              <w:rPr>
                <w:rFonts w:ascii="Arial" w:hAnsi="Arial" w:cs="Arial"/>
                <w:bCs/>
                <w:sz w:val="20"/>
                <w:szCs w:val="20"/>
              </w:rPr>
              <w:t xml:space="preserve">I.21   </w:t>
            </w:r>
            <w:r w:rsidRPr="00C777CF">
              <w:rPr>
                <w:rFonts w:ascii="Arial" w:hAnsi="Arial" w:cs="Arial"/>
                <w:bCs/>
                <w:sz w:val="20"/>
                <w:szCs w:val="20"/>
              </w:rPr>
              <w:sym w:font="Symbol" w:char="F0F0"/>
            </w:r>
            <w:r w:rsidRPr="00C777CF">
              <w:rPr>
                <w:rFonts w:ascii="Arial" w:hAnsi="Arial" w:cs="Arial"/>
                <w:bCs/>
                <w:sz w:val="20"/>
                <w:szCs w:val="20"/>
              </w:rPr>
              <w:t xml:space="preserve">  For transit</w:t>
            </w:r>
          </w:p>
          <w:p w14:paraId="1387BCD7" w14:textId="77777777" w:rsidR="00805AD6" w:rsidRPr="00C777CF" w:rsidRDefault="00805AD6">
            <w:pPr>
              <w:rPr>
                <w:rFonts w:ascii="Arial" w:hAnsi="Arial" w:cs="Arial"/>
                <w:bCs/>
                <w:sz w:val="20"/>
                <w:szCs w:val="20"/>
              </w:rPr>
            </w:pPr>
            <w:r w:rsidRPr="00C777CF">
              <w:rPr>
                <w:rFonts w:ascii="Arial" w:hAnsi="Arial" w:cs="Arial"/>
                <w:bCs/>
                <w:sz w:val="20"/>
                <w:szCs w:val="20"/>
              </w:rPr>
              <w:t>Third country</w:t>
            </w:r>
            <w:r w:rsidR="00183B19">
              <w:rPr>
                <w:rFonts w:ascii="Arial" w:hAnsi="Arial" w:cs="Arial"/>
                <w:bCs/>
                <w:sz w:val="20"/>
                <w:szCs w:val="20"/>
              </w:rPr>
              <w:t xml:space="preserve">:                                 </w:t>
            </w:r>
            <w:r w:rsidRPr="00C777CF">
              <w:rPr>
                <w:rFonts w:ascii="Arial" w:hAnsi="Arial" w:cs="Arial"/>
                <w:bCs/>
                <w:sz w:val="20"/>
                <w:szCs w:val="20"/>
              </w:rPr>
              <w:t>ISO country code</w:t>
            </w:r>
            <w:r w:rsidR="00183B19">
              <w:rPr>
                <w:rFonts w:ascii="Arial" w:hAnsi="Arial" w:cs="Arial"/>
                <w:bCs/>
                <w:sz w:val="20"/>
                <w:szCs w:val="20"/>
              </w:rPr>
              <w:t>:</w:t>
            </w:r>
            <w:r w:rsidRPr="00C777CF">
              <w:rPr>
                <w:rFonts w:ascii="Arial" w:hAnsi="Arial" w:cs="Arial"/>
                <w:bCs/>
                <w:sz w:val="20"/>
                <w:szCs w:val="20"/>
              </w:rPr>
              <w:t xml:space="preserve"> </w:t>
            </w:r>
          </w:p>
        </w:tc>
        <w:tc>
          <w:tcPr>
            <w:tcW w:w="5097" w:type="dxa"/>
            <w:gridSpan w:val="3"/>
          </w:tcPr>
          <w:p w14:paraId="59643003" w14:textId="77777777" w:rsidR="00805AD6" w:rsidRPr="00C777CF" w:rsidRDefault="00805AD6" w:rsidP="00183B19">
            <w:pPr>
              <w:rPr>
                <w:rFonts w:ascii="Arial" w:hAnsi="Arial" w:cs="Arial"/>
                <w:bCs/>
                <w:sz w:val="20"/>
                <w:szCs w:val="20"/>
              </w:rPr>
            </w:pPr>
            <w:r w:rsidRPr="00C777CF">
              <w:rPr>
                <w:rFonts w:ascii="Arial" w:hAnsi="Arial" w:cs="Arial"/>
                <w:bCs/>
                <w:sz w:val="20"/>
                <w:szCs w:val="20"/>
              </w:rPr>
              <w:t xml:space="preserve">I.22  </w:t>
            </w:r>
            <w:r w:rsidRPr="00C777CF">
              <w:rPr>
                <w:rFonts w:ascii="Wingdings" w:hAnsi="Wingdings" w:cs="Arial"/>
                <w:bCs/>
                <w:sz w:val="18"/>
                <w:szCs w:val="18"/>
              </w:rPr>
              <w:sym w:font="Wingdings" w:char="F078"/>
            </w:r>
            <w:r w:rsidRPr="00C777CF">
              <w:rPr>
                <w:rFonts w:ascii="Arial" w:hAnsi="Arial" w:cs="Arial"/>
                <w:bCs/>
                <w:sz w:val="20"/>
                <w:szCs w:val="20"/>
              </w:rPr>
              <w:t xml:space="preserve">  For internal market </w:t>
            </w:r>
          </w:p>
        </w:tc>
      </w:tr>
      <w:tr w:rsidR="00805AD6" w:rsidRPr="00C777CF" w14:paraId="60FEB632" w14:textId="77777777" w:rsidTr="00635C44">
        <w:tc>
          <w:tcPr>
            <w:tcW w:w="543" w:type="dxa"/>
            <w:vMerge/>
            <w:tcBorders>
              <w:left w:val="nil"/>
              <w:right w:val="single" w:sz="4" w:space="0" w:color="auto"/>
            </w:tcBorders>
          </w:tcPr>
          <w:p w14:paraId="61F06AE7" w14:textId="77777777" w:rsidR="00805AD6" w:rsidRPr="00C777CF" w:rsidRDefault="00805AD6">
            <w:pPr>
              <w:rPr>
                <w:rFonts w:ascii="Arial" w:hAnsi="Arial" w:cs="Arial"/>
                <w:bCs/>
                <w:sz w:val="20"/>
                <w:szCs w:val="20"/>
              </w:rPr>
            </w:pPr>
          </w:p>
        </w:tc>
        <w:tc>
          <w:tcPr>
            <w:tcW w:w="5098" w:type="dxa"/>
            <w:gridSpan w:val="3"/>
            <w:vMerge/>
            <w:tcBorders>
              <w:left w:val="single" w:sz="4" w:space="0" w:color="auto"/>
            </w:tcBorders>
          </w:tcPr>
          <w:p w14:paraId="5F421508" w14:textId="77777777" w:rsidR="00805AD6" w:rsidRPr="00C777CF" w:rsidRDefault="00805AD6">
            <w:pPr>
              <w:rPr>
                <w:rFonts w:ascii="Arial" w:hAnsi="Arial" w:cs="Arial"/>
                <w:bCs/>
                <w:sz w:val="20"/>
                <w:szCs w:val="20"/>
              </w:rPr>
            </w:pPr>
          </w:p>
        </w:tc>
        <w:tc>
          <w:tcPr>
            <w:tcW w:w="5097" w:type="dxa"/>
            <w:gridSpan w:val="3"/>
          </w:tcPr>
          <w:p w14:paraId="052DAA14" w14:textId="77777777" w:rsidR="00805AD6" w:rsidRPr="00C777CF" w:rsidRDefault="00805AD6">
            <w:pPr>
              <w:rPr>
                <w:rFonts w:ascii="Arial" w:hAnsi="Arial" w:cs="Arial"/>
                <w:bCs/>
                <w:sz w:val="20"/>
                <w:szCs w:val="20"/>
              </w:rPr>
            </w:pPr>
            <w:r w:rsidRPr="00C777CF">
              <w:rPr>
                <w:rFonts w:ascii="Arial" w:hAnsi="Arial" w:cs="Arial"/>
                <w:bCs/>
                <w:noProof/>
                <w:sz w:val="20"/>
                <w:szCs w:val="20"/>
                <w:lang w:val="en-AU" w:eastAsia="en-AU"/>
              </w:rPr>
              <mc:AlternateContent>
                <mc:Choice Requires="wps">
                  <w:drawing>
                    <wp:anchor distT="0" distB="0" distL="114300" distR="114300" simplePos="0" relativeHeight="251672576" behindDoc="0" locked="0" layoutInCell="1" allowOverlap="1" wp14:anchorId="7B483725" wp14:editId="1C787D48">
                      <wp:simplePos x="0" y="0"/>
                      <wp:positionH relativeFrom="column">
                        <wp:posOffset>-62230</wp:posOffset>
                      </wp:positionH>
                      <wp:positionV relativeFrom="paragraph">
                        <wp:posOffset>7901</wp:posOffset>
                      </wp:positionV>
                      <wp:extent cx="3188829" cy="259645"/>
                      <wp:effectExtent l="0" t="0" r="31115" b="26670"/>
                      <wp:wrapNone/>
                      <wp:docPr id="2" name="Straight Connector 2"/>
                      <wp:cNvGraphicFramePr/>
                      <a:graphic xmlns:a="http://schemas.openxmlformats.org/drawingml/2006/main">
                        <a:graphicData uri="http://schemas.microsoft.com/office/word/2010/wordprocessingShape">
                          <wps:wsp>
                            <wps:cNvCnPr/>
                            <wps:spPr>
                              <a:xfrm flipV="1">
                                <a:off x="0" y="0"/>
                                <a:ext cx="3188829" cy="259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BA173" id="Straight Connector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6pt" to="246.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" strokecolor="#5b9bd5 [3204]" strokeweight=".5pt">
                      <v:stroke joinstyle="miter"/>
                    </v:line>
                  </w:pict>
                </mc:Fallback>
              </mc:AlternateContent>
            </w:r>
            <w:r w:rsidRPr="00C777CF">
              <w:rPr>
                <w:rFonts w:ascii="Arial" w:hAnsi="Arial" w:cs="Arial"/>
                <w:bCs/>
                <w:sz w:val="20"/>
                <w:szCs w:val="20"/>
              </w:rPr>
              <w:t>I.23</w:t>
            </w:r>
          </w:p>
          <w:p w14:paraId="43E27065" w14:textId="77777777" w:rsidR="00805AD6" w:rsidRPr="00C777CF" w:rsidRDefault="00805AD6">
            <w:pPr>
              <w:rPr>
                <w:rFonts w:ascii="Arial" w:hAnsi="Arial" w:cs="Arial"/>
                <w:bCs/>
                <w:sz w:val="20"/>
                <w:szCs w:val="20"/>
              </w:rPr>
            </w:pPr>
          </w:p>
        </w:tc>
      </w:tr>
      <w:tr w:rsidR="00805AD6" w:rsidRPr="00C777CF" w14:paraId="368B29BD" w14:textId="77777777" w:rsidTr="00635C44">
        <w:tc>
          <w:tcPr>
            <w:tcW w:w="543" w:type="dxa"/>
            <w:vMerge/>
            <w:tcBorders>
              <w:left w:val="nil"/>
              <w:right w:val="single" w:sz="4" w:space="0" w:color="auto"/>
            </w:tcBorders>
          </w:tcPr>
          <w:p w14:paraId="26A07E66" w14:textId="77777777" w:rsidR="00805AD6" w:rsidRPr="00C777CF" w:rsidRDefault="00805AD6">
            <w:pPr>
              <w:rPr>
                <w:rFonts w:ascii="Arial" w:hAnsi="Arial" w:cs="Arial"/>
                <w:bCs/>
                <w:sz w:val="20"/>
                <w:szCs w:val="20"/>
              </w:rPr>
            </w:pPr>
          </w:p>
        </w:tc>
        <w:tc>
          <w:tcPr>
            <w:tcW w:w="5098" w:type="dxa"/>
            <w:gridSpan w:val="3"/>
            <w:tcBorders>
              <w:left w:val="single" w:sz="4" w:space="0" w:color="auto"/>
            </w:tcBorders>
          </w:tcPr>
          <w:p w14:paraId="761DC78C" w14:textId="77777777" w:rsidR="00805AD6" w:rsidRDefault="00805AD6">
            <w:pPr>
              <w:rPr>
                <w:rFonts w:ascii="Arial" w:hAnsi="Arial" w:cs="Arial"/>
                <w:bCs/>
                <w:sz w:val="20"/>
                <w:szCs w:val="20"/>
              </w:rPr>
            </w:pPr>
            <w:r w:rsidRPr="00C777CF">
              <w:rPr>
                <w:rFonts w:ascii="Arial" w:hAnsi="Arial" w:cs="Arial"/>
                <w:bCs/>
                <w:sz w:val="20"/>
                <w:szCs w:val="20"/>
              </w:rPr>
              <w:t>I.24 Total number of packages</w:t>
            </w:r>
          </w:p>
          <w:p w14:paraId="6F7D4469" w14:textId="77777777" w:rsidR="00805AD6" w:rsidRPr="00C777CF" w:rsidRDefault="00183B19" w:rsidP="00183B19">
            <w:pPr>
              <w:rPr>
                <w:rFonts w:ascii="Arial" w:hAnsi="Arial" w:cs="Arial"/>
                <w:bCs/>
                <w:sz w:val="20"/>
                <w:szCs w:val="20"/>
              </w:rPr>
            </w:pPr>
            <w:r>
              <w:rPr>
                <w:rFonts w:ascii="Arial" w:hAnsi="Arial" w:cs="Arial"/>
                <w:b/>
                <w:sz w:val="20"/>
                <w:szCs w:val="20"/>
              </w:rPr>
              <w:t xml:space="preserve">        </w:t>
            </w:r>
            <w:r w:rsidRPr="00183B19">
              <w:rPr>
                <w:rFonts w:ascii="Arial" w:hAnsi="Arial" w:cs="Arial"/>
                <w:b/>
                <w:sz w:val="20"/>
                <w:szCs w:val="20"/>
              </w:rPr>
              <w:t># Cryogenic containers</w:t>
            </w:r>
          </w:p>
        </w:tc>
        <w:tc>
          <w:tcPr>
            <w:tcW w:w="3148" w:type="dxa"/>
            <w:gridSpan w:val="2"/>
          </w:tcPr>
          <w:p w14:paraId="33B66868" w14:textId="77777777" w:rsidR="00805AD6" w:rsidRDefault="00805AD6">
            <w:pPr>
              <w:rPr>
                <w:rFonts w:ascii="Arial" w:hAnsi="Arial" w:cs="Arial"/>
                <w:bCs/>
                <w:sz w:val="20"/>
                <w:szCs w:val="20"/>
              </w:rPr>
            </w:pPr>
            <w:r w:rsidRPr="00C777CF">
              <w:rPr>
                <w:rFonts w:ascii="Arial" w:hAnsi="Arial" w:cs="Arial"/>
                <w:bCs/>
                <w:sz w:val="20"/>
                <w:szCs w:val="20"/>
              </w:rPr>
              <w:t>I.25 Total quantity</w:t>
            </w:r>
          </w:p>
          <w:p w14:paraId="77D025C9" w14:textId="77777777" w:rsidR="00183B19" w:rsidRPr="00183B19" w:rsidRDefault="00183B19">
            <w:pPr>
              <w:rPr>
                <w:rFonts w:ascii="Arial" w:hAnsi="Arial" w:cs="Arial"/>
                <w:b/>
                <w:sz w:val="20"/>
                <w:szCs w:val="20"/>
              </w:rPr>
            </w:pPr>
            <w:r>
              <w:rPr>
                <w:rFonts w:ascii="Arial" w:hAnsi="Arial" w:cs="Arial"/>
                <w:b/>
                <w:sz w:val="20"/>
                <w:szCs w:val="20"/>
              </w:rPr>
              <w:t xml:space="preserve">      </w:t>
            </w:r>
            <w:r w:rsidRPr="00183B19">
              <w:rPr>
                <w:rFonts w:ascii="Arial" w:hAnsi="Arial" w:cs="Arial"/>
                <w:b/>
                <w:sz w:val="20"/>
                <w:szCs w:val="20"/>
              </w:rPr>
              <w:t># straws</w:t>
            </w:r>
          </w:p>
        </w:tc>
        <w:tc>
          <w:tcPr>
            <w:tcW w:w="1949" w:type="dxa"/>
          </w:tcPr>
          <w:p w14:paraId="07467F38" w14:textId="77777777" w:rsidR="00805AD6" w:rsidRPr="00C777CF" w:rsidRDefault="00805AD6">
            <w:pPr>
              <w:rPr>
                <w:rFonts w:ascii="Arial" w:hAnsi="Arial" w:cs="Arial"/>
                <w:bCs/>
                <w:sz w:val="20"/>
                <w:szCs w:val="20"/>
              </w:rPr>
            </w:pPr>
            <w:r w:rsidRPr="00C777CF">
              <w:rPr>
                <w:rFonts w:ascii="Arial" w:hAnsi="Arial" w:cs="Arial"/>
                <w:bCs/>
                <w:noProof/>
                <w:sz w:val="20"/>
                <w:szCs w:val="20"/>
                <w:lang w:val="en-AU" w:eastAsia="en-AU"/>
              </w:rPr>
              <mc:AlternateContent>
                <mc:Choice Requires="wps">
                  <w:drawing>
                    <wp:anchor distT="0" distB="0" distL="114300" distR="114300" simplePos="0" relativeHeight="251673600" behindDoc="0" locked="0" layoutInCell="1" allowOverlap="1" wp14:anchorId="556AE9EE" wp14:editId="019D20D6">
                      <wp:simplePos x="0" y="0"/>
                      <wp:positionH relativeFrom="column">
                        <wp:posOffset>-32385</wp:posOffset>
                      </wp:positionH>
                      <wp:positionV relativeFrom="paragraph">
                        <wp:posOffset>15240</wp:posOffset>
                      </wp:positionV>
                      <wp:extent cx="1152525" cy="2667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1525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F7605"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2pt" to="88.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" strokecolor="#5b9bd5 [3204]" strokeweight=".5pt">
                      <v:stroke joinstyle="miter"/>
                    </v:line>
                  </w:pict>
                </mc:Fallback>
              </mc:AlternateContent>
            </w:r>
            <w:r w:rsidRPr="00C777CF">
              <w:rPr>
                <w:rFonts w:ascii="Arial" w:hAnsi="Arial" w:cs="Arial"/>
                <w:bCs/>
                <w:sz w:val="20"/>
                <w:szCs w:val="20"/>
              </w:rPr>
              <w:t>I.26</w:t>
            </w:r>
          </w:p>
        </w:tc>
      </w:tr>
      <w:tr w:rsidR="00805AD6" w:rsidRPr="00C777CF" w14:paraId="67D54389" w14:textId="77777777" w:rsidTr="00635C44">
        <w:trPr>
          <w:trHeight w:val="565"/>
        </w:trPr>
        <w:tc>
          <w:tcPr>
            <w:tcW w:w="543" w:type="dxa"/>
            <w:vMerge/>
            <w:tcBorders>
              <w:left w:val="nil"/>
              <w:right w:val="single" w:sz="4" w:space="0" w:color="auto"/>
            </w:tcBorders>
          </w:tcPr>
          <w:p w14:paraId="13CCF973" w14:textId="77777777" w:rsidR="00805AD6" w:rsidRPr="00C777CF" w:rsidRDefault="00805AD6">
            <w:pPr>
              <w:rPr>
                <w:rFonts w:ascii="Arial" w:hAnsi="Arial" w:cs="Arial"/>
                <w:bCs/>
                <w:sz w:val="20"/>
                <w:szCs w:val="20"/>
              </w:rPr>
            </w:pPr>
          </w:p>
        </w:tc>
        <w:tc>
          <w:tcPr>
            <w:tcW w:w="10195" w:type="dxa"/>
            <w:gridSpan w:val="6"/>
            <w:tcBorders>
              <w:left w:val="single" w:sz="4" w:space="0" w:color="auto"/>
            </w:tcBorders>
          </w:tcPr>
          <w:p w14:paraId="398A76B0" w14:textId="77777777" w:rsidR="00805AD6" w:rsidRDefault="00805AD6">
            <w:pPr>
              <w:rPr>
                <w:rFonts w:ascii="Arial" w:hAnsi="Arial" w:cs="Arial"/>
                <w:bCs/>
                <w:sz w:val="20"/>
                <w:szCs w:val="20"/>
              </w:rPr>
            </w:pPr>
            <w:r w:rsidRPr="00C777CF">
              <w:rPr>
                <w:rFonts w:ascii="Arial" w:hAnsi="Arial" w:cs="Arial"/>
                <w:bCs/>
                <w:sz w:val="20"/>
                <w:szCs w:val="20"/>
              </w:rPr>
              <w:t>I.27 Description of consignment</w:t>
            </w:r>
          </w:p>
          <w:p w14:paraId="0FF80379" w14:textId="77777777" w:rsidR="00635C44" w:rsidRPr="00C777CF" w:rsidRDefault="00635C44">
            <w:pPr>
              <w:rPr>
                <w:rFonts w:ascii="Arial" w:hAnsi="Arial" w:cs="Arial"/>
                <w:bCs/>
                <w:sz w:val="20"/>
                <w:szCs w:val="20"/>
              </w:rPr>
            </w:pPr>
          </w:p>
          <w:p w14:paraId="38AA0203" w14:textId="77777777" w:rsidR="00420E08" w:rsidRDefault="00805AD6" w:rsidP="00F70439">
            <w:pPr>
              <w:spacing w:line="276" w:lineRule="auto"/>
              <w:rPr>
                <w:rFonts w:ascii="Arial" w:hAnsi="Arial" w:cs="Arial"/>
                <w:b/>
                <w:sz w:val="20"/>
                <w:szCs w:val="20"/>
              </w:rPr>
            </w:pPr>
            <w:r w:rsidRPr="00C777CF">
              <w:rPr>
                <w:rFonts w:ascii="Arial" w:hAnsi="Arial" w:cs="Arial"/>
                <w:bCs/>
                <w:sz w:val="20"/>
                <w:szCs w:val="20"/>
              </w:rPr>
              <w:t>CN Code</w:t>
            </w:r>
            <w:r w:rsidR="00183B19">
              <w:rPr>
                <w:rFonts w:ascii="Arial" w:hAnsi="Arial" w:cs="Arial"/>
                <w:bCs/>
                <w:sz w:val="20"/>
                <w:szCs w:val="20"/>
              </w:rPr>
              <w:t>:</w:t>
            </w:r>
            <w:r w:rsidRPr="00C777CF">
              <w:rPr>
                <w:rFonts w:ascii="Arial" w:hAnsi="Arial" w:cs="Arial"/>
                <w:bCs/>
                <w:sz w:val="20"/>
                <w:szCs w:val="20"/>
              </w:rPr>
              <w:t xml:space="preserve"> </w:t>
            </w:r>
            <w:r w:rsidRPr="00C777CF">
              <w:rPr>
                <w:rFonts w:ascii="Arial" w:hAnsi="Arial" w:cs="Arial"/>
                <w:b/>
                <w:sz w:val="20"/>
                <w:szCs w:val="20"/>
              </w:rPr>
              <w:t xml:space="preserve">0511 99 85       </w:t>
            </w:r>
            <w:r w:rsidRPr="00C777CF">
              <w:rPr>
                <w:rFonts w:ascii="Arial" w:hAnsi="Arial" w:cs="Arial"/>
                <w:bCs/>
                <w:sz w:val="20"/>
                <w:szCs w:val="20"/>
              </w:rPr>
              <w:t>Species</w:t>
            </w:r>
            <w:r w:rsidR="00183B19">
              <w:rPr>
                <w:rFonts w:ascii="Arial" w:hAnsi="Arial" w:cs="Arial"/>
                <w:bCs/>
                <w:sz w:val="20"/>
                <w:szCs w:val="20"/>
              </w:rPr>
              <w:t>:</w:t>
            </w:r>
            <w:r w:rsidRPr="00C777CF">
              <w:rPr>
                <w:rFonts w:ascii="Arial" w:hAnsi="Arial" w:cs="Arial"/>
                <w:bCs/>
                <w:sz w:val="20"/>
                <w:szCs w:val="20"/>
              </w:rPr>
              <w:t xml:space="preserve">  </w:t>
            </w:r>
            <w:r w:rsidRPr="00C777CF">
              <w:rPr>
                <w:rFonts w:ascii="Arial" w:hAnsi="Arial" w:cs="Arial"/>
                <w:b/>
                <w:sz w:val="20"/>
                <w:szCs w:val="20"/>
              </w:rPr>
              <w:t>Equine</w:t>
            </w:r>
            <w:r>
              <w:rPr>
                <w:rFonts w:ascii="Arial" w:hAnsi="Arial" w:cs="Arial"/>
                <w:b/>
                <w:sz w:val="20"/>
                <w:szCs w:val="20"/>
              </w:rPr>
              <w:t xml:space="preserve">     </w:t>
            </w:r>
            <w:r w:rsidRPr="00C777CF">
              <w:rPr>
                <w:rFonts w:ascii="Arial" w:hAnsi="Arial" w:cs="Arial"/>
                <w:bCs/>
                <w:sz w:val="20"/>
                <w:szCs w:val="20"/>
              </w:rPr>
              <w:t>Subspecies/category</w:t>
            </w:r>
            <w:r w:rsidR="00183B19">
              <w:rPr>
                <w:rFonts w:ascii="Arial" w:hAnsi="Arial" w:cs="Arial"/>
                <w:bCs/>
                <w:sz w:val="20"/>
                <w:szCs w:val="20"/>
              </w:rPr>
              <w:t xml:space="preserve">: </w:t>
            </w:r>
            <w:r w:rsidR="00183B19" w:rsidRPr="00183B19">
              <w:rPr>
                <w:rFonts w:ascii="Arial" w:hAnsi="Arial" w:cs="Arial"/>
                <w:b/>
                <w:sz w:val="20"/>
                <w:szCs w:val="20"/>
              </w:rPr>
              <w:t>XXXXXX</w:t>
            </w:r>
            <w:r w:rsidRPr="00183B19">
              <w:rPr>
                <w:rFonts w:ascii="Arial" w:hAnsi="Arial" w:cs="Arial"/>
                <w:b/>
                <w:sz w:val="20"/>
                <w:szCs w:val="20"/>
              </w:rPr>
              <w:t xml:space="preserve">  </w:t>
            </w:r>
          </w:p>
          <w:p w14:paraId="6D1C0ABF" w14:textId="77777777" w:rsidR="00805AD6" w:rsidRPr="00C777CF" w:rsidRDefault="00805AD6" w:rsidP="00F70439">
            <w:pPr>
              <w:spacing w:line="276" w:lineRule="auto"/>
              <w:rPr>
                <w:rFonts w:ascii="Arial" w:hAnsi="Arial" w:cs="Arial"/>
                <w:bCs/>
                <w:sz w:val="20"/>
                <w:szCs w:val="20"/>
              </w:rPr>
            </w:pPr>
            <w:r w:rsidRPr="00C777CF">
              <w:rPr>
                <w:rFonts w:ascii="Arial" w:hAnsi="Arial" w:cs="Arial"/>
                <w:bCs/>
                <w:sz w:val="20"/>
                <w:szCs w:val="20"/>
              </w:rPr>
              <w:t>Approval or registration number of plant/establishment/centre</w:t>
            </w:r>
            <w:r w:rsidR="00420E08">
              <w:rPr>
                <w:rFonts w:ascii="Arial" w:hAnsi="Arial" w:cs="Arial"/>
                <w:bCs/>
                <w:sz w:val="20"/>
                <w:szCs w:val="20"/>
              </w:rPr>
              <w:t xml:space="preserve">: </w:t>
            </w:r>
            <w:r w:rsidR="00183B19" w:rsidRPr="00183B19">
              <w:rPr>
                <w:rFonts w:ascii="Arial" w:hAnsi="Arial" w:cs="Arial"/>
                <w:b/>
                <w:sz w:val="20"/>
                <w:szCs w:val="20"/>
              </w:rPr>
              <w:t>XXXXXX</w:t>
            </w:r>
          </w:p>
        </w:tc>
      </w:tr>
      <w:tr w:rsidR="00635C44" w:rsidRPr="00C777CF" w14:paraId="5E9DAD90" w14:textId="77777777" w:rsidTr="00635C44">
        <w:trPr>
          <w:trHeight w:val="700"/>
        </w:trPr>
        <w:tc>
          <w:tcPr>
            <w:tcW w:w="543" w:type="dxa"/>
            <w:vMerge/>
            <w:tcBorders>
              <w:left w:val="nil"/>
              <w:right w:val="single" w:sz="4" w:space="0" w:color="auto"/>
            </w:tcBorders>
          </w:tcPr>
          <w:p w14:paraId="7B8CCC3D" w14:textId="77777777" w:rsidR="00635C44" w:rsidRPr="00C777CF" w:rsidRDefault="00635C44">
            <w:pPr>
              <w:rPr>
                <w:rFonts w:ascii="Arial" w:hAnsi="Arial" w:cs="Arial"/>
                <w:bCs/>
                <w:sz w:val="20"/>
                <w:szCs w:val="20"/>
              </w:rPr>
            </w:pPr>
          </w:p>
        </w:tc>
        <w:tc>
          <w:tcPr>
            <w:tcW w:w="1289" w:type="dxa"/>
            <w:tcBorders>
              <w:left w:val="single" w:sz="4" w:space="0" w:color="auto"/>
            </w:tcBorders>
          </w:tcPr>
          <w:p w14:paraId="63842875" w14:textId="77777777" w:rsidR="00635C44" w:rsidRPr="00420E08" w:rsidRDefault="00635C44" w:rsidP="00420E08">
            <w:pPr>
              <w:spacing w:line="276" w:lineRule="auto"/>
              <w:jc w:val="center"/>
              <w:rPr>
                <w:rFonts w:ascii="Arial" w:hAnsi="Arial" w:cs="Arial"/>
                <w:bCs/>
                <w:sz w:val="20"/>
                <w:szCs w:val="20"/>
              </w:rPr>
            </w:pPr>
            <w:r w:rsidRPr="00420E08">
              <w:rPr>
                <w:rFonts w:ascii="Arial" w:hAnsi="Arial" w:cs="Arial"/>
                <w:bCs/>
                <w:sz w:val="20"/>
                <w:szCs w:val="20"/>
              </w:rPr>
              <w:t>Type</w:t>
            </w:r>
          </w:p>
        </w:tc>
        <w:tc>
          <w:tcPr>
            <w:tcW w:w="2138" w:type="dxa"/>
            <w:tcBorders>
              <w:left w:val="single" w:sz="4" w:space="0" w:color="auto"/>
            </w:tcBorders>
          </w:tcPr>
          <w:p w14:paraId="60110AB6" w14:textId="77777777" w:rsidR="00635C44" w:rsidRPr="00420E08" w:rsidRDefault="00635C44" w:rsidP="00420E08">
            <w:pPr>
              <w:spacing w:line="276" w:lineRule="auto"/>
              <w:jc w:val="center"/>
              <w:rPr>
                <w:rFonts w:ascii="Arial" w:hAnsi="Arial" w:cs="Arial"/>
                <w:bCs/>
                <w:sz w:val="20"/>
                <w:szCs w:val="20"/>
              </w:rPr>
            </w:pPr>
            <w:r w:rsidRPr="00420E08">
              <w:rPr>
                <w:rFonts w:ascii="Arial" w:hAnsi="Arial" w:cs="Arial"/>
                <w:bCs/>
                <w:sz w:val="20"/>
                <w:szCs w:val="20"/>
              </w:rPr>
              <w:t>Date of collection/production</w:t>
            </w:r>
          </w:p>
        </w:tc>
        <w:tc>
          <w:tcPr>
            <w:tcW w:w="1671" w:type="dxa"/>
            <w:tcBorders>
              <w:left w:val="single" w:sz="4" w:space="0" w:color="auto"/>
            </w:tcBorders>
          </w:tcPr>
          <w:p w14:paraId="08D4CBC7" w14:textId="77777777" w:rsidR="00635C44" w:rsidRPr="00420E08" w:rsidRDefault="00635C44" w:rsidP="00420E08">
            <w:pPr>
              <w:spacing w:line="276" w:lineRule="auto"/>
              <w:jc w:val="center"/>
              <w:rPr>
                <w:rFonts w:ascii="Arial" w:hAnsi="Arial" w:cs="Arial"/>
                <w:bCs/>
                <w:sz w:val="20"/>
                <w:szCs w:val="20"/>
              </w:rPr>
            </w:pPr>
            <w:r w:rsidRPr="00420E08">
              <w:rPr>
                <w:rFonts w:ascii="Arial" w:hAnsi="Arial" w:cs="Arial"/>
                <w:bCs/>
                <w:sz w:val="20"/>
                <w:szCs w:val="20"/>
              </w:rPr>
              <w:t>Identification number</w:t>
            </w:r>
          </w:p>
          <w:p w14:paraId="669A34BB" w14:textId="77777777" w:rsidR="00635C44" w:rsidRPr="00420E08" w:rsidRDefault="00635C44" w:rsidP="00420E08">
            <w:pPr>
              <w:jc w:val="center"/>
              <w:rPr>
                <w:rFonts w:ascii="Arial" w:hAnsi="Arial" w:cs="Arial"/>
                <w:bCs/>
                <w:sz w:val="20"/>
                <w:szCs w:val="20"/>
              </w:rPr>
            </w:pPr>
          </w:p>
        </w:tc>
        <w:tc>
          <w:tcPr>
            <w:tcW w:w="1528" w:type="dxa"/>
            <w:tcBorders>
              <w:left w:val="single" w:sz="4" w:space="0" w:color="auto"/>
            </w:tcBorders>
          </w:tcPr>
          <w:p w14:paraId="44E5E6EA" w14:textId="77777777" w:rsidR="00635C44" w:rsidRPr="00420E08" w:rsidRDefault="00635C44" w:rsidP="00420E08">
            <w:pPr>
              <w:spacing w:line="276" w:lineRule="auto"/>
              <w:jc w:val="center"/>
              <w:rPr>
                <w:rFonts w:ascii="Arial" w:hAnsi="Arial" w:cs="Arial"/>
                <w:bCs/>
                <w:sz w:val="20"/>
                <w:szCs w:val="20"/>
              </w:rPr>
            </w:pPr>
            <w:r w:rsidRPr="00420E08">
              <w:rPr>
                <w:rFonts w:ascii="Arial" w:hAnsi="Arial" w:cs="Arial"/>
                <w:bCs/>
                <w:sz w:val="20"/>
                <w:szCs w:val="20"/>
              </w:rPr>
              <w:t>Identification mark</w:t>
            </w:r>
          </w:p>
        </w:tc>
        <w:tc>
          <w:tcPr>
            <w:tcW w:w="1620" w:type="dxa"/>
            <w:tcBorders>
              <w:left w:val="single" w:sz="4" w:space="0" w:color="auto"/>
            </w:tcBorders>
          </w:tcPr>
          <w:p w14:paraId="42D877F3" w14:textId="77777777" w:rsidR="00635C44" w:rsidRPr="00420E08" w:rsidRDefault="00635C44" w:rsidP="00420E08">
            <w:pPr>
              <w:spacing w:line="276" w:lineRule="auto"/>
              <w:jc w:val="center"/>
              <w:rPr>
                <w:rFonts w:ascii="Arial" w:hAnsi="Arial" w:cs="Arial"/>
                <w:bCs/>
                <w:sz w:val="20"/>
                <w:szCs w:val="20"/>
              </w:rPr>
            </w:pPr>
            <w:r w:rsidRPr="00420E08">
              <w:rPr>
                <w:rFonts w:ascii="Arial" w:hAnsi="Arial" w:cs="Arial"/>
                <w:bCs/>
                <w:sz w:val="20"/>
                <w:szCs w:val="20"/>
              </w:rPr>
              <w:t>Quantity</w:t>
            </w:r>
          </w:p>
        </w:tc>
        <w:tc>
          <w:tcPr>
            <w:tcW w:w="1949" w:type="dxa"/>
            <w:tcBorders>
              <w:left w:val="single" w:sz="4" w:space="0" w:color="auto"/>
            </w:tcBorders>
          </w:tcPr>
          <w:p w14:paraId="057E700F" w14:textId="77777777" w:rsidR="00635C44" w:rsidRPr="00420E08" w:rsidRDefault="00635C44" w:rsidP="00420E08">
            <w:pPr>
              <w:spacing w:line="276" w:lineRule="auto"/>
              <w:jc w:val="center"/>
              <w:rPr>
                <w:rFonts w:ascii="Arial" w:hAnsi="Arial" w:cs="Arial"/>
                <w:bCs/>
                <w:sz w:val="20"/>
                <w:szCs w:val="20"/>
              </w:rPr>
            </w:pPr>
            <w:r w:rsidRPr="00420E08">
              <w:rPr>
                <w:rFonts w:ascii="Arial" w:hAnsi="Arial" w:cs="Arial"/>
                <w:bCs/>
                <w:sz w:val="20"/>
                <w:szCs w:val="20"/>
              </w:rPr>
              <w:t>Test</w:t>
            </w:r>
          </w:p>
        </w:tc>
      </w:tr>
      <w:tr w:rsidR="00635C44" w:rsidRPr="00C777CF" w14:paraId="10360F06" w14:textId="77777777" w:rsidTr="00635C44">
        <w:trPr>
          <w:trHeight w:val="371"/>
        </w:trPr>
        <w:tc>
          <w:tcPr>
            <w:tcW w:w="543" w:type="dxa"/>
            <w:vMerge/>
            <w:tcBorders>
              <w:left w:val="nil"/>
              <w:bottom w:val="nil"/>
              <w:right w:val="single" w:sz="4" w:space="0" w:color="auto"/>
            </w:tcBorders>
          </w:tcPr>
          <w:p w14:paraId="62185D67" w14:textId="77777777" w:rsidR="00635C44" w:rsidRPr="00C777CF" w:rsidRDefault="00635C44">
            <w:pPr>
              <w:rPr>
                <w:rFonts w:ascii="Arial" w:hAnsi="Arial" w:cs="Arial"/>
                <w:bCs/>
                <w:sz w:val="20"/>
                <w:szCs w:val="20"/>
              </w:rPr>
            </w:pPr>
          </w:p>
        </w:tc>
        <w:tc>
          <w:tcPr>
            <w:tcW w:w="10195" w:type="dxa"/>
            <w:gridSpan w:val="6"/>
            <w:tcBorders>
              <w:left w:val="single" w:sz="4" w:space="0" w:color="auto"/>
              <w:bottom w:val="single" w:sz="4" w:space="0" w:color="auto"/>
            </w:tcBorders>
          </w:tcPr>
          <w:p w14:paraId="5BC42E6E" w14:textId="77777777" w:rsidR="00635C44" w:rsidRPr="00635C44" w:rsidRDefault="00635C44" w:rsidP="00635C44">
            <w:pPr>
              <w:spacing w:line="276" w:lineRule="auto"/>
              <w:jc w:val="center"/>
              <w:rPr>
                <w:rFonts w:ascii="Arial" w:hAnsi="Arial" w:cs="Arial"/>
                <w:b/>
                <w:sz w:val="20"/>
                <w:szCs w:val="20"/>
              </w:rPr>
            </w:pPr>
            <w:r w:rsidRPr="00635C44">
              <w:rPr>
                <w:rFonts w:ascii="Arial" w:hAnsi="Arial" w:cs="Arial"/>
                <w:b/>
                <w:sz w:val="20"/>
                <w:szCs w:val="20"/>
              </w:rPr>
              <w:t>See attachment 1</w:t>
            </w:r>
          </w:p>
        </w:tc>
      </w:tr>
    </w:tbl>
    <w:p w14:paraId="04EB2396" w14:textId="77777777" w:rsidR="00A43075" w:rsidRDefault="00A43075">
      <w:pPr>
        <w:rPr>
          <w:rFonts w:ascii="Arial" w:hAnsi="Arial" w:cs="Arial"/>
          <w:b/>
        </w:rPr>
        <w:sectPr w:rsidR="00A43075" w:rsidSect="00A43075">
          <w:footerReference w:type="default" r:id="rId7"/>
          <w:pgSz w:w="11906" w:h="16838"/>
          <w:pgMar w:top="426" w:right="1440" w:bottom="1440" w:left="1440" w:header="708" w:footer="708" w:gutter="0"/>
          <w:cols w:space="708"/>
          <w:docGrid w:linePitch="360"/>
        </w:sectPr>
      </w:pPr>
    </w:p>
    <w:tbl>
      <w:tblPr>
        <w:tblStyle w:val="TableGrid"/>
        <w:tblW w:w="10490" w:type="dxa"/>
        <w:tblLook w:val="04A0" w:firstRow="1" w:lastRow="0" w:firstColumn="1" w:lastColumn="0" w:noHBand="0" w:noVBand="1"/>
      </w:tblPr>
      <w:tblGrid>
        <w:gridCol w:w="459"/>
        <w:gridCol w:w="3958"/>
        <w:gridCol w:w="3529"/>
        <w:gridCol w:w="2544"/>
      </w:tblGrid>
      <w:tr w:rsidR="00F70439" w:rsidRPr="008E4E0F" w14:paraId="443C1753" w14:textId="77777777" w:rsidTr="00A43075">
        <w:tc>
          <w:tcPr>
            <w:tcW w:w="10490" w:type="dxa"/>
            <w:gridSpan w:val="4"/>
            <w:tcBorders>
              <w:top w:val="nil"/>
              <w:left w:val="nil"/>
              <w:bottom w:val="single" w:sz="4" w:space="0" w:color="auto"/>
              <w:right w:val="nil"/>
            </w:tcBorders>
          </w:tcPr>
          <w:p w14:paraId="4BC0F321" w14:textId="77777777" w:rsidR="00F70439" w:rsidRPr="008E4E0F" w:rsidRDefault="00F70439" w:rsidP="00F70439">
            <w:pPr>
              <w:rPr>
                <w:rFonts w:ascii="Arial" w:hAnsi="Arial" w:cs="Arial"/>
                <w:b/>
                <w:sz w:val="20"/>
                <w:szCs w:val="20"/>
              </w:rPr>
            </w:pPr>
            <w:r w:rsidRPr="008E4E0F">
              <w:rPr>
                <w:rFonts w:ascii="Arial" w:hAnsi="Arial" w:cs="Arial"/>
                <w:b/>
                <w:sz w:val="20"/>
                <w:szCs w:val="20"/>
              </w:rPr>
              <w:lastRenderedPageBreak/>
              <w:t>COUNTRY: AUSTRALIA                                                                             Certificate model EQUI-SEM-A-ENTRY</w:t>
            </w:r>
          </w:p>
        </w:tc>
      </w:tr>
      <w:tr w:rsidR="003A6762" w:rsidRPr="008E4E0F" w14:paraId="35FE2838" w14:textId="77777777" w:rsidTr="00183B19">
        <w:trPr>
          <w:trHeight w:val="378"/>
        </w:trPr>
        <w:tc>
          <w:tcPr>
            <w:tcW w:w="459" w:type="dxa"/>
            <w:vMerge w:val="restart"/>
            <w:tcBorders>
              <w:top w:val="single" w:sz="4" w:space="0" w:color="auto"/>
            </w:tcBorders>
            <w:textDirection w:val="btLr"/>
          </w:tcPr>
          <w:p w14:paraId="505798ED" w14:textId="77777777" w:rsidR="003A6762" w:rsidRPr="008E4E0F" w:rsidRDefault="003A6762" w:rsidP="00E36FA7">
            <w:pPr>
              <w:ind w:left="113" w:right="113"/>
              <w:jc w:val="center"/>
              <w:rPr>
                <w:rFonts w:ascii="Arial" w:hAnsi="Arial" w:cs="Arial"/>
                <w:b/>
                <w:sz w:val="20"/>
                <w:szCs w:val="20"/>
              </w:rPr>
            </w:pPr>
            <w:r w:rsidRPr="008E4E0F">
              <w:rPr>
                <w:rFonts w:ascii="Arial" w:hAnsi="Arial" w:cs="Arial"/>
                <w:b/>
                <w:sz w:val="20"/>
                <w:szCs w:val="20"/>
              </w:rPr>
              <w:t>II. Certification</w:t>
            </w:r>
          </w:p>
        </w:tc>
        <w:tc>
          <w:tcPr>
            <w:tcW w:w="3958" w:type="dxa"/>
            <w:tcBorders>
              <w:top w:val="nil"/>
              <w:bottom w:val="single" w:sz="4" w:space="0" w:color="auto"/>
            </w:tcBorders>
          </w:tcPr>
          <w:p w14:paraId="4B92AAC4" w14:textId="77777777" w:rsidR="003A6762" w:rsidRPr="008E4E0F" w:rsidRDefault="003A6762">
            <w:pPr>
              <w:rPr>
                <w:rFonts w:ascii="Arial" w:hAnsi="Arial" w:cs="Arial"/>
                <w:b/>
                <w:sz w:val="20"/>
                <w:szCs w:val="20"/>
              </w:rPr>
            </w:pPr>
            <w:r w:rsidRPr="008E4E0F">
              <w:rPr>
                <w:rFonts w:ascii="Arial" w:hAnsi="Arial" w:cs="Arial"/>
                <w:b/>
                <w:sz w:val="20"/>
                <w:szCs w:val="20"/>
              </w:rPr>
              <w:t>II. Health information</w:t>
            </w:r>
          </w:p>
        </w:tc>
        <w:tc>
          <w:tcPr>
            <w:tcW w:w="3529" w:type="dxa"/>
            <w:tcBorders>
              <w:top w:val="single" w:sz="4" w:space="0" w:color="auto"/>
            </w:tcBorders>
          </w:tcPr>
          <w:p w14:paraId="54AE05E8" w14:textId="77777777" w:rsidR="003A6762" w:rsidRPr="008E4E0F" w:rsidRDefault="003A6762">
            <w:pPr>
              <w:rPr>
                <w:rFonts w:ascii="Arial" w:hAnsi="Arial" w:cs="Arial"/>
                <w:b/>
                <w:sz w:val="20"/>
                <w:szCs w:val="20"/>
              </w:rPr>
            </w:pPr>
            <w:proofErr w:type="spellStart"/>
            <w:r w:rsidRPr="008E4E0F">
              <w:rPr>
                <w:rFonts w:ascii="Arial" w:hAnsi="Arial" w:cs="Arial"/>
                <w:b/>
                <w:sz w:val="20"/>
                <w:szCs w:val="20"/>
              </w:rPr>
              <w:t>II.a</w:t>
            </w:r>
            <w:proofErr w:type="spellEnd"/>
            <w:r w:rsidRPr="008E4E0F">
              <w:rPr>
                <w:rFonts w:ascii="Arial" w:hAnsi="Arial" w:cs="Arial"/>
                <w:b/>
                <w:sz w:val="20"/>
                <w:szCs w:val="20"/>
              </w:rPr>
              <w:t xml:space="preserve"> </w:t>
            </w:r>
            <w:r w:rsidRPr="008A7C89">
              <w:rPr>
                <w:rFonts w:ascii="Arial" w:hAnsi="Arial" w:cs="Arial"/>
                <w:b/>
                <w:strike/>
                <w:sz w:val="20"/>
                <w:szCs w:val="20"/>
              </w:rPr>
              <w:t>Certificate reference</w:t>
            </w:r>
          </w:p>
          <w:p w14:paraId="332573EB" w14:textId="77777777" w:rsidR="003A6762" w:rsidRPr="008E4E0F" w:rsidRDefault="003A6762">
            <w:pPr>
              <w:rPr>
                <w:rFonts w:ascii="Arial" w:hAnsi="Arial" w:cs="Arial"/>
                <w:b/>
                <w:sz w:val="20"/>
                <w:szCs w:val="20"/>
              </w:rPr>
            </w:pPr>
          </w:p>
        </w:tc>
        <w:tc>
          <w:tcPr>
            <w:tcW w:w="2544" w:type="dxa"/>
            <w:tcBorders>
              <w:top w:val="single" w:sz="4" w:space="0" w:color="auto"/>
            </w:tcBorders>
          </w:tcPr>
          <w:p w14:paraId="3EDCC1A8" w14:textId="77777777" w:rsidR="003A6762" w:rsidRPr="00635C44" w:rsidRDefault="003A6762">
            <w:pPr>
              <w:rPr>
                <w:rFonts w:ascii="Arial" w:hAnsi="Arial" w:cs="Arial"/>
                <w:b/>
                <w:strike/>
                <w:sz w:val="20"/>
                <w:szCs w:val="20"/>
              </w:rPr>
            </w:pPr>
            <w:proofErr w:type="spellStart"/>
            <w:r w:rsidRPr="00635C44">
              <w:rPr>
                <w:rFonts w:ascii="Arial" w:hAnsi="Arial" w:cs="Arial"/>
                <w:b/>
                <w:strike/>
                <w:sz w:val="20"/>
                <w:szCs w:val="20"/>
              </w:rPr>
              <w:t>II.b</w:t>
            </w:r>
            <w:proofErr w:type="spellEnd"/>
            <w:r w:rsidRPr="00635C44">
              <w:rPr>
                <w:rFonts w:ascii="Arial" w:hAnsi="Arial" w:cs="Arial"/>
                <w:b/>
                <w:strike/>
                <w:sz w:val="20"/>
                <w:szCs w:val="20"/>
              </w:rPr>
              <w:t xml:space="preserve"> IMSOC reference</w:t>
            </w:r>
          </w:p>
        </w:tc>
      </w:tr>
      <w:tr w:rsidR="003A6762" w:rsidRPr="008124E9" w14:paraId="689211CB" w14:textId="77777777" w:rsidTr="00183B19">
        <w:trPr>
          <w:trHeight w:val="13480"/>
        </w:trPr>
        <w:tc>
          <w:tcPr>
            <w:tcW w:w="459" w:type="dxa"/>
            <w:vMerge/>
          </w:tcPr>
          <w:p w14:paraId="7259AC2E" w14:textId="77777777" w:rsidR="003A6762" w:rsidRPr="008124E9" w:rsidRDefault="003A6762">
            <w:pPr>
              <w:rPr>
                <w:rFonts w:ascii="Arial" w:hAnsi="Arial" w:cs="Arial"/>
                <w:b/>
                <w:sz w:val="18"/>
                <w:szCs w:val="18"/>
              </w:rPr>
            </w:pPr>
          </w:p>
        </w:tc>
        <w:tc>
          <w:tcPr>
            <w:tcW w:w="10031" w:type="dxa"/>
            <w:gridSpan w:val="3"/>
          </w:tcPr>
          <w:p w14:paraId="752F579F" w14:textId="77777777" w:rsidR="003A6762" w:rsidRPr="008124E9" w:rsidRDefault="003A6762" w:rsidP="00F70439">
            <w:pPr>
              <w:autoSpaceDE w:val="0"/>
              <w:autoSpaceDN w:val="0"/>
              <w:adjustRightInd w:val="0"/>
              <w:spacing w:line="276" w:lineRule="auto"/>
              <w:rPr>
                <w:rFonts w:ascii="Arial" w:eastAsiaTheme="minorHAnsi" w:hAnsi="Arial" w:cs="Arial"/>
                <w:sz w:val="18"/>
                <w:szCs w:val="18"/>
                <w:lang w:val="en-AU"/>
              </w:rPr>
            </w:pPr>
            <w:r w:rsidRPr="008124E9">
              <w:rPr>
                <w:rFonts w:ascii="Arial" w:eastAsiaTheme="minorHAnsi" w:hAnsi="Arial" w:cs="Arial"/>
                <w:sz w:val="18"/>
                <w:szCs w:val="18"/>
                <w:lang w:val="en-AU"/>
              </w:rPr>
              <w:t xml:space="preserve">I, the undersigned </w:t>
            </w:r>
            <w:r w:rsidR="008A7C89">
              <w:rPr>
                <w:rFonts w:ascii="Arial" w:eastAsiaTheme="minorHAnsi" w:hAnsi="Arial" w:cs="Arial"/>
                <w:sz w:val="18"/>
                <w:szCs w:val="18"/>
                <w:lang w:val="en-AU"/>
              </w:rPr>
              <w:t>centre</w:t>
            </w:r>
            <w:r w:rsidRPr="008124E9">
              <w:rPr>
                <w:rFonts w:ascii="Arial" w:eastAsiaTheme="minorHAnsi" w:hAnsi="Arial" w:cs="Arial"/>
                <w:sz w:val="18"/>
                <w:szCs w:val="18"/>
                <w:lang w:val="en-AU"/>
              </w:rPr>
              <w:t xml:space="preserve"> veterinarian, hereby </w:t>
            </w:r>
            <w:r w:rsidR="008A7C89">
              <w:rPr>
                <w:rFonts w:ascii="Arial" w:eastAsiaTheme="minorHAnsi" w:hAnsi="Arial" w:cs="Arial"/>
                <w:sz w:val="18"/>
                <w:szCs w:val="18"/>
                <w:lang w:val="en-AU"/>
              </w:rPr>
              <w:t>declare</w:t>
            </w:r>
            <w:r w:rsidRPr="008124E9">
              <w:rPr>
                <w:rFonts w:ascii="Arial" w:eastAsiaTheme="minorHAnsi" w:hAnsi="Arial" w:cs="Arial"/>
                <w:sz w:val="18"/>
                <w:szCs w:val="18"/>
                <w:lang w:val="en-AU"/>
              </w:rPr>
              <w:t xml:space="preserve"> that:</w:t>
            </w:r>
          </w:p>
          <w:p w14:paraId="344152CB" w14:textId="77777777" w:rsidR="003A6762" w:rsidRPr="008124E9" w:rsidRDefault="003A6762" w:rsidP="00F70439">
            <w:pPr>
              <w:autoSpaceDE w:val="0"/>
              <w:autoSpaceDN w:val="0"/>
              <w:adjustRightInd w:val="0"/>
              <w:spacing w:line="276" w:lineRule="auto"/>
              <w:rPr>
                <w:rFonts w:ascii="Arial" w:eastAsiaTheme="minorHAnsi" w:hAnsi="Arial" w:cs="Arial"/>
                <w:sz w:val="18"/>
                <w:szCs w:val="18"/>
                <w:lang w:val="en-AU"/>
              </w:rPr>
            </w:pPr>
            <w:r w:rsidRPr="008124E9">
              <w:rPr>
                <w:rFonts w:ascii="Arial" w:eastAsiaTheme="minorHAnsi" w:hAnsi="Arial" w:cs="Arial"/>
                <w:sz w:val="18"/>
                <w:szCs w:val="18"/>
                <w:lang w:val="en-AU"/>
              </w:rPr>
              <w:t xml:space="preserve">II.1. </w:t>
            </w:r>
            <w:r w:rsidR="008E4E0F" w:rsidRPr="008124E9">
              <w:rPr>
                <w:rFonts w:ascii="Arial" w:eastAsiaTheme="minorHAnsi" w:hAnsi="Arial" w:cs="Arial"/>
                <w:sz w:val="18"/>
                <w:szCs w:val="18"/>
                <w:lang w:val="en-AU"/>
              </w:rPr>
              <w:tab/>
            </w:r>
            <w:r w:rsidRPr="008124E9">
              <w:rPr>
                <w:rFonts w:ascii="Arial" w:eastAsiaTheme="minorHAnsi" w:hAnsi="Arial" w:cs="Arial"/>
                <w:sz w:val="18"/>
                <w:szCs w:val="18"/>
                <w:lang w:val="en-AU"/>
              </w:rPr>
              <w:t xml:space="preserve">The semen described in Part I is intended for artificial reproduction and was obtained from donor animals which </w:t>
            </w:r>
            <w:proofErr w:type="gramStart"/>
            <w:r w:rsidRPr="008124E9">
              <w:rPr>
                <w:rFonts w:ascii="Arial" w:eastAsiaTheme="minorHAnsi" w:hAnsi="Arial" w:cs="Arial"/>
                <w:sz w:val="18"/>
                <w:szCs w:val="18"/>
                <w:lang w:val="en-AU"/>
              </w:rPr>
              <w:t>originate</w:t>
            </w:r>
            <w:proofErr w:type="gramEnd"/>
          </w:p>
          <w:p w14:paraId="4911FC1B" w14:textId="77777777" w:rsidR="003A6762" w:rsidRPr="00635C44" w:rsidRDefault="003A6762" w:rsidP="00F70439">
            <w:pPr>
              <w:autoSpaceDE w:val="0"/>
              <w:autoSpaceDN w:val="0"/>
              <w:adjustRightInd w:val="0"/>
              <w:spacing w:line="276" w:lineRule="auto"/>
              <w:ind w:left="720"/>
              <w:rPr>
                <w:rFonts w:ascii="Arial" w:eastAsiaTheme="minorHAnsi" w:hAnsi="Arial" w:cs="Arial"/>
                <w:dstrike/>
                <w:sz w:val="18"/>
                <w:szCs w:val="18"/>
                <w:lang w:val="en-AU"/>
              </w:rPr>
            </w:pPr>
            <w:r w:rsidRPr="00635C44">
              <w:rPr>
                <w:rFonts w:ascii="Arial" w:eastAsiaTheme="minorHAnsi" w:hAnsi="Arial" w:cs="Arial"/>
                <w:dstrike/>
                <w:sz w:val="18"/>
                <w:szCs w:val="18"/>
                <w:lang w:val="en-AU"/>
              </w:rPr>
              <w:t>II.1.1.</w:t>
            </w:r>
            <w:r w:rsidR="008E4E0F" w:rsidRPr="00635C44">
              <w:rPr>
                <w:rFonts w:ascii="Arial" w:eastAsiaTheme="minorHAnsi" w:hAnsi="Arial" w:cs="Arial"/>
                <w:dstrike/>
                <w:sz w:val="18"/>
                <w:szCs w:val="18"/>
                <w:lang w:val="en-AU"/>
              </w:rPr>
              <w:tab/>
            </w:r>
            <w:r w:rsidRPr="00635C44">
              <w:rPr>
                <w:rFonts w:ascii="Arial" w:eastAsiaTheme="minorHAnsi" w:hAnsi="Arial" w:cs="Arial"/>
                <w:dstrike/>
                <w:sz w:val="18"/>
                <w:szCs w:val="18"/>
                <w:lang w:val="en-AU"/>
              </w:rPr>
              <w:t xml:space="preserve"> from a third country, </w:t>
            </w:r>
            <w:proofErr w:type="gramStart"/>
            <w:r w:rsidRPr="00635C44">
              <w:rPr>
                <w:rFonts w:ascii="Arial" w:eastAsiaTheme="minorHAnsi" w:hAnsi="Arial" w:cs="Arial"/>
                <w:dstrike/>
                <w:sz w:val="18"/>
                <w:szCs w:val="18"/>
                <w:lang w:val="en-AU"/>
              </w:rPr>
              <w:t>territory</w:t>
            </w:r>
            <w:proofErr w:type="gramEnd"/>
            <w:r w:rsidRPr="00635C44">
              <w:rPr>
                <w:rFonts w:ascii="Arial" w:eastAsiaTheme="minorHAnsi" w:hAnsi="Arial" w:cs="Arial"/>
                <w:dstrike/>
                <w:sz w:val="18"/>
                <w:szCs w:val="18"/>
                <w:lang w:val="en-AU"/>
              </w:rPr>
              <w:t xml:space="preserve"> or zone thereof</w:t>
            </w:r>
          </w:p>
          <w:p w14:paraId="520160CA" w14:textId="77777777" w:rsidR="003A6762" w:rsidRPr="00635C44" w:rsidRDefault="003A6762" w:rsidP="00247431">
            <w:pPr>
              <w:autoSpaceDE w:val="0"/>
              <w:autoSpaceDN w:val="0"/>
              <w:adjustRightInd w:val="0"/>
              <w:spacing w:line="276" w:lineRule="auto"/>
              <w:ind w:left="1987" w:hanging="830"/>
              <w:rPr>
                <w:rFonts w:ascii="Arial" w:eastAsiaTheme="minorHAnsi" w:hAnsi="Arial" w:cs="Arial"/>
                <w:dstrike/>
                <w:sz w:val="18"/>
                <w:szCs w:val="18"/>
                <w:lang w:val="en-AU"/>
              </w:rPr>
            </w:pPr>
            <w:r w:rsidRPr="00635C44">
              <w:rPr>
                <w:rFonts w:ascii="Arial" w:eastAsiaTheme="minorHAnsi" w:hAnsi="Arial" w:cs="Arial"/>
                <w:dstrike/>
                <w:sz w:val="18"/>
                <w:szCs w:val="18"/>
                <w:lang w:val="en-AU"/>
              </w:rPr>
              <w:t>II.1.1.1.</w:t>
            </w:r>
            <w:r w:rsidR="008E4E0F" w:rsidRPr="00635C44">
              <w:rPr>
                <w:rFonts w:ascii="Arial" w:eastAsiaTheme="minorHAnsi" w:hAnsi="Arial" w:cs="Arial"/>
                <w:dstrike/>
                <w:sz w:val="18"/>
                <w:szCs w:val="18"/>
                <w:lang w:val="en-AU"/>
              </w:rPr>
              <w:tab/>
            </w:r>
            <w:r w:rsidRPr="00635C44">
              <w:rPr>
                <w:rFonts w:ascii="Arial" w:eastAsiaTheme="minorHAnsi" w:hAnsi="Arial" w:cs="Arial"/>
                <w:dstrike/>
                <w:sz w:val="18"/>
                <w:szCs w:val="18"/>
                <w:lang w:val="en-AU"/>
              </w:rPr>
              <w:t xml:space="preserve"> authorised for entry into the Union of semen of equine animals and listed in Annex XII to Commission Implementing Regulation (EU) </w:t>
            </w:r>
            <w:proofErr w:type="gramStart"/>
            <w:r w:rsidRPr="00635C44">
              <w:rPr>
                <w:rFonts w:ascii="Arial" w:eastAsiaTheme="minorHAnsi" w:hAnsi="Arial" w:cs="Arial"/>
                <w:dstrike/>
                <w:sz w:val="18"/>
                <w:szCs w:val="18"/>
                <w:lang w:val="en-AU"/>
              </w:rPr>
              <w:t>2021/404;</w:t>
            </w:r>
            <w:proofErr w:type="gramEnd"/>
          </w:p>
          <w:p w14:paraId="19EAFC14" w14:textId="77777777" w:rsidR="003A6762" w:rsidRPr="00635C44" w:rsidRDefault="003A6762" w:rsidP="00247431">
            <w:pPr>
              <w:autoSpaceDE w:val="0"/>
              <w:autoSpaceDN w:val="0"/>
              <w:adjustRightInd w:val="0"/>
              <w:spacing w:line="276" w:lineRule="auto"/>
              <w:ind w:left="1987" w:hanging="830"/>
              <w:rPr>
                <w:rFonts w:ascii="Arial" w:eastAsiaTheme="minorHAnsi" w:hAnsi="Arial" w:cs="Arial"/>
                <w:dstrike/>
                <w:sz w:val="18"/>
                <w:szCs w:val="18"/>
                <w:lang w:val="en-AU"/>
              </w:rPr>
            </w:pPr>
            <w:r w:rsidRPr="00635C44">
              <w:rPr>
                <w:rFonts w:ascii="Arial" w:eastAsiaTheme="minorHAnsi" w:hAnsi="Arial" w:cs="Arial"/>
                <w:dstrike/>
                <w:sz w:val="18"/>
                <w:szCs w:val="18"/>
                <w:lang w:val="en-AU"/>
              </w:rPr>
              <w:t xml:space="preserve">II.1.1.2. </w:t>
            </w:r>
            <w:r w:rsidR="008E4E0F" w:rsidRPr="00635C44">
              <w:rPr>
                <w:rFonts w:ascii="Arial" w:eastAsiaTheme="minorHAnsi" w:hAnsi="Arial" w:cs="Arial"/>
                <w:dstrike/>
                <w:sz w:val="18"/>
                <w:szCs w:val="18"/>
                <w:lang w:val="en-AU"/>
              </w:rPr>
              <w:tab/>
            </w:r>
            <w:r w:rsidRPr="00635C44">
              <w:rPr>
                <w:rFonts w:ascii="Arial" w:eastAsiaTheme="minorHAnsi" w:hAnsi="Arial" w:cs="Arial"/>
                <w:dstrike/>
                <w:sz w:val="18"/>
                <w:szCs w:val="18"/>
                <w:lang w:val="en-AU"/>
              </w:rPr>
              <w:t>in which African horse sickness, Venezuelan equine encephalomyelitis, infection with</w:t>
            </w:r>
          </w:p>
          <w:p w14:paraId="66D544CF" w14:textId="77777777" w:rsidR="003A6762" w:rsidRPr="00635C44" w:rsidRDefault="003A6762" w:rsidP="008E4E0F">
            <w:pPr>
              <w:autoSpaceDE w:val="0"/>
              <w:autoSpaceDN w:val="0"/>
              <w:adjustRightInd w:val="0"/>
              <w:spacing w:line="276" w:lineRule="auto"/>
              <w:ind w:left="1987"/>
              <w:rPr>
                <w:rFonts w:ascii="Arial" w:eastAsiaTheme="minorHAnsi" w:hAnsi="Arial" w:cs="Arial"/>
                <w:i/>
                <w:iCs/>
                <w:dstrike/>
                <w:sz w:val="18"/>
                <w:szCs w:val="18"/>
                <w:lang w:val="en-AU"/>
              </w:rPr>
            </w:pPr>
            <w:proofErr w:type="spellStart"/>
            <w:r w:rsidRPr="00635C44">
              <w:rPr>
                <w:rFonts w:ascii="Arial" w:eastAsiaTheme="minorHAnsi" w:hAnsi="Arial" w:cs="Arial"/>
                <w:i/>
                <w:iCs/>
                <w:dstrike/>
                <w:sz w:val="18"/>
                <w:szCs w:val="18"/>
                <w:lang w:val="en-AU"/>
              </w:rPr>
              <w:t>Burkholderia</w:t>
            </w:r>
            <w:proofErr w:type="spellEnd"/>
            <w:r w:rsidRPr="00635C44">
              <w:rPr>
                <w:rFonts w:ascii="Arial" w:eastAsiaTheme="minorHAnsi" w:hAnsi="Arial" w:cs="Arial"/>
                <w:i/>
                <w:iCs/>
                <w:dstrike/>
                <w:sz w:val="18"/>
                <w:szCs w:val="18"/>
                <w:lang w:val="en-AU"/>
              </w:rPr>
              <w:t xml:space="preserve"> mallei </w:t>
            </w:r>
            <w:r w:rsidRPr="00635C44">
              <w:rPr>
                <w:rFonts w:ascii="Arial" w:eastAsiaTheme="minorHAnsi" w:hAnsi="Arial" w:cs="Arial"/>
                <w:dstrike/>
                <w:sz w:val="18"/>
                <w:szCs w:val="18"/>
                <w:lang w:val="en-AU"/>
              </w:rPr>
              <w:t>(glanders), surra (</w:t>
            </w:r>
            <w:r w:rsidRPr="00635C44">
              <w:rPr>
                <w:rFonts w:ascii="Arial" w:eastAsiaTheme="minorHAnsi" w:hAnsi="Arial" w:cs="Arial"/>
                <w:i/>
                <w:iCs/>
                <w:dstrike/>
                <w:sz w:val="18"/>
                <w:szCs w:val="18"/>
                <w:lang w:val="en-AU"/>
              </w:rPr>
              <w:t xml:space="preserve">Trypanosoma </w:t>
            </w:r>
            <w:proofErr w:type="spellStart"/>
            <w:r w:rsidRPr="00635C44">
              <w:rPr>
                <w:rFonts w:ascii="Arial" w:eastAsiaTheme="minorHAnsi" w:hAnsi="Arial" w:cs="Arial"/>
                <w:i/>
                <w:iCs/>
                <w:dstrike/>
                <w:sz w:val="18"/>
                <w:szCs w:val="18"/>
                <w:lang w:val="en-AU"/>
              </w:rPr>
              <w:t>evansi</w:t>
            </w:r>
            <w:proofErr w:type="spellEnd"/>
            <w:r w:rsidRPr="00635C44">
              <w:rPr>
                <w:rFonts w:ascii="Arial" w:eastAsiaTheme="minorHAnsi" w:hAnsi="Arial" w:cs="Arial"/>
                <w:dstrike/>
                <w:sz w:val="18"/>
                <w:szCs w:val="18"/>
                <w:lang w:val="en-AU"/>
              </w:rPr>
              <w:t>), dourine (</w:t>
            </w:r>
            <w:r w:rsidRPr="00635C44">
              <w:rPr>
                <w:rFonts w:ascii="Arial" w:eastAsiaTheme="minorHAnsi" w:hAnsi="Arial" w:cs="Arial"/>
                <w:i/>
                <w:iCs/>
                <w:dstrike/>
                <w:sz w:val="18"/>
                <w:szCs w:val="18"/>
                <w:lang w:val="en-AU"/>
              </w:rPr>
              <w:t xml:space="preserve">Trypanosoma </w:t>
            </w:r>
            <w:proofErr w:type="spellStart"/>
            <w:r w:rsidRPr="00635C44">
              <w:rPr>
                <w:rFonts w:ascii="Arial" w:eastAsiaTheme="minorHAnsi" w:hAnsi="Arial" w:cs="Arial"/>
                <w:i/>
                <w:iCs/>
                <w:dstrike/>
                <w:sz w:val="18"/>
                <w:szCs w:val="18"/>
                <w:lang w:val="en-AU"/>
              </w:rPr>
              <w:t>equiperdum</w:t>
            </w:r>
            <w:proofErr w:type="spellEnd"/>
            <w:r w:rsidRPr="00635C44">
              <w:rPr>
                <w:rFonts w:ascii="Arial" w:eastAsiaTheme="minorHAnsi" w:hAnsi="Arial" w:cs="Arial"/>
                <w:dstrike/>
                <w:sz w:val="18"/>
                <w:szCs w:val="18"/>
                <w:lang w:val="en-AU"/>
              </w:rPr>
              <w:t>), equine infectious anaemia, infection with rabies virus, anthrax, infection with</w:t>
            </w:r>
            <w:r w:rsidRPr="00635C44">
              <w:rPr>
                <w:rFonts w:ascii="Arial" w:eastAsiaTheme="minorHAnsi" w:hAnsi="Arial" w:cs="Arial"/>
                <w:i/>
                <w:iCs/>
                <w:dstrike/>
                <w:sz w:val="18"/>
                <w:szCs w:val="18"/>
                <w:lang w:val="en-AU"/>
              </w:rPr>
              <w:t xml:space="preserve"> </w:t>
            </w:r>
            <w:r w:rsidRPr="00635C44">
              <w:rPr>
                <w:rFonts w:ascii="Arial" w:eastAsiaTheme="minorHAnsi" w:hAnsi="Arial" w:cs="Arial"/>
                <w:dstrike/>
                <w:sz w:val="18"/>
                <w:szCs w:val="18"/>
                <w:lang w:val="en-AU"/>
              </w:rPr>
              <w:t>equine arteritis virus and contagious equine metritis (</w:t>
            </w:r>
            <w:proofErr w:type="spellStart"/>
            <w:r w:rsidRPr="00635C44">
              <w:rPr>
                <w:rFonts w:ascii="Arial" w:eastAsiaTheme="minorHAnsi" w:hAnsi="Arial" w:cs="Arial"/>
                <w:i/>
                <w:iCs/>
                <w:dstrike/>
                <w:sz w:val="18"/>
                <w:szCs w:val="18"/>
                <w:lang w:val="en-AU"/>
              </w:rPr>
              <w:t>Taylorella</w:t>
            </w:r>
            <w:proofErr w:type="spellEnd"/>
            <w:r w:rsidRPr="00635C44">
              <w:rPr>
                <w:rFonts w:ascii="Arial" w:eastAsiaTheme="minorHAnsi" w:hAnsi="Arial" w:cs="Arial"/>
                <w:i/>
                <w:iCs/>
                <w:dstrike/>
                <w:sz w:val="18"/>
                <w:szCs w:val="18"/>
                <w:lang w:val="en-AU"/>
              </w:rPr>
              <w:t xml:space="preserve"> </w:t>
            </w:r>
            <w:proofErr w:type="spellStart"/>
            <w:r w:rsidRPr="00635C44">
              <w:rPr>
                <w:rFonts w:ascii="Arial" w:eastAsiaTheme="minorHAnsi" w:hAnsi="Arial" w:cs="Arial"/>
                <w:i/>
                <w:iCs/>
                <w:dstrike/>
                <w:sz w:val="18"/>
                <w:szCs w:val="18"/>
                <w:lang w:val="en-AU"/>
              </w:rPr>
              <w:t>equigenitalis</w:t>
            </w:r>
            <w:proofErr w:type="spellEnd"/>
            <w:r w:rsidRPr="00635C44">
              <w:rPr>
                <w:rFonts w:ascii="Arial" w:eastAsiaTheme="minorHAnsi" w:hAnsi="Arial" w:cs="Arial"/>
                <w:dstrike/>
                <w:sz w:val="18"/>
                <w:szCs w:val="18"/>
                <w:lang w:val="en-AU"/>
              </w:rPr>
              <w:t>) are notifiable</w:t>
            </w:r>
            <w:r w:rsidRPr="00635C44">
              <w:rPr>
                <w:rFonts w:ascii="Arial" w:eastAsiaTheme="minorHAnsi" w:hAnsi="Arial" w:cs="Arial"/>
                <w:i/>
                <w:iCs/>
                <w:dstrike/>
                <w:sz w:val="18"/>
                <w:szCs w:val="18"/>
                <w:lang w:val="en-AU"/>
              </w:rPr>
              <w:t xml:space="preserve"> </w:t>
            </w:r>
            <w:proofErr w:type="gramStart"/>
            <w:r w:rsidRPr="00635C44">
              <w:rPr>
                <w:rFonts w:ascii="Arial" w:eastAsiaTheme="minorHAnsi" w:hAnsi="Arial" w:cs="Arial"/>
                <w:dstrike/>
                <w:sz w:val="18"/>
                <w:szCs w:val="18"/>
                <w:lang w:val="en-AU"/>
              </w:rPr>
              <w:t>diseases;</w:t>
            </w:r>
            <w:proofErr w:type="gramEnd"/>
          </w:p>
          <w:p w14:paraId="1EBDA639" w14:textId="77777777" w:rsidR="003A6762" w:rsidRPr="00635C44" w:rsidRDefault="003A6762" w:rsidP="00247431">
            <w:pPr>
              <w:autoSpaceDE w:val="0"/>
              <w:autoSpaceDN w:val="0"/>
              <w:adjustRightInd w:val="0"/>
              <w:spacing w:line="276" w:lineRule="auto"/>
              <w:ind w:left="1987" w:hanging="830"/>
              <w:rPr>
                <w:rFonts w:ascii="Arial" w:eastAsiaTheme="minorHAnsi" w:hAnsi="Arial" w:cs="Arial"/>
                <w:dstrike/>
                <w:sz w:val="18"/>
                <w:szCs w:val="18"/>
                <w:lang w:val="en-AU"/>
              </w:rPr>
            </w:pPr>
            <w:r w:rsidRPr="00635C44">
              <w:rPr>
                <w:rFonts w:ascii="Arial" w:eastAsiaTheme="minorHAnsi" w:hAnsi="Arial" w:cs="Arial"/>
                <w:dstrike/>
                <w:sz w:val="18"/>
                <w:szCs w:val="18"/>
                <w:lang w:val="en-AU"/>
              </w:rPr>
              <w:t>II.1.1.3.</w:t>
            </w:r>
            <w:r w:rsidR="008E4E0F" w:rsidRPr="00635C44">
              <w:rPr>
                <w:rFonts w:ascii="Arial" w:eastAsiaTheme="minorHAnsi" w:hAnsi="Arial" w:cs="Arial"/>
                <w:dstrike/>
                <w:sz w:val="18"/>
                <w:szCs w:val="18"/>
                <w:lang w:val="en-AU"/>
              </w:rPr>
              <w:tab/>
            </w:r>
            <w:r w:rsidRPr="00635C44">
              <w:rPr>
                <w:rFonts w:ascii="Arial" w:eastAsiaTheme="minorHAnsi" w:hAnsi="Arial" w:cs="Arial"/>
                <w:dstrike/>
                <w:sz w:val="18"/>
                <w:szCs w:val="18"/>
                <w:lang w:val="en-AU"/>
              </w:rPr>
              <w:t xml:space="preserve"> free from African horse sickness for a period of at least 24 months immediately prior to collection of the semen and until its date of dispatch in accordance with Article 22(2)(a) of Delegated Regulation (EU) 2020/692, and where no systematic vaccination against African horse sickness has been carried out for a period of at least 12 months immediately prior to collection of the semen and until its date of dispatch in accordance with Article 22(4)(b) of that Regulation;</w:t>
            </w:r>
          </w:p>
          <w:p w14:paraId="6C9E9732" w14:textId="77777777" w:rsidR="003A6762" w:rsidRPr="00635C44" w:rsidRDefault="003A6762" w:rsidP="00247431">
            <w:pPr>
              <w:autoSpaceDE w:val="0"/>
              <w:autoSpaceDN w:val="0"/>
              <w:adjustRightInd w:val="0"/>
              <w:spacing w:line="276" w:lineRule="auto"/>
              <w:ind w:left="1987" w:hanging="830"/>
              <w:rPr>
                <w:rFonts w:ascii="Arial" w:eastAsiaTheme="minorHAnsi" w:hAnsi="Arial" w:cs="Arial"/>
                <w:dstrike/>
                <w:sz w:val="18"/>
                <w:szCs w:val="18"/>
                <w:lang w:val="en-AU"/>
              </w:rPr>
            </w:pPr>
            <w:r w:rsidRPr="00635C44">
              <w:rPr>
                <w:rFonts w:ascii="Arial" w:eastAsiaTheme="minorHAnsi" w:hAnsi="Arial" w:cs="Arial"/>
                <w:dstrike/>
                <w:sz w:val="18"/>
                <w:szCs w:val="18"/>
                <w:lang w:val="en-AU"/>
              </w:rPr>
              <w:t xml:space="preserve">II.1.1.4. </w:t>
            </w:r>
            <w:r w:rsidR="008E4E0F" w:rsidRPr="00635C44">
              <w:rPr>
                <w:rFonts w:ascii="Arial" w:eastAsiaTheme="minorHAnsi" w:hAnsi="Arial" w:cs="Arial"/>
                <w:dstrike/>
                <w:sz w:val="18"/>
                <w:szCs w:val="18"/>
                <w:lang w:val="en-AU"/>
              </w:rPr>
              <w:tab/>
            </w:r>
            <w:r w:rsidRPr="00635C44">
              <w:rPr>
                <w:rFonts w:ascii="Arial" w:eastAsiaTheme="minorHAnsi" w:hAnsi="Arial" w:cs="Arial"/>
                <w:dstrike/>
                <w:sz w:val="18"/>
                <w:szCs w:val="18"/>
                <w:lang w:val="en-AU"/>
              </w:rPr>
              <w:t xml:space="preserve">where Venezuelan equine encephalomyelitis was not reported for a period of at least 24 months immediately prior to collection of the semen and until its date of </w:t>
            </w:r>
            <w:proofErr w:type="gramStart"/>
            <w:r w:rsidRPr="00635C44">
              <w:rPr>
                <w:rFonts w:ascii="Arial" w:eastAsiaTheme="minorHAnsi" w:hAnsi="Arial" w:cs="Arial"/>
                <w:dstrike/>
                <w:sz w:val="18"/>
                <w:szCs w:val="18"/>
                <w:lang w:val="en-AU"/>
              </w:rPr>
              <w:t>dispatch;</w:t>
            </w:r>
            <w:proofErr w:type="gramEnd"/>
          </w:p>
          <w:p w14:paraId="1B1B45BD" w14:textId="77777777" w:rsidR="003A6762" w:rsidRPr="008124E9" w:rsidRDefault="003A6762" w:rsidP="00247431">
            <w:pPr>
              <w:autoSpaceDE w:val="0"/>
              <w:autoSpaceDN w:val="0"/>
              <w:adjustRightInd w:val="0"/>
              <w:spacing w:line="276" w:lineRule="auto"/>
              <w:ind w:left="720"/>
              <w:rPr>
                <w:rFonts w:ascii="Arial" w:eastAsiaTheme="minorHAnsi" w:hAnsi="Arial" w:cs="Arial"/>
                <w:sz w:val="18"/>
                <w:szCs w:val="18"/>
                <w:lang w:val="en-AU"/>
              </w:rPr>
            </w:pPr>
            <w:r w:rsidRPr="008124E9">
              <w:rPr>
                <w:rFonts w:ascii="Arial" w:eastAsiaTheme="minorHAnsi" w:hAnsi="Arial" w:cs="Arial"/>
                <w:sz w:val="18"/>
                <w:szCs w:val="18"/>
                <w:lang w:val="en-AU"/>
              </w:rPr>
              <w:t>II.1.2.</w:t>
            </w:r>
            <w:r w:rsidR="008E4E0F" w:rsidRPr="008124E9">
              <w:rPr>
                <w:rFonts w:ascii="Arial" w:eastAsiaTheme="minorHAnsi" w:hAnsi="Arial" w:cs="Arial"/>
                <w:sz w:val="18"/>
                <w:szCs w:val="18"/>
                <w:lang w:val="en-AU"/>
              </w:rPr>
              <w:tab/>
            </w:r>
            <w:r w:rsidRPr="008124E9">
              <w:rPr>
                <w:rFonts w:ascii="Arial" w:eastAsiaTheme="minorHAnsi" w:hAnsi="Arial" w:cs="Arial"/>
                <w:sz w:val="18"/>
                <w:szCs w:val="18"/>
                <w:lang w:val="en-AU"/>
              </w:rPr>
              <w:t xml:space="preserve"> from an establishment in a third country, </w:t>
            </w:r>
            <w:proofErr w:type="gramStart"/>
            <w:r w:rsidRPr="008124E9">
              <w:rPr>
                <w:rFonts w:ascii="Arial" w:eastAsiaTheme="minorHAnsi" w:hAnsi="Arial" w:cs="Arial"/>
                <w:sz w:val="18"/>
                <w:szCs w:val="18"/>
                <w:lang w:val="en-AU"/>
              </w:rPr>
              <w:t>territory</w:t>
            </w:r>
            <w:proofErr w:type="gramEnd"/>
            <w:r w:rsidRPr="008124E9">
              <w:rPr>
                <w:rFonts w:ascii="Arial" w:eastAsiaTheme="minorHAnsi" w:hAnsi="Arial" w:cs="Arial"/>
                <w:sz w:val="18"/>
                <w:szCs w:val="18"/>
                <w:lang w:val="en-AU"/>
              </w:rPr>
              <w:t xml:space="preserve"> or zone thereof</w:t>
            </w:r>
          </w:p>
          <w:p w14:paraId="004F1EC8" w14:textId="77777777" w:rsidR="003A6762" w:rsidRPr="008124E9" w:rsidRDefault="003A6762" w:rsidP="0048438B">
            <w:pPr>
              <w:autoSpaceDE w:val="0"/>
              <w:autoSpaceDN w:val="0"/>
              <w:adjustRightInd w:val="0"/>
              <w:spacing w:line="276" w:lineRule="auto"/>
              <w:ind w:left="1987" w:hanging="830"/>
              <w:rPr>
                <w:rFonts w:ascii="Arial" w:eastAsiaTheme="minorHAnsi" w:hAnsi="Arial" w:cs="Arial"/>
                <w:sz w:val="18"/>
                <w:szCs w:val="18"/>
                <w:lang w:val="en-AU"/>
              </w:rPr>
            </w:pPr>
            <w:r w:rsidRPr="008124E9">
              <w:rPr>
                <w:rFonts w:ascii="Arial" w:eastAsiaTheme="minorHAnsi" w:hAnsi="Arial" w:cs="Arial"/>
                <w:i/>
                <w:iCs/>
                <w:sz w:val="18"/>
                <w:szCs w:val="18"/>
                <w:lang w:val="en-AU"/>
              </w:rPr>
              <w:t xml:space="preserve"> </w:t>
            </w:r>
            <w:r w:rsidRPr="008124E9">
              <w:rPr>
                <w:rFonts w:ascii="Arial" w:eastAsiaTheme="minorHAnsi" w:hAnsi="Arial" w:cs="Arial"/>
                <w:sz w:val="18"/>
                <w:szCs w:val="18"/>
                <w:lang w:val="en-AU"/>
              </w:rPr>
              <w:t xml:space="preserve">II.1.2.1. </w:t>
            </w:r>
            <w:r w:rsidR="008E4E0F" w:rsidRPr="008124E9">
              <w:rPr>
                <w:rFonts w:ascii="Arial" w:eastAsiaTheme="minorHAnsi" w:hAnsi="Arial" w:cs="Arial"/>
                <w:sz w:val="18"/>
                <w:szCs w:val="18"/>
                <w:lang w:val="en-AU"/>
              </w:rPr>
              <w:tab/>
            </w:r>
            <w:r w:rsidRPr="008124E9">
              <w:rPr>
                <w:rFonts w:ascii="Arial" w:eastAsiaTheme="minorHAnsi" w:hAnsi="Arial" w:cs="Arial"/>
                <w:sz w:val="18"/>
                <w:szCs w:val="18"/>
                <w:lang w:val="en-AU"/>
              </w:rPr>
              <w:t xml:space="preserve">where infection with </w:t>
            </w:r>
            <w:proofErr w:type="spellStart"/>
            <w:r w:rsidRPr="008124E9">
              <w:rPr>
                <w:rFonts w:ascii="Arial" w:eastAsiaTheme="minorHAnsi" w:hAnsi="Arial" w:cs="Arial"/>
                <w:i/>
                <w:iCs/>
                <w:sz w:val="18"/>
                <w:szCs w:val="18"/>
                <w:lang w:val="en-AU"/>
              </w:rPr>
              <w:t>Burkholderia</w:t>
            </w:r>
            <w:proofErr w:type="spellEnd"/>
            <w:r w:rsidRPr="008124E9">
              <w:rPr>
                <w:rFonts w:ascii="Arial" w:eastAsiaTheme="minorHAnsi" w:hAnsi="Arial" w:cs="Arial"/>
                <w:i/>
                <w:iCs/>
                <w:sz w:val="18"/>
                <w:szCs w:val="18"/>
                <w:lang w:val="en-AU"/>
              </w:rPr>
              <w:t xml:space="preserve"> mallei </w:t>
            </w:r>
            <w:r w:rsidRPr="008124E9">
              <w:rPr>
                <w:rFonts w:ascii="Arial" w:eastAsiaTheme="minorHAnsi" w:hAnsi="Arial" w:cs="Arial"/>
                <w:sz w:val="18"/>
                <w:szCs w:val="18"/>
                <w:lang w:val="en-AU"/>
              </w:rPr>
              <w:t xml:space="preserve">(glanders) was not reported for a period of at least 36 months immediately prior to collection of the semen and until its date of </w:t>
            </w:r>
            <w:proofErr w:type="gramStart"/>
            <w:r w:rsidRPr="008124E9">
              <w:rPr>
                <w:rFonts w:ascii="Arial" w:eastAsiaTheme="minorHAnsi" w:hAnsi="Arial" w:cs="Arial"/>
                <w:sz w:val="18"/>
                <w:szCs w:val="18"/>
                <w:lang w:val="en-AU"/>
              </w:rPr>
              <w:t>dispatch;</w:t>
            </w:r>
            <w:proofErr w:type="gramEnd"/>
          </w:p>
          <w:p w14:paraId="765C9E31" w14:textId="77777777" w:rsidR="003A6762" w:rsidRPr="008124E9" w:rsidRDefault="003A6762" w:rsidP="0048438B">
            <w:pPr>
              <w:autoSpaceDE w:val="0"/>
              <w:autoSpaceDN w:val="0"/>
              <w:adjustRightInd w:val="0"/>
              <w:spacing w:line="276" w:lineRule="auto"/>
              <w:ind w:left="1987" w:hanging="830"/>
              <w:rPr>
                <w:rFonts w:ascii="Arial" w:eastAsiaTheme="minorHAnsi" w:hAnsi="Arial" w:cs="Arial"/>
                <w:sz w:val="18"/>
                <w:szCs w:val="18"/>
                <w:lang w:val="en-AU"/>
              </w:rPr>
            </w:pPr>
            <w:r w:rsidRPr="008124E9">
              <w:rPr>
                <w:rFonts w:ascii="Arial" w:eastAsiaTheme="minorHAnsi" w:hAnsi="Arial" w:cs="Arial"/>
                <w:i/>
                <w:iCs/>
                <w:sz w:val="18"/>
                <w:szCs w:val="18"/>
                <w:lang w:val="en-AU"/>
              </w:rPr>
              <w:t xml:space="preserve"> </w:t>
            </w:r>
            <w:r w:rsidRPr="008124E9">
              <w:rPr>
                <w:rFonts w:ascii="Arial" w:eastAsiaTheme="minorHAnsi" w:hAnsi="Arial" w:cs="Arial"/>
                <w:sz w:val="18"/>
                <w:szCs w:val="18"/>
                <w:lang w:val="en-AU"/>
              </w:rPr>
              <w:t xml:space="preserve">II.2.2. </w:t>
            </w:r>
            <w:r w:rsidR="008E4E0F" w:rsidRPr="008124E9">
              <w:rPr>
                <w:rFonts w:ascii="Arial" w:eastAsiaTheme="minorHAnsi" w:hAnsi="Arial" w:cs="Arial"/>
                <w:sz w:val="18"/>
                <w:szCs w:val="18"/>
                <w:lang w:val="en-AU"/>
              </w:rPr>
              <w:tab/>
            </w:r>
            <w:r w:rsidRPr="008124E9">
              <w:rPr>
                <w:rFonts w:ascii="Arial" w:eastAsiaTheme="minorHAnsi" w:hAnsi="Arial" w:cs="Arial"/>
                <w:sz w:val="18"/>
                <w:szCs w:val="18"/>
                <w:lang w:val="en-AU"/>
              </w:rPr>
              <w:t xml:space="preserve">where dourine was not reported for a period of at least 24 months immediately prior to collection of the semen and until its date of </w:t>
            </w:r>
            <w:proofErr w:type="gramStart"/>
            <w:r w:rsidRPr="008124E9">
              <w:rPr>
                <w:rFonts w:ascii="Arial" w:eastAsiaTheme="minorHAnsi" w:hAnsi="Arial" w:cs="Arial"/>
                <w:sz w:val="18"/>
                <w:szCs w:val="18"/>
                <w:lang w:val="en-AU"/>
              </w:rPr>
              <w:t>dispatch;</w:t>
            </w:r>
            <w:proofErr w:type="gramEnd"/>
          </w:p>
          <w:p w14:paraId="5A2DBF34" w14:textId="77777777" w:rsidR="003A6762" w:rsidRPr="008124E9" w:rsidRDefault="003A6762" w:rsidP="0048438B">
            <w:pPr>
              <w:autoSpaceDE w:val="0"/>
              <w:autoSpaceDN w:val="0"/>
              <w:adjustRightInd w:val="0"/>
              <w:spacing w:line="276" w:lineRule="auto"/>
              <w:ind w:left="1987" w:hanging="830"/>
              <w:rPr>
                <w:rFonts w:ascii="Arial" w:eastAsiaTheme="minorHAnsi" w:hAnsi="Arial" w:cs="Arial"/>
                <w:sz w:val="18"/>
                <w:szCs w:val="18"/>
                <w:lang w:val="en-AU"/>
              </w:rPr>
            </w:pPr>
            <w:r w:rsidRPr="008124E9">
              <w:rPr>
                <w:rFonts w:ascii="Arial" w:eastAsiaTheme="minorHAnsi" w:hAnsi="Arial" w:cs="Arial"/>
                <w:i/>
                <w:iCs/>
                <w:sz w:val="18"/>
                <w:szCs w:val="18"/>
                <w:lang w:val="en-AU"/>
              </w:rPr>
              <w:t xml:space="preserve"> </w:t>
            </w:r>
            <w:r w:rsidRPr="008124E9">
              <w:rPr>
                <w:rFonts w:ascii="Arial" w:eastAsiaTheme="minorHAnsi" w:hAnsi="Arial" w:cs="Arial"/>
                <w:sz w:val="18"/>
                <w:szCs w:val="18"/>
                <w:lang w:val="en-AU"/>
              </w:rPr>
              <w:t xml:space="preserve">II.2.3. </w:t>
            </w:r>
            <w:r w:rsidR="008E4E0F" w:rsidRPr="008124E9">
              <w:rPr>
                <w:rFonts w:ascii="Arial" w:eastAsiaTheme="minorHAnsi" w:hAnsi="Arial" w:cs="Arial"/>
                <w:sz w:val="18"/>
                <w:szCs w:val="18"/>
                <w:lang w:val="en-AU"/>
              </w:rPr>
              <w:tab/>
            </w:r>
            <w:r w:rsidRPr="008124E9">
              <w:rPr>
                <w:rFonts w:ascii="Arial" w:eastAsiaTheme="minorHAnsi" w:hAnsi="Arial" w:cs="Arial"/>
                <w:sz w:val="18"/>
                <w:szCs w:val="18"/>
                <w:lang w:val="en-AU"/>
              </w:rPr>
              <w:t>where surra (</w:t>
            </w:r>
            <w:r w:rsidRPr="008124E9">
              <w:rPr>
                <w:rFonts w:ascii="Arial" w:eastAsiaTheme="minorHAnsi" w:hAnsi="Arial" w:cs="Arial"/>
                <w:i/>
                <w:iCs/>
                <w:sz w:val="18"/>
                <w:szCs w:val="18"/>
                <w:lang w:val="en-AU"/>
              </w:rPr>
              <w:t xml:space="preserve">Trypanosoma </w:t>
            </w:r>
            <w:proofErr w:type="spellStart"/>
            <w:r w:rsidRPr="008124E9">
              <w:rPr>
                <w:rFonts w:ascii="Arial" w:eastAsiaTheme="minorHAnsi" w:hAnsi="Arial" w:cs="Arial"/>
                <w:i/>
                <w:iCs/>
                <w:sz w:val="18"/>
                <w:szCs w:val="18"/>
                <w:lang w:val="en-AU"/>
              </w:rPr>
              <w:t>evansi</w:t>
            </w:r>
            <w:proofErr w:type="spellEnd"/>
            <w:r w:rsidRPr="008124E9">
              <w:rPr>
                <w:rFonts w:ascii="Arial" w:eastAsiaTheme="minorHAnsi" w:hAnsi="Arial" w:cs="Arial"/>
                <w:sz w:val="18"/>
                <w:szCs w:val="18"/>
                <w:lang w:val="en-AU"/>
              </w:rPr>
              <w:t>) was not reported for a period of at least 24 months immediately prior to collection of the semen and until its date of dispatch.</w:t>
            </w:r>
          </w:p>
          <w:p w14:paraId="280D0A6E" w14:textId="77777777" w:rsidR="003A6762" w:rsidRPr="008124E9" w:rsidRDefault="003A6762" w:rsidP="00247431">
            <w:pPr>
              <w:autoSpaceDE w:val="0"/>
              <w:autoSpaceDN w:val="0"/>
              <w:adjustRightInd w:val="0"/>
              <w:spacing w:line="276" w:lineRule="auto"/>
              <w:rPr>
                <w:rFonts w:ascii="Arial" w:eastAsiaTheme="minorHAnsi" w:hAnsi="Arial" w:cs="Arial"/>
                <w:sz w:val="18"/>
                <w:szCs w:val="18"/>
                <w:lang w:val="en-AU"/>
              </w:rPr>
            </w:pPr>
            <w:r w:rsidRPr="008124E9">
              <w:rPr>
                <w:rFonts w:ascii="Arial" w:eastAsiaTheme="minorHAnsi" w:hAnsi="Arial" w:cs="Arial"/>
                <w:sz w:val="18"/>
                <w:szCs w:val="18"/>
                <w:lang w:val="en-AU"/>
              </w:rPr>
              <w:t xml:space="preserve">II.2. </w:t>
            </w:r>
            <w:r w:rsidR="008E4E0F" w:rsidRPr="008124E9">
              <w:rPr>
                <w:rFonts w:ascii="Arial" w:eastAsiaTheme="minorHAnsi" w:hAnsi="Arial" w:cs="Arial"/>
                <w:sz w:val="18"/>
                <w:szCs w:val="18"/>
                <w:lang w:val="en-AU"/>
              </w:rPr>
              <w:tab/>
            </w:r>
            <w:r w:rsidRPr="008124E9">
              <w:rPr>
                <w:rFonts w:ascii="Arial" w:eastAsiaTheme="minorHAnsi" w:hAnsi="Arial" w:cs="Arial"/>
                <w:sz w:val="18"/>
                <w:szCs w:val="18"/>
                <w:lang w:val="en-AU"/>
              </w:rPr>
              <w:t>The semen described in Part I was obtained from donor animals which originate, before entering the semen</w:t>
            </w:r>
            <w:r w:rsidR="008E4E0F" w:rsidRPr="008124E9">
              <w:rPr>
                <w:rFonts w:ascii="Arial" w:eastAsiaTheme="minorHAnsi" w:hAnsi="Arial" w:cs="Arial"/>
                <w:sz w:val="18"/>
                <w:szCs w:val="18"/>
                <w:lang w:val="en-AU"/>
              </w:rPr>
              <w:t xml:space="preserve"> </w:t>
            </w:r>
            <w:r w:rsidRPr="008124E9">
              <w:rPr>
                <w:rFonts w:ascii="Arial" w:eastAsiaTheme="minorHAnsi" w:hAnsi="Arial" w:cs="Arial"/>
                <w:sz w:val="18"/>
                <w:szCs w:val="18"/>
                <w:lang w:val="en-AU"/>
              </w:rPr>
              <w:t>collection centre, from establishments</w:t>
            </w:r>
          </w:p>
          <w:p w14:paraId="1755DDF4" w14:textId="77777777" w:rsidR="003A6762" w:rsidRPr="008124E9" w:rsidRDefault="003A6762" w:rsidP="008E4E0F">
            <w:pPr>
              <w:autoSpaceDE w:val="0"/>
              <w:autoSpaceDN w:val="0"/>
              <w:adjustRightInd w:val="0"/>
              <w:spacing w:line="276" w:lineRule="auto"/>
              <w:ind w:left="1420" w:hanging="700"/>
              <w:rPr>
                <w:rFonts w:ascii="Arial" w:eastAsiaTheme="minorHAnsi" w:hAnsi="Arial" w:cs="Arial"/>
                <w:sz w:val="18"/>
                <w:szCs w:val="18"/>
                <w:lang w:val="en-AU"/>
              </w:rPr>
            </w:pPr>
            <w:r w:rsidRPr="008124E9">
              <w:rPr>
                <w:rFonts w:ascii="Arial" w:eastAsiaTheme="minorHAnsi" w:hAnsi="Arial" w:cs="Arial"/>
                <w:sz w:val="18"/>
                <w:szCs w:val="18"/>
                <w:lang w:val="en-AU"/>
              </w:rPr>
              <w:t xml:space="preserve">II.2.1. </w:t>
            </w:r>
            <w:r w:rsidR="008E4E0F" w:rsidRPr="008124E9">
              <w:rPr>
                <w:rFonts w:ascii="Arial" w:eastAsiaTheme="minorHAnsi" w:hAnsi="Arial" w:cs="Arial"/>
                <w:sz w:val="18"/>
                <w:szCs w:val="18"/>
                <w:lang w:val="en-AU"/>
              </w:rPr>
              <w:tab/>
            </w:r>
            <w:r w:rsidRPr="008124E9">
              <w:rPr>
                <w:rFonts w:ascii="Arial" w:eastAsiaTheme="minorHAnsi" w:hAnsi="Arial" w:cs="Arial"/>
                <w:sz w:val="18"/>
                <w:szCs w:val="18"/>
                <w:lang w:val="en-AU"/>
              </w:rPr>
              <w:t>in which surra (</w:t>
            </w:r>
            <w:r w:rsidRPr="008124E9">
              <w:rPr>
                <w:rFonts w:ascii="Arial" w:eastAsiaTheme="minorHAnsi" w:hAnsi="Arial" w:cs="Arial"/>
                <w:i/>
                <w:iCs/>
                <w:sz w:val="18"/>
                <w:szCs w:val="18"/>
                <w:lang w:val="en-AU"/>
              </w:rPr>
              <w:t xml:space="preserve">Trypanosoma </w:t>
            </w:r>
            <w:proofErr w:type="spellStart"/>
            <w:r w:rsidRPr="008124E9">
              <w:rPr>
                <w:rFonts w:ascii="Arial" w:eastAsiaTheme="minorHAnsi" w:hAnsi="Arial" w:cs="Arial"/>
                <w:i/>
                <w:iCs/>
                <w:sz w:val="18"/>
                <w:szCs w:val="18"/>
                <w:lang w:val="en-AU"/>
              </w:rPr>
              <w:t>evansi</w:t>
            </w:r>
            <w:proofErr w:type="spellEnd"/>
            <w:r w:rsidRPr="008124E9">
              <w:rPr>
                <w:rFonts w:ascii="Arial" w:eastAsiaTheme="minorHAnsi" w:hAnsi="Arial" w:cs="Arial"/>
                <w:sz w:val="18"/>
                <w:szCs w:val="18"/>
                <w:lang w:val="en-AU"/>
              </w:rPr>
              <w:t xml:space="preserve">) has not been reported during the period of the preceding 30 days prior to collection of the semen, and surra has not been reported in the establishment during the period of the preceding 2 years prior to collection of the </w:t>
            </w:r>
            <w:proofErr w:type="gramStart"/>
            <w:r w:rsidRPr="008124E9">
              <w:rPr>
                <w:rFonts w:ascii="Arial" w:eastAsiaTheme="minorHAnsi" w:hAnsi="Arial" w:cs="Arial"/>
                <w:sz w:val="18"/>
                <w:szCs w:val="18"/>
                <w:lang w:val="en-AU"/>
              </w:rPr>
              <w:t>semen;</w:t>
            </w:r>
            <w:proofErr w:type="gramEnd"/>
          </w:p>
          <w:p w14:paraId="543091C3" w14:textId="77777777" w:rsidR="003A6762" w:rsidRPr="008124E9" w:rsidRDefault="003A6762" w:rsidP="008E4E0F">
            <w:pPr>
              <w:autoSpaceDE w:val="0"/>
              <w:autoSpaceDN w:val="0"/>
              <w:adjustRightInd w:val="0"/>
              <w:spacing w:line="276" w:lineRule="auto"/>
              <w:ind w:left="1420" w:hanging="700"/>
              <w:rPr>
                <w:rFonts w:ascii="Arial" w:eastAsiaTheme="minorHAnsi" w:hAnsi="Arial" w:cs="Arial"/>
                <w:sz w:val="18"/>
                <w:szCs w:val="18"/>
                <w:lang w:val="en-AU"/>
              </w:rPr>
            </w:pPr>
            <w:r w:rsidRPr="008124E9">
              <w:rPr>
                <w:rFonts w:ascii="Arial" w:eastAsiaTheme="minorHAnsi" w:hAnsi="Arial" w:cs="Arial"/>
                <w:sz w:val="18"/>
                <w:szCs w:val="18"/>
                <w:lang w:val="en-AU"/>
              </w:rPr>
              <w:t xml:space="preserve">II.2.2. </w:t>
            </w:r>
            <w:r w:rsidR="008E4E0F" w:rsidRPr="008124E9">
              <w:rPr>
                <w:rFonts w:ascii="Arial" w:eastAsiaTheme="minorHAnsi" w:hAnsi="Arial" w:cs="Arial"/>
                <w:sz w:val="18"/>
                <w:szCs w:val="18"/>
                <w:lang w:val="en-AU"/>
              </w:rPr>
              <w:tab/>
            </w:r>
            <w:r w:rsidRPr="008124E9">
              <w:rPr>
                <w:rFonts w:ascii="Arial" w:eastAsiaTheme="minorHAnsi" w:hAnsi="Arial" w:cs="Arial"/>
                <w:sz w:val="18"/>
                <w:szCs w:val="18"/>
                <w:lang w:val="en-AU"/>
              </w:rPr>
              <w:t xml:space="preserve">in which dourine has not been reported during the period of the preceding 6 months prior to collection of the semen, and dourine has not been reported in the establishment during the period of the preceding 2 years prior to collection of the </w:t>
            </w:r>
            <w:proofErr w:type="gramStart"/>
            <w:r w:rsidRPr="008124E9">
              <w:rPr>
                <w:rFonts w:ascii="Arial" w:eastAsiaTheme="minorHAnsi" w:hAnsi="Arial" w:cs="Arial"/>
                <w:sz w:val="18"/>
                <w:szCs w:val="18"/>
                <w:lang w:val="en-AU"/>
              </w:rPr>
              <w:t>semen;</w:t>
            </w:r>
            <w:proofErr w:type="gramEnd"/>
          </w:p>
          <w:p w14:paraId="6654C18D" w14:textId="77777777" w:rsidR="003A6762" w:rsidRPr="008124E9" w:rsidRDefault="003A6762" w:rsidP="008E4E0F">
            <w:pPr>
              <w:autoSpaceDE w:val="0"/>
              <w:autoSpaceDN w:val="0"/>
              <w:adjustRightInd w:val="0"/>
              <w:spacing w:line="276" w:lineRule="auto"/>
              <w:ind w:left="1420" w:hanging="700"/>
              <w:rPr>
                <w:rFonts w:ascii="Arial" w:eastAsiaTheme="minorHAnsi" w:hAnsi="Arial" w:cs="Arial"/>
                <w:sz w:val="18"/>
                <w:szCs w:val="18"/>
                <w:lang w:val="en-AU"/>
              </w:rPr>
            </w:pPr>
            <w:r w:rsidRPr="008124E9">
              <w:rPr>
                <w:rFonts w:ascii="Arial" w:eastAsiaTheme="minorHAnsi" w:hAnsi="Arial" w:cs="Arial"/>
                <w:sz w:val="18"/>
                <w:szCs w:val="18"/>
                <w:lang w:val="en-AU"/>
              </w:rPr>
              <w:t xml:space="preserve">II.2.3. </w:t>
            </w:r>
            <w:r w:rsidR="008E4E0F" w:rsidRPr="008124E9">
              <w:rPr>
                <w:rFonts w:ascii="Arial" w:eastAsiaTheme="minorHAnsi" w:hAnsi="Arial" w:cs="Arial"/>
                <w:sz w:val="18"/>
                <w:szCs w:val="18"/>
                <w:lang w:val="en-AU"/>
              </w:rPr>
              <w:tab/>
            </w:r>
            <w:r w:rsidRPr="008124E9">
              <w:rPr>
                <w:rFonts w:ascii="Arial" w:eastAsiaTheme="minorHAnsi" w:hAnsi="Arial" w:cs="Arial"/>
                <w:sz w:val="18"/>
                <w:szCs w:val="18"/>
                <w:lang w:val="en-AU"/>
              </w:rPr>
              <w:t>in which equine infectious anaemia has not been reported during the period of the preceding 90 days prior to collection of the semen, and</w:t>
            </w:r>
          </w:p>
          <w:p w14:paraId="5C9224A6" w14:textId="77777777" w:rsidR="003A6762" w:rsidRPr="008124E9" w:rsidRDefault="003A6762" w:rsidP="0048438B">
            <w:pPr>
              <w:autoSpaceDE w:val="0"/>
              <w:autoSpaceDN w:val="0"/>
              <w:adjustRightInd w:val="0"/>
              <w:spacing w:line="276" w:lineRule="auto"/>
              <w:ind w:left="1987" w:hanging="851"/>
              <w:rPr>
                <w:rFonts w:ascii="Arial" w:eastAsiaTheme="minorHAnsi" w:hAnsi="Arial" w:cs="Arial"/>
                <w:sz w:val="18"/>
                <w:szCs w:val="18"/>
                <w:lang w:val="en-AU"/>
              </w:rPr>
            </w:pPr>
            <w:r w:rsidRPr="00E36FA7">
              <w:rPr>
                <w:rFonts w:ascii="Arial" w:eastAsiaTheme="minorHAnsi" w:hAnsi="Arial" w:cs="Arial"/>
                <w:i/>
                <w:iCs/>
                <w:sz w:val="18"/>
                <w:szCs w:val="18"/>
                <w:vertAlign w:val="superscript"/>
                <w:lang w:val="en-AU"/>
              </w:rPr>
              <w:t>(</w:t>
            </w:r>
            <w:proofErr w:type="gramStart"/>
            <w:r w:rsidRPr="00E36FA7">
              <w:rPr>
                <w:rFonts w:ascii="Arial" w:eastAsiaTheme="minorHAnsi" w:hAnsi="Arial" w:cs="Arial"/>
                <w:i/>
                <w:iCs/>
                <w:sz w:val="18"/>
                <w:szCs w:val="18"/>
                <w:vertAlign w:val="superscript"/>
                <w:lang w:val="en-AU"/>
              </w:rPr>
              <w:t>1)</w:t>
            </w:r>
            <w:r w:rsidRPr="008124E9">
              <w:rPr>
                <w:rFonts w:ascii="Arial" w:eastAsiaTheme="minorHAnsi" w:hAnsi="Arial" w:cs="Arial"/>
                <w:i/>
                <w:iCs/>
                <w:sz w:val="18"/>
                <w:szCs w:val="18"/>
                <w:lang w:val="en-AU"/>
              </w:rPr>
              <w:t>either</w:t>
            </w:r>
            <w:proofErr w:type="gramEnd"/>
            <w:r w:rsidR="008E4E0F" w:rsidRPr="008124E9">
              <w:rPr>
                <w:rFonts w:ascii="Arial" w:eastAsiaTheme="minorHAnsi" w:hAnsi="Arial" w:cs="Arial"/>
                <w:i/>
                <w:iCs/>
                <w:sz w:val="18"/>
                <w:szCs w:val="18"/>
                <w:lang w:val="en-AU"/>
              </w:rPr>
              <w:tab/>
            </w:r>
            <w:r w:rsidRPr="008124E9">
              <w:rPr>
                <w:rFonts w:ascii="Arial" w:eastAsiaTheme="minorHAnsi" w:hAnsi="Arial" w:cs="Arial"/>
                <w:i/>
                <w:iCs/>
                <w:sz w:val="18"/>
                <w:szCs w:val="18"/>
                <w:lang w:val="en-AU"/>
              </w:rPr>
              <w:t xml:space="preserve"> </w:t>
            </w:r>
            <w:r w:rsidRPr="008124E9">
              <w:rPr>
                <w:rFonts w:ascii="Arial" w:eastAsiaTheme="minorHAnsi" w:hAnsi="Arial" w:cs="Arial"/>
                <w:sz w:val="18"/>
                <w:szCs w:val="18"/>
                <w:lang w:val="en-AU"/>
              </w:rPr>
              <w:t>[equine infectious anaemia has not been reported on the establishment during the period of the preceding 12 months prior to collection of the semen;]</w:t>
            </w:r>
          </w:p>
          <w:p w14:paraId="6D94D9C1" w14:textId="77777777" w:rsidR="003A6762" w:rsidRPr="008124E9" w:rsidRDefault="003A6762" w:rsidP="0048438B">
            <w:pPr>
              <w:autoSpaceDE w:val="0"/>
              <w:autoSpaceDN w:val="0"/>
              <w:adjustRightInd w:val="0"/>
              <w:spacing w:line="276" w:lineRule="auto"/>
              <w:ind w:left="1987" w:hanging="851"/>
              <w:rPr>
                <w:rFonts w:ascii="Arial" w:eastAsiaTheme="minorHAnsi" w:hAnsi="Arial" w:cs="Arial"/>
                <w:sz w:val="18"/>
                <w:szCs w:val="18"/>
                <w:lang w:val="en-AU"/>
              </w:rPr>
            </w:pPr>
            <w:r w:rsidRPr="00E36FA7">
              <w:rPr>
                <w:rFonts w:ascii="Arial" w:eastAsiaTheme="minorHAnsi" w:hAnsi="Arial" w:cs="Arial"/>
                <w:i/>
                <w:iCs/>
                <w:sz w:val="18"/>
                <w:szCs w:val="18"/>
                <w:vertAlign w:val="superscript"/>
                <w:lang w:val="en-AU"/>
              </w:rPr>
              <w:t>(</w:t>
            </w:r>
            <w:proofErr w:type="gramStart"/>
            <w:r w:rsidRPr="00E36FA7">
              <w:rPr>
                <w:rFonts w:ascii="Arial" w:eastAsiaTheme="minorHAnsi" w:hAnsi="Arial" w:cs="Arial"/>
                <w:i/>
                <w:iCs/>
                <w:sz w:val="18"/>
                <w:szCs w:val="18"/>
                <w:vertAlign w:val="superscript"/>
                <w:lang w:val="en-AU"/>
              </w:rPr>
              <w:t>1)</w:t>
            </w:r>
            <w:r w:rsidRPr="008124E9">
              <w:rPr>
                <w:rFonts w:ascii="Arial" w:eastAsiaTheme="minorHAnsi" w:hAnsi="Arial" w:cs="Arial"/>
                <w:i/>
                <w:iCs/>
                <w:sz w:val="18"/>
                <w:szCs w:val="18"/>
                <w:lang w:val="en-AU"/>
              </w:rPr>
              <w:t>or</w:t>
            </w:r>
            <w:proofErr w:type="gramEnd"/>
            <w:r w:rsidR="008E4E0F" w:rsidRPr="008124E9">
              <w:rPr>
                <w:rFonts w:ascii="Arial" w:eastAsiaTheme="minorHAnsi" w:hAnsi="Arial" w:cs="Arial"/>
                <w:i/>
                <w:iCs/>
                <w:sz w:val="18"/>
                <w:szCs w:val="18"/>
                <w:lang w:val="en-AU"/>
              </w:rPr>
              <w:tab/>
            </w:r>
            <w:r w:rsidRPr="008124E9">
              <w:rPr>
                <w:rFonts w:ascii="Arial" w:eastAsiaTheme="minorHAnsi" w:hAnsi="Arial" w:cs="Arial"/>
                <w:i/>
                <w:iCs/>
                <w:sz w:val="18"/>
                <w:szCs w:val="18"/>
                <w:lang w:val="en-AU"/>
              </w:rPr>
              <w:t xml:space="preserve"> </w:t>
            </w:r>
            <w:r w:rsidRPr="008124E9">
              <w:rPr>
                <w:rFonts w:ascii="Arial" w:eastAsiaTheme="minorHAnsi" w:hAnsi="Arial" w:cs="Arial"/>
                <w:sz w:val="18"/>
                <w:szCs w:val="18"/>
                <w:lang w:val="en-AU"/>
              </w:rPr>
              <w:t>[equine infectious anaemia has been reported on the establishment during the period of the preceding 12 months prior to collection of the semen and following the last outbreak the establishment has remained under movement restrictions</w:t>
            </w:r>
          </w:p>
          <w:p w14:paraId="0272BF12" w14:textId="77777777" w:rsidR="003A6762" w:rsidRPr="008124E9" w:rsidRDefault="003A6762" w:rsidP="0048438B">
            <w:pPr>
              <w:autoSpaceDE w:val="0"/>
              <w:autoSpaceDN w:val="0"/>
              <w:adjustRightInd w:val="0"/>
              <w:spacing w:line="276" w:lineRule="auto"/>
              <w:ind w:left="1987" w:hanging="851"/>
              <w:rPr>
                <w:rFonts w:ascii="Arial" w:eastAsiaTheme="minorHAnsi" w:hAnsi="Arial" w:cs="Arial"/>
                <w:sz w:val="18"/>
                <w:szCs w:val="18"/>
                <w:lang w:val="en-AU"/>
              </w:rPr>
            </w:pPr>
            <w:r w:rsidRPr="00E36FA7">
              <w:rPr>
                <w:rFonts w:ascii="Arial" w:eastAsiaTheme="minorHAnsi" w:hAnsi="Arial" w:cs="Arial"/>
                <w:i/>
                <w:iCs/>
                <w:sz w:val="18"/>
                <w:szCs w:val="18"/>
                <w:vertAlign w:val="superscript"/>
                <w:lang w:val="en-AU"/>
              </w:rPr>
              <w:t>(1)</w:t>
            </w:r>
            <w:r w:rsidRPr="008124E9">
              <w:rPr>
                <w:rFonts w:ascii="Arial" w:eastAsiaTheme="minorHAnsi" w:hAnsi="Arial" w:cs="Arial"/>
                <w:i/>
                <w:iCs/>
                <w:sz w:val="18"/>
                <w:szCs w:val="18"/>
                <w:lang w:val="en-AU"/>
              </w:rPr>
              <w:t xml:space="preserve">either </w:t>
            </w:r>
            <w:r w:rsidR="008E4E0F" w:rsidRPr="008124E9">
              <w:rPr>
                <w:rFonts w:ascii="Arial" w:eastAsiaTheme="minorHAnsi" w:hAnsi="Arial" w:cs="Arial"/>
                <w:i/>
                <w:iCs/>
                <w:sz w:val="18"/>
                <w:szCs w:val="18"/>
                <w:lang w:val="en-AU"/>
              </w:rPr>
              <w:tab/>
            </w:r>
            <w:r w:rsidRPr="008124E9">
              <w:rPr>
                <w:rFonts w:ascii="Arial" w:eastAsiaTheme="minorHAnsi" w:hAnsi="Arial" w:cs="Arial"/>
                <w:sz w:val="18"/>
                <w:szCs w:val="18"/>
                <w:lang w:val="en-AU"/>
              </w:rPr>
              <w:t>[until the remaining equine animals in the establishment have been subjected to a test for equine infectious anaemia with the diagnostic method provided for in Part 9 of Annex I to Delegated Regulation (EU) 2020/688, carried out, with negative results, on samples taken on two occasions with a minimum interval of 3 months after the infected animals have been killed and destroyed or slaughtered and the establishment was cleaned and disinfected;]</w:t>
            </w:r>
          </w:p>
          <w:p w14:paraId="0718D60E" w14:textId="77777777" w:rsidR="003A6762" w:rsidRPr="008124E9" w:rsidRDefault="003A6762" w:rsidP="0048438B">
            <w:pPr>
              <w:autoSpaceDE w:val="0"/>
              <w:autoSpaceDN w:val="0"/>
              <w:adjustRightInd w:val="0"/>
              <w:spacing w:line="276" w:lineRule="auto"/>
              <w:ind w:left="1987" w:hanging="851"/>
              <w:rPr>
                <w:rFonts w:ascii="Arial" w:eastAsiaTheme="minorHAnsi" w:hAnsi="Arial" w:cs="Arial"/>
                <w:sz w:val="18"/>
                <w:szCs w:val="18"/>
                <w:lang w:val="en-AU"/>
              </w:rPr>
            </w:pPr>
            <w:r w:rsidRPr="00E36FA7">
              <w:rPr>
                <w:rFonts w:ascii="Arial" w:eastAsiaTheme="minorHAnsi" w:hAnsi="Arial" w:cs="Arial"/>
                <w:i/>
                <w:iCs/>
                <w:sz w:val="18"/>
                <w:szCs w:val="18"/>
                <w:vertAlign w:val="superscript"/>
                <w:lang w:val="en-AU"/>
              </w:rPr>
              <w:t>(</w:t>
            </w:r>
            <w:proofErr w:type="gramStart"/>
            <w:r w:rsidRPr="00E36FA7">
              <w:rPr>
                <w:rFonts w:ascii="Arial" w:eastAsiaTheme="minorHAnsi" w:hAnsi="Arial" w:cs="Arial"/>
                <w:i/>
                <w:iCs/>
                <w:sz w:val="18"/>
                <w:szCs w:val="18"/>
                <w:vertAlign w:val="superscript"/>
                <w:lang w:val="en-AU"/>
              </w:rPr>
              <w:t>1)</w:t>
            </w:r>
            <w:r w:rsidRPr="008124E9">
              <w:rPr>
                <w:rFonts w:ascii="Arial" w:eastAsiaTheme="minorHAnsi" w:hAnsi="Arial" w:cs="Arial"/>
                <w:i/>
                <w:iCs/>
                <w:sz w:val="18"/>
                <w:szCs w:val="18"/>
                <w:lang w:val="en-AU"/>
              </w:rPr>
              <w:t>or</w:t>
            </w:r>
            <w:proofErr w:type="gramEnd"/>
            <w:r w:rsidRPr="008124E9">
              <w:rPr>
                <w:rFonts w:ascii="Arial" w:eastAsiaTheme="minorHAnsi" w:hAnsi="Arial" w:cs="Arial"/>
                <w:i/>
                <w:iCs/>
                <w:sz w:val="18"/>
                <w:szCs w:val="18"/>
                <w:lang w:val="en-AU"/>
              </w:rPr>
              <w:t xml:space="preserve"> </w:t>
            </w:r>
            <w:r w:rsidR="008E4E0F" w:rsidRPr="008124E9">
              <w:rPr>
                <w:rFonts w:ascii="Arial" w:eastAsiaTheme="minorHAnsi" w:hAnsi="Arial" w:cs="Arial"/>
                <w:i/>
                <w:iCs/>
                <w:sz w:val="18"/>
                <w:szCs w:val="18"/>
                <w:lang w:val="en-AU"/>
              </w:rPr>
              <w:tab/>
            </w:r>
            <w:r w:rsidRPr="008124E9">
              <w:rPr>
                <w:rFonts w:ascii="Arial" w:eastAsiaTheme="minorHAnsi" w:hAnsi="Arial" w:cs="Arial"/>
                <w:sz w:val="18"/>
                <w:szCs w:val="18"/>
                <w:lang w:val="en-AU"/>
              </w:rPr>
              <w:t>[for at least 30 days after the last equine animal on the establishment was either killed and destroyed or slaughtered, and the premises were cleaned and disinfected;]</w:t>
            </w:r>
          </w:p>
          <w:p w14:paraId="5ED899A0" w14:textId="77777777" w:rsidR="008124E9" w:rsidRPr="008124E9" w:rsidRDefault="008124E9" w:rsidP="008124E9">
            <w:pPr>
              <w:autoSpaceDE w:val="0"/>
              <w:autoSpaceDN w:val="0"/>
              <w:adjustRightInd w:val="0"/>
              <w:spacing w:line="276" w:lineRule="auto"/>
              <w:ind w:left="1562" w:hanging="842"/>
              <w:rPr>
                <w:rFonts w:ascii="Arial" w:eastAsiaTheme="minorHAnsi" w:hAnsi="Arial" w:cs="Arial"/>
                <w:sz w:val="18"/>
                <w:szCs w:val="18"/>
                <w:lang w:val="en-AU"/>
              </w:rPr>
            </w:pPr>
            <w:r w:rsidRPr="008124E9">
              <w:rPr>
                <w:rFonts w:ascii="Arial" w:eastAsiaTheme="minorHAnsi" w:hAnsi="Arial" w:cs="Arial"/>
                <w:sz w:val="18"/>
                <w:szCs w:val="18"/>
                <w:lang w:val="en-AU"/>
              </w:rPr>
              <w:t>II.2.4.</w:t>
            </w:r>
            <w:r w:rsidRPr="008124E9">
              <w:rPr>
                <w:rFonts w:ascii="Arial" w:eastAsiaTheme="minorHAnsi" w:hAnsi="Arial" w:cs="Arial"/>
                <w:sz w:val="18"/>
                <w:szCs w:val="18"/>
                <w:lang w:val="en-AU"/>
              </w:rPr>
              <w:tab/>
              <w:t xml:space="preserve"> in which during the period of 30 days prior to the date of collection of the semen no equine animal has shown signs of infection with equine arteritis virus and of contagious equine metritis.</w:t>
            </w:r>
          </w:p>
          <w:p w14:paraId="368A64FC" w14:textId="77777777" w:rsidR="008124E9" w:rsidRPr="008124E9" w:rsidRDefault="008124E9" w:rsidP="008124E9">
            <w:pPr>
              <w:autoSpaceDE w:val="0"/>
              <w:autoSpaceDN w:val="0"/>
              <w:adjustRightInd w:val="0"/>
              <w:spacing w:line="276" w:lineRule="auto"/>
              <w:rPr>
                <w:rFonts w:ascii="Arial" w:eastAsiaTheme="minorHAnsi" w:hAnsi="Arial" w:cs="Arial"/>
                <w:sz w:val="18"/>
                <w:szCs w:val="18"/>
                <w:lang w:val="en-AU"/>
              </w:rPr>
            </w:pPr>
            <w:r w:rsidRPr="008124E9">
              <w:rPr>
                <w:rFonts w:ascii="Arial" w:eastAsiaTheme="minorHAnsi" w:hAnsi="Arial" w:cs="Arial"/>
                <w:sz w:val="18"/>
                <w:szCs w:val="18"/>
                <w:lang w:val="en-AU"/>
              </w:rPr>
              <w:t xml:space="preserve">II.3. The semen described in Part I has been collected, processed and stored, and dispatched from the </w:t>
            </w:r>
            <w:proofErr w:type="gramStart"/>
            <w:r w:rsidRPr="008124E9">
              <w:rPr>
                <w:rFonts w:ascii="Arial" w:eastAsiaTheme="minorHAnsi" w:hAnsi="Arial" w:cs="Arial"/>
                <w:sz w:val="18"/>
                <w:szCs w:val="18"/>
                <w:lang w:val="en-AU"/>
              </w:rPr>
              <w:t>semen</w:t>
            </w:r>
            <w:proofErr w:type="gramEnd"/>
          </w:p>
          <w:p w14:paraId="7650E83E" w14:textId="77777777" w:rsidR="008124E9" w:rsidRPr="008124E9" w:rsidRDefault="008124E9" w:rsidP="008124E9">
            <w:pPr>
              <w:autoSpaceDE w:val="0"/>
              <w:autoSpaceDN w:val="0"/>
              <w:adjustRightInd w:val="0"/>
              <w:spacing w:line="276" w:lineRule="auto"/>
              <w:rPr>
                <w:rFonts w:ascii="Arial" w:eastAsiaTheme="minorHAnsi" w:hAnsi="Arial" w:cs="Arial"/>
                <w:sz w:val="18"/>
                <w:szCs w:val="18"/>
                <w:lang w:val="en-AU"/>
              </w:rPr>
            </w:pPr>
            <w:r w:rsidRPr="008124E9">
              <w:rPr>
                <w:rFonts w:ascii="Arial" w:eastAsiaTheme="minorHAnsi" w:hAnsi="Arial" w:cs="Arial"/>
                <w:sz w:val="18"/>
                <w:szCs w:val="18"/>
                <w:lang w:val="en-AU"/>
              </w:rPr>
              <w:t xml:space="preserve">collection </w:t>
            </w:r>
            <w:proofErr w:type="gramStart"/>
            <w:r w:rsidRPr="008124E9">
              <w:rPr>
                <w:rFonts w:ascii="Arial" w:eastAsiaTheme="minorHAnsi" w:hAnsi="Arial" w:cs="Arial"/>
                <w:sz w:val="18"/>
                <w:szCs w:val="18"/>
                <w:lang w:val="en-AU"/>
              </w:rPr>
              <w:t>centre</w:t>
            </w:r>
            <w:r w:rsidRPr="008124E9">
              <w:rPr>
                <w:rFonts w:ascii="Arial" w:eastAsiaTheme="minorHAnsi" w:hAnsi="Arial" w:cs="Arial"/>
                <w:sz w:val="18"/>
                <w:szCs w:val="18"/>
                <w:vertAlign w:val="superscript"/>
                <w:lang w:val="en-AU"/>
              </w:rPr>
              <w:t>(</w:t>
            </w:r>
            <w:proofErr w:type="gramEnd"/>
            <w:r w:rsidRPr="008124E9">
              <w:rPr>
                <w:rFonts w:ascii="Arial" w:eastAsiaTheme="minorHAnsi" w:hAnsi="Arial" w:cs="Arial"/>
                <w:sz w:val="18"/>
                <w:szCs w:val="18"/>
                <w:vertAlign w:val="superscript"/>
                <w:lang w:val="en-AU"/>
              </w:rPr>
              <w:t>2)</w:t>
            </w:r>
            <w:r w:rsidRPr="008124E9">
              <w:rPr>
                <w:rFonts w:ascii="Arial" w:eastAsiaTheme="minorHAnsi" w:hAnsi="Arial" w:cs="Arial"/>
                <w:sz w:val="18"/>
                <w:szCs w:val="18"/>
                <w:lang w:val="en-AU"/>
              </w:rPr>
              <w:t xml:space="preserve"> which:</w:t>
            </w:r>
          </w:p>
          <w:p w14:paraId="18EA846B" w14:textId="77777777" w:rsidR="008124E9" w:rsidRPr="008124E9" w:rsidRDefault="008124E9" w:rsidP="008124E9">
            <w:pPr>
              <w:autoSpaceDE w:val="0"/>
              <w:autoSpaceDN w:val="0"/>
              <w:adjustRightInd w:val="0"/>
              <w:spacing w:line="276" w:lineRule="auto"/>
              <w:ind w:left="1562" w:hanging="842"/>
              <w:rPr>
                <w:rFonts w:ascii="Arial" w:eastAsiaTheme="minorHAnsi" w:hAnsi="Arial" w:cs="Arial"/>
                <w:sz w:val="18"/>
                <w:szCs w:val="18"/>
                <w:lang w:val="en-AU"/>
              </w:rPr>
            </w:pPr>
            <w:r w:rsidRPr="008124E9">
              <w:rPr>
                <w:rFonts w:ascii="Arial" w:eastAsiaTheme="minorHAnsi" w:hAnsi="Arial" w:cs="Arial"/>
                <w:sz w:val="18"/>
                <w:szCs w:val="18"/>
                <w:lang w:val="en-AU"/>
              </w:rPr>
              <w:t xml:space="preserve">II.3.1. </w:t>
            </w:r>
            <w:r w:rsidRPr="008124E9">
              <w:rPr>
                <w:rFonts w:ascii="Arial" w:eastAsiaTheme="minorHAnsi" w:hAnsi="Arial" w:cs="Arial"/>
                <w:sz w:val="18"/>
                <w:szCs w:val="18"/>
                <w:lang w:val="en-AU"/>
              </w:rPr>
              <w:tab/>
              <w:t xml:space="preserve">is approved and listed by the competent authority of the third country or </w:t>
            </w:r>
            <w:proofErr w:type="gramStart"/>
            <w:r w:rsidRPr="008124E9">
              <w:rPr>
                <w:rFonts w:ascii="Arial" w:eastAsiaTheme="minorHAnsi" w:hAnsi="Arial" w:cs="Arial"/>
                <w:sz w:val="18"/>
                <w:szCs w:val="18"/>
                <w:lang w:val="en-AU"/>
              </w:rPr>
              <w:t>territory;</w:t>
            </w:r>
            <w:proofErr w:type="gramEnd"/>
          </w:p>
          <w:p w14:paraId="77E6B3F1" w14:textId="77777777" w:rsidR="003A6762" w:rsidRPr="008124E9" w:rsidRDefault="003A6762" w:rsidP="008E4E0F">
            <w:pPr>
              <w:autoSpaceDE w:val="0"/>
              <w:autoSpaceDN w:val="0"/>
              <w:adjustRightInd w:val="0"/>
              <w:spacing w:line="276" w:lineRule="auto"/>
              <w:ind w:left="1562" w:hanging="842"/>
              <w:rPr>
                <w:rFonts w:ascii="Arial" w:eastAsiaTheme="minorHAnsi" w:hAnsi="Arial" w:cs="Arial"/>
                <w:sz w:val="18"/>
                <w:szCs w:val="18"/>
                <w:lang w:val="en-AU"/>
              </w:rPr>
            </w:pPr>
          </w:p>
        </w:tc>
      </w:tr>
    </w:tbl>
    <w:p w14:paraId="46C192A8" w14:textId="77777777" w:rsidR="00A43075" w:rsidRPr="008124E9" w:rsidRDefault="00A43075" w:rsidP="001D54EF">
      <w:pPr>
        <w:rPr>
          <w:rFonts w:ascii="Arial" w:hAnsi="Arial" w:cs="Arial"/>
          <w:b/>
          <w:sz w:val="18"/>
          <w:szCs w:val="18"/>
        </w:rPr>
        <w:sectPr w:rsidR="00A43075" w:rsidRPr="008124E9" w:rsidSect="00A43075">
          <w:pgSz w:w="11906" w:h="16838"/>
          <w:pgMar w:top="426" w:right="1416" w:bottom="1440" w:left="709" w:header="708" w:footer="708" w:gutter="0"/>
          <w:cols w:space="708"/>
          <w:docGrid w:linePitch="360"/>
        </w:sectPr>
      </w:pPr>
    </w:p>
    <w:tbl>
      <w:tblPr>
        <w:tblStyle w:val="TableGrid"/>
        <w:tblW w:w="10490" w:type="dxa"/>
        <w:tblLook w:val="04A0" w:firstRow="1" w:lastRow="0" w:firstColumn="1" w:lastColumn="0" w:noHBand="0" w:noVBand="1"/>
      </w:tblPr>
      <w:tblGrid>
        <w:gridCol w:w="435"/>
        <w:gridCol w:w="3968"/>
        <w:gridCol w:w="3538"/>
        <w:gridCol w:w="2549"/>
      </w:tblGrid>
      <w:tr w:rsidR="003A6762" w:rsidRPr="008124E9" w14:paraId="56B1BF50" w14:textId="77777777" w:rsidTr="00A43075">
        <w:tc>
          <w:tcPr>
            <w:tcW w:w="10490" w:type="dxa"/>
            <w:gridSpan w:val="4"/>
            <w:tcBorders>
              <w:top w:val="nil"/>
              <w:left w:val="nil"/>
              <w:bottom w:val="single" w:sz="4" w:space="0" w:color="auto"/>
              <w:right w:val="nil"/>
            </w:tcBorders>
          </w:tcPr>
          <w:p w14:paraId="0B23FED1" w14:textId="77777777" w:rsidR="00A43075" w:rsidRPr="008124E9" w:rsidRDefault="00A43075" w:rsidP="001D54EF">
            <w:pPr>
              <w:rPr>
                <w:rFonts w:ascii="Arial" w:hAnsi="Arial" w:cs="Arial"/>
                <w:b/>
                <w:sz w:val="18"/>
                <w:szCs w:val="18"/>
              </w:rPr>
            </w:pPr>
          </w:p>
          <w:p w14:paraId="7EF34BD9" w14:textId="77777777" w:rsidR="003A6762" w:rsidRPr="008124E9" w:rsidRDefault="003A6762" w:rsidP="001D54EF">
            <w:pPr>
              <w:rPr>
                <w:rFonts w:ascii="Arial" w:hAnsi="Arial" w:cs="Arial"/>
                <w:b/>
                <w:sz w:val="18"/>
                <w:szCs w:val="18"/>
              </w:rPr>
            </w:pPr>
            <w:r w:rsidRPr="008124E9">
              <w:rPr>
                <w:rFonts w:ascii="Arial" w:hAnsi="Arial" w:cs="Arial"/>
                <w:b/>
                <w:sz w:val="18"/>
                <w:szCs w:val="18"/>
              </w:rPr>
              <w:t>COUNTRY: AUSTRALIA                                                                                                 Certificate model EQUI-SEM-A-ENTRY</w:t>
            </w:r>
          </w:p>
        </w:tc>
      </w:tr>
      <w:tr w:rsidR="003A6762" w:rsidRPr="008124E9" w14:paraId="41E73DB1" w14:textId="77777777" w:rsidTr="00A43075">
        <w:trPr>
          <w:trHeight w:val="378"/>
        </w:trPr>
        <w:tc>
          <w:tcPr>
            <w:tcW w:w="421" w:type="dxa"/>
            <w:vMerge w:val="restart"/>
            <w:tcBorders>
              <w:top w:val="single" w:sz="4" w:space="0" w:color="auto"/>
            </w:tcBorders>
            <w:textDirection w:val="btLr"/>
          </w:tcPr>
          <w:p w14:paraId="7C054716" w14:textId="77777777" w:rsidR="003A6762" w:rsidRPr="008124E9" w:rsidRDefault="003A6762" w:rsidP="001D54EF">
            <w:pPr>
              <w:ind w:left="113" w:right="113"/>
              <w:rPr>
                <w:rFonts w:ascii="Arial" w:hAnsi="Arial" w:cs="Arial"/>
                <w:b/>
                <w:sz w:val="18"/>
                <w:szCs w:val="18"/>
              </w:rPr>
            </w:pPr>
            <w:r w:rsidRPr="008124E9">
              <w:rPr>
                <w:rFonts w:ascii="Arial" w:hAnsi="Arial" w:cs="Arial"/>
                <w:b/>
                <w:sz w:val="18"/>
                <w:szCs w:val="18"/>
              </w:rPr>
              <w:t xml:space="preserve">II. Certification </w:t>
            </w:r>
          </w:p>
        </w:tc>
        <w:tc>
          <w:tcPr>
            <w:tcW w:w="3974" w:type="dxa"/>
            <w:tcBorders>
              <w:top w:val="nil"/>
              <w:bottom w:val="single" w:sz="4" w:space="0" w:color="auto"/>
            </w:tcBorders>
          </w:tcPr>
          <w:p w14:paraId="71850DD3" w14:textId="77777777" w:rsidR="003A6762" w:rsidRPr="008124E9" w:rsidRDefault="003A6762" w:rsidP="001D54EF">
            <w:pPr>
              <w:rPr>
                <w:rFonts w:ascii="Arial" w:hAnsi="Arial" w:cs="Arial"/>
                <w:b/>
                <w:sz w:val="18"/>
                <w:szCs w:val="18"/>
              </w:rPr>
            </w:pPr>
            <w:r w:rsidRPr="008124E9">
              <w:rPr>
                <w:rFonts w:ascii="Arial" w:hAnsi="Arial" w:cs="Arial"/>
                <w:b/>
                <w:sz w:val="18"/>
                <w:szCs w:val="18"/>
              </w:rPr>
              <w:t>II. Health information</w:t>
            </w:r>
          </w:p>
        </w:tc>
        <w:tc>
          <w:tcPr>
            <w:tcW w:w="3543" w:type="dxa"/>
            <w:tcBorders>
              <w:top w:val="single" w:sz="4" w:space="0" w:color="auto"/>
            </w:tcBorders>
          </w:tcPr>
          <w:p w14:paraId="18705B27" w14:textId="77777777" w:rsidR="003A6762" w:rsidRPr="008A7C89" w:rsidRDefault="003A6762" w:rsidP="001D54EF">
            <w:pPr>
              <w:rPr>
                <w:rFonts w:ascii="Arial" w:hAnsi="Arial" w:cs="Arial"/>
                <w:b/>
                <w:strike/>
                <w:sz w:val="18"/>
                <w:szCs w:val="18"/>
              </w:rPr>
            </w:pPr>
            <w:proofErr w:type="spellStart"/>
            <w:r w:rsidRPr="008A7C89">
              <w:rPr>
                <w:rFonts w:ascii="Arial" w:hAnsi="Arial" w:cs="Arial"/>
                <w:b/>
                <w:strike/>
                <w:sz w:val="18"/>
                <w:szCs w:val="18"/>
              </w:rPr>
              <w:t>II.a</w:t>
            </w:r>
            <w:proofErr w:type="spellEnd"/>
            <w:r w:rsidRPr="008A7C89">
              <w:rPr>
                <w:rFonts w:ascii="Arial" w:hAnsi="Arial" w:cs="Arial"/>
                <w:b/>
                <w:strike/>
                <w:sz w:val="18"/>
                <w:szCs w:val="18"/>
              </w:rPr>
              <w:t xml:space="preserve"> Certificate reference</w:t>
            </w:r>
          </w:p>
          <w:p w14:paraId="2965B89E" w14:textId="77777777" w:rsidR="003A6762" w:rsidRPr="008124E9" w:rsidRDefault="003A6762" w:rsidP="001D54EF">
            <w:pPr>
              <w:rPr>
                <w:rFonts w:ascii="Arial" w:hAnsi="Arial" w:cs="Arial"/>
                <w:b/>
                <w:sz w:val="18"/>
                <w:szCs w:val="18"/>
              </w:rPr>
            </w:pPr>
          </w:p>
        </w:tc>
        <w:tc>
          <w:tcPr>
            <w:tcW w:w="2552" w:type="dxa"/>
            <w:tcBorders>
              <w:top w:val="single" w:sz="4" w:space="0" w:color="auto"/>
            </w:tcBorders>
          </w:tcPr>
          <w:p w14:paraId="3E6849E2" w14:textId="77777777" w:rsidR="003A6762" w:rsidRPr="00635C44" w:rsidRDefault="003A6762" w:rsidP="001D54EF">
            <w:pPr>
              <w:rPr>
                <w:rFonts w:ascii="Arial" w:hAnsi="Arial" w:cs="Arial"/>
                <w:b/>
                <w:strike/>
                <w:sz w:val="18"/>
                <w:szCs w:val="18"/>
              </w:rPr>
            </w:pPr>
            <w:proofErr w:type="spellStart"/>
            <w:r w:rsidRPr="00635C44">
              <w:rPr>
                <w:rFonts w:ascii="Arial" w:hAnsi="Arial" w:cs="Arial"/>
                <w:b/>
                <w:strike/>
                <w:sz w:val="18"/>
                <w:szCs w:val="18"/>
              </w:rPr>
              <w:t>II.b</w:t>
            </w:r>
            <w:proofErr w:type="spellEnd"/>
            <w:r w:rsidRPr="00635C44">
              <w:rPr>
                <w:rFonts w:ascii="Arial" w:hAnsi="Arial" w:cs="Arial"/>
                <w:b/>
                <w:strike/>
                <w:sz w:val="18"/>
                <w:szCs w:val="18"/>
              </w:rPr>
              <w:t xml:space="preserve"> IMSOC reference</w:t>
            </w:r>
          </w:p>
        </w:tc>
      </w:tr>
      <w:tr w:rsidR="003A6762" w:rsidRPr="008124E9" w14:paraId="2DB72B2E" w14:textId="77777777" w:rsidTr="00A43075">
        <w:trPr>
          <w:trHeight w:val="13480"/>
        </w:trPr>
        <w:tc>
          <w:tcPr>
            <w:tcW w:w="421" w:type="dxa"/>
            <w:vMerge/>
          </w:tcPr>
          <w:p w14:paraId="5F3679EE" w14:textId="77777777" w:rsidR="003A6762" w:rsidRPr="008124E9" w:rsidRDefault="003A6762" w:rsidP="001D54EF">
            <w:pPr>
              <w:rPr>
                <w:rFonts w:ascii="Arial" w:hAnsi="Arial" w:cs="Arial"/>
                <w:b/>
                <w:sz w:val="18"/>
                <w:szCs w:val="18"/>
              </w:rPr>
            </w:pPr>
          </w:p>
        </w:tc>
        <w:tc>
          <w:tcPr>
            <w:tcW w:w="10069" w:type="dxa"/>
            <w:gridSpan w:val="3"/>
          </w:tcPr>
          <w:p w14:paraId="47F07601" w14:textId="77777777" w:rsidR="00D720AA" w:rsidRDefault="0048438B" w:rsidP="00D720AA">
            <w:pPr>
              <w:autoSpaceDE w:val="0"/>
              <w:autoSpaceDN w:val="0"/>
              <w:adjustRightInd w:val="0"/>
              <w:spacing w:line="276" w:lineRule="auto"/>
              <w:ind w:left="1446" w:hanging="709"/>
              <w:rPr>
                <w:rFonts w:ascii="Arial" w:eastAsiaTheme="minorHAnsi" w:hAnsi="Arial" w:cs="Arial"/>
                <w:sz w:val="18"/>
                <w:szCs w:val="18"/>
                <w:lang w:val="en-AU"/>
              </w:rPr>
            </w:pPr>
            <w:r w:rsidRPr="00E36FA7">
              <w:rPr>
                <w:rFonts w:ascii="Arial" w:eastAsiaTheme="minorHAnsi" w:hAnsi="Arial" w:cs="Arial"/>
                <w:sz w:val="18"/>
                <w:szCs w:val="18"/>
                <w:lang w:val="en-AU"/>
              </w:rPr>
              <w:t xml:space="preserve">II.3.2. </w:t>
            </w:r>
            <w:r w:rsidRPr="00E36FA7">
              <w:rPr>
                <w:rFonts w:ascii="Arial" w:eastAsiaTheme="minorHAnsi" w:hAnsi="Arial" w:cs="Arial"/>
                <w:sz w:val="18"/>
                <w:szCs w:val="18"/>
                <w:lang w:val="en-AU"/>
              </w:rPr>
              <w:tab/>
              <w:t xml:space="preserve">complies with requirements as regards responsibilities, operational procedures, </w:t>
            </w:r>
            <w:proofErr w:type="gramStart"/>
            <w:r w:rsidRPr="00E36FA7">
              <w:rPr>
                <w:rFonts w:ascii="Arial" w:eastAsiaTheme="minorHAnsi" w:hAnsi="Arial" w:cs="Arial"/>
                <w:sz w:val="18"/>
                <w:szCs w:val="18"/>
                <w:lang w:val="en-AU"/>
              </w:rPr>
              <w:t>facilities</w:t>
            </w:r>
            <w:proofErr w:type="gramEnd"/>
            <w:r w:rsidRPr="00E36FA7">
              <w:rPr>
                <w:rFonts w:ascii="Arial" w:eastAsiaTheme="minorHAnsi" w:hAnsi="Arial" w:cs="Arial"/>
                <w:sz w:val="18"/>
                <w:szCs w:val="18"/>
                <w:lang w:val="en-AU"/>
              </w:rPr>
              <w:t xml:space="preserve"> and equipment set out in Part 1 of Annex I to Commission Delegated Regulation (EU) 2020/686.</w:t>
            </w:r>
          </w:p>
          <w:p w14:paraId="6EEBD655" w14:textId="77777777" w:rsidR="003A6762" w:rsidRPr="00E36FA7" w:rsidRDefault="003A6762" w:rsidP="00D720AA">
            <w:pPr>
              <w:autoSpaceDE w:val="0"/>
              <w:autoSpaceDN w:val="0"/>
              <w:adjustRightInd w:val="0"/>
              <w:spacing w:line="276" w:lineRule="auto"/>
              <w:rPr>
                <w:rFonts w:ascii="Arial" w:eastAsiaTheme="minorHAnsi" w:hAnsi="Arial" w:cs="Arial"/>
                <w:sz w:val="18"/>
                <w:szCs w:val="18"/>
                <w:lang w:val="en-AU"/>
              </w:rPr>
            </w:pPr>
            <w:r w:rsidRPr="00E36FA7">
              <w:rPr>
                <w:rFonts w:ascii="Arial" w:eastAsiaTheme="minorHAnsi" w:hAnsi="Arial" w:cs="Arial"/>
                <w:sz w:val="18"/>
                <w:szCs w:val="18"/>
                <w:lang w:val="en-AU"/>
              </w:rPr>
              <w:t xml:space="preserve">II.4. The semen described in Part I was obtained from donor animals </w:t>
            </w:r>
            <w:proofErr w:type="gramStart"/>
            <w:r w:rsidRPr="00E36FA7">
              <w:rPr>
                <w:rFonts w:ascii="Arial" w:eastAsiaTheme="minorHAnsi" w:hAnsi="Arial" w:cs="Arial"/>
                <w:sz w:val="18"/>
                <w:szCs w:val="18"/>
                <w:lang w:val="en-AU"/>
              </w:rPr>
              <w:t>which</w:t>
            </w:r>
            <w:proofErr w:type="gramEnd"/>
          </w:p>
          <w:p w14:paraId="688A7024" w14:textId="77777777" w:rsidR="003A6762" w:rsidRPr="00E36FA7" w:rsidRDefault="003A6762" w:rsidP="008E4E0F">
            <w:pPr>
              <w:autoSpaceDE w:val="0"/>
              <w:autoSpaceDN w:val="0"/>
              <w:adjustRightInd w:val="0"/>
              <w:spacing w:line="276" w:lineRule="auto"/>
              <w:ind w:left="1454" w:hanging="734"/>
              <w:rPr>
                <w:rFonts w:ascii="Arial" w:eastAsiaTheme="minorHAnsi" w:hAnsi="Arial" w:cs="Arial"/>
                <w:sz w:val="18"/>
                <w:szCs w:val="18"/>
                <w:lang w:val="en-AU"/>
              </w:rPr>
            </w:pPr>
            <w:r w:rsidRPr="00E36FA7">
              <w:rPr>
                <w:rFonts w:ascii="Arial" w:eastAsiaTheme="minorHAnsi" w:hAnsi="Arial" w:cs="Arial"/>
                <w:sz w:val="18"/>
                <w:szCs w:val="18"/>
                <w:lang w:val="en-AU"/>
              </w:rPr>
              <w:t xml:space="preserve">II.4.1. </w:t>
            </w:r>
            <w:r w:rsidR="008E4E0F" w:rsidRPr="00E36FA7">
              <w:rPr>
                <w:rFonts w:ascii="Arial" w:eastAsiaTheme="minorHAnsi" w:hAnsi="Arial" w:cs="Arial"/>
                <w:sz w:val="18"/>
                <w:szCs w:val="18"/>
                <w:lang w:val="en-AU"/>
              </w:rPr>
              <w:tab/>
            </w:r>
            <w:proofErr w:type="spellStart"/>
            <w:r w:rsidRPr="00E36FA7">
              <w:rPr>
                <w:rFonts w:ascii="Arial" w:eastAsiaTheme="minorHAnsi" w:hAnsi="Arial" w:cs="Arial"/>
                <w:sz w:val="18"/>
                <w:szCs w:val="18"/>
                <w:lang w:val="en-AU"/>
              </w:rPr>
              <w:t>were</w:t>
            </w:r>
            <w:proofErr w:type="spellEnd"/>
            <w:r w:rsidRPr="00E36FA7">
              <w:rPr>
                <w:rFonts w:ascii="Arial" w:eastAsiaTheme="minorHAnsi" w:hAnsi="Arial" w:cs="Arial"/>
                <w:sz w:val="18"/>
                <w:szCs w:val="18"/>
                <w:lang w:val="en-AU"/>
              </w:rPr>
              <w:t xml:space="preserve"> not vaccinated against African horse sickness at least in the last 40 days prior to collection of the </w:t>
            </w:r>
            <w:proofErr w:type="gramStart"/>
            <w:r w:rsidRPr="00E36FA7">
              <w:rPr>
                <w:rFonts w:ascii="Arial" w:eastAsiaTheme="minorHAnsi" w:hAnsi="Arial" w:cs="Arial"/>
                <w:sz w:val="18"/>
                <w:szCs w:val="18"/>
                <w:lang w:val="en-AU"/>
              </w:rPr>
              <w:t>semen;</w:t>
            </w:r>
            <w:proofErr w:type="gramEnd"/>
          </w:p>
          <w:p w14:paraId="21FCF942" w14:textId="77777777" w:rsidR="003A6762" w:rsidRPr="00E36FA7" w:rsidRDefault="003A6762" w:rsidP="008E4E0F">
            <w:pPr>
              <w:autoSpaceDE w:val="0"/>
              <w:autoSpaceDN w:val="0"/>
              <w:adjustRightInd w:val="0"/>
              <w:spacing w:line="276" w:lineRule="auto"/>
              <w:ind w:left="1454" w:hanging="734"/>
              <w:rPr>
                <w:rFonts w:ascii="Arial" w:eastAsiaTheme="minorHAnsi" w:hAnsi="Arial" w:cs="Arial"/>
                <w:sz w:val="18"/>
                <w:szCs w:val="18"/>
                <w:lang w:val="en-AU"/>
              </w:rPr>
            </w:pPr>
            <w:r w:rsidRPr="00E36FA7">
              <w:rPr>
                <w:rFonts w:ascii="Arial" w:eastAsiaTheme="minorHAnsi" w:hAnsi="Arial" w:cs="Arial"/>
                <w:sz w:val="18"/>
                <w:szCs w:val="18"/>
                <w:lang w:val="en-AU"/>
              </w:rPr>
              <w:t>II.4.2.</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 xml:space="preserve"> </w:t>
            </w:r>
            <w:proofErr w:type="spellStart"/>
            <w:r w:rsidRPr="00E36FA7">
              <w:rPr>
                <w:rFonts w:ascii="Arial" w:eastAsiaTheme="minorHAnsi" w:hAnsi="Arial" w:cs="Arial"/>
                <w:sz w:val="18"/>
                <w:szCs w:val="18"/>
                <w:lang w:val="en-AU"/>
              </w:rPr>
              <w:t>were</w:t>
            </w:r>
            <w:proofErr w:type="spellEnd"/>
            <w:r w:rsidRPr="00E36FA7">
              <w:rPr>
                <w:rFonts w:ascii="Arial" w:eastAsiaTheme="minorHAnsi" w:hAnsi="Arial" w:cs="Arial"/>
                <w:sz w:val="18"/>
                <w:szCs w:val="18"/>
                <w:lang w:val="en-AU"/>
              </w:rPr>
              <w:t xml:space="preserve"> not vaccinated against Venezuelan equine encephalomyelitis at least in the last </w:t>
            </w:r>
            <w:proofErr w:type="gramStart"/>
            <w:r w:rsidRPr="00E36FA7">
              <w:rPr>
                <w:rFonts w:ascii="Arial" w:eastAsiaTheme="minorHAnsi" w:hAnsi="Arial" w:cs="Arial"/>
                <w:sz w:val="18"/>
                <w:szCs w:val="18"/>
                <w:lang w:val="en-AU"/>
              </w:rPr>
              <w:t>60 day</w:t>
            </w:r>
            <w:proofErr w:type="gramEnd"/>
            <w:r w:rsidRPr="00E36FA7">
              <w:rPr>
                <w:rFonts w:ascii="Arial" w:eastAsiaTheme="minorHAnsi" w:hAnsi="Arial" w:cs="Arial"/>
                <w:sz w:val="18"/>
                <w:szCs w:val="18"/>
                <w:lang w:val="en-AU"/>
              </w:rPr>
              <w:t xml:space="preserve"> period prior to collection of the semen;</w:t>
            </w:r>
          </w:p>
          <w:p w14:paraId="00F32D33" w14:textId="77777777" w:rsidR="003A6762" w:rsidRPr="00E36FA7" w:rsidRDefault="003A6762" w:rsidP="008E4E0F">
            <w:pPr>
              <w:autoSpaceDE w:val="0"/>
              <w:autoSpaceDN w:val="0"/>
              <w:adjustRightInd w:val="0"/>
              <w:spacing w:line="276" w:lineRule="auto"/>
              <w:ind w:left="1454" w:hanging="734"/>
              <w:rPr>
                <w:rFonts w:ascii="Arial" w:eastAsiaTheme="minorHAnsi" w:hAnsi="Arial" w:cs="Arial"/>
                <w:sz w:val="18"/>
                <w:szCs w:val="18"/>
                <w:lang w:val="en-AU"/>
              </w:rPr>
            </w:pPr>
            <w:r w:rsidRPr="00E36FA7">
              <w:rPr>
                <w:rFonts w:ascii="Arial" w:eastAsiaTheme="minorHAnsi" w:hAnsi="Arial" w:cs="Arial"/>
                <w:sz w:val="18"/>
                <w:szCs w:val="18"/>
                <w:lang w:val="en-AU"/>
              </w:rPr>
              <w:t xml:space="preserve">II.4.3. </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remained for a period of at least 3 months prior to the date of collection of the semen in a third country or territory or zone thereof referred to in Box I.7</w:t>
            </w:r>
            <w:proofErr w:type="gramStart"/>
            <w:r w:rsidRPr="00E36FA7">
              <w:rPr>
                <w:rFonts w:ascii="Arial" w:eastAsiaTheme="minorHAnsi" w:hAnsi="Arial" w:cs="Arial"/>
                <w:sz w:val="18"/>
                <w:szCs w:val="18"/>
                <w:lang w:val="en-AU"/>
              </w:rPr>
              <w:t>.;</w:t>
            </w:r>
            <w:proofErr w:type="gramEnd"/>
            <w:r w:rsidRPr="00E36FA7">
              <w:rPr>
                <w:rFonts w:ascii="Arial" w:eastAsiaTheme="minorHAnsi" w:hAnsi="Arial" w:cs="Arial"/>
                <w:sz w:val="18"/>
                <w:szCs w:val="18"/>
                <w:lang w:val="en-AU"/>
              </w:rPr>
              <w:t xml:space="preserve"> </w:t>
            </w:r>
          </w:p>
          <w:p w14:paraId="0C19B74D" w14:textId="77777777" w:rsidR="003A6762" w:rsidRPr="00E36FA7" w:rsidRDefault="003A6762" w:rsidP="008E4E0F">
            <w:pPr>
              <w:autoSpaceDE w:val="0"/>
              <w:autoSpaceDN w:val="0"/>
              <w:adjustRightInd w:val="0"/>
              <w:spacing w:line="276" w:lineRule="auto"/>
              <w:ind w:left="1454" w:hanging="734"/>
              <w:rPr>
                <w:rFonts w:ascii="Arial" w:eastAsiaTheme="minorHAnsi" w:hAnsi="Arial" w:cs="Arial"/>
                <w:sz w:val="18"/>
                <w:szCs w:val="18"/>
                <w:lang w:val="en-AU"/>
              </w:rPr>
            </w:pPr>
            <w:r w:rsidRPr="00E36FA7">
              <w:rPr>
                <w:rFonts w:ascii="Arial" w:eastAsiaTheme="minorHAnsi" w:hAnsi="Arial" w:cs="Arial"/>
                <w:sz w:val="18"/>
                <w:szCs w:val="18"/>
                <w:lang w:val="en-AU"/>
              </w:rPr>
              <w:t xml:space="preserve">II.4.4. </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for a period of at least 30 days prior to the date of collection of the semen and during the collection period</w:t>
            </w:r>
          </w:p>
          <w:p w14:paraId="5199BA2C" w14:textId="77777777" w:rsidR="003A6762" w:rsidRPr="00E36FA7" w:rsidRDefault="003A6762" w:rsidP="0048438B">
            <w:pPr>
              <w:autoSpaceDE w:val="0"/>
              <w:autoSpaceDN w:val="0"/>
              <w:adjustRightInd w:val="0"/>
              <w:spacing w:line="276" w:lineRule="auto"/>
              <w:ind w:left="2021" w:hanging="723"/>
              <w:rPr>
                <w:rFonts w:ascii="Arial" w:eastAsiaTheme="minorHAnsi" w:hAnsi="Arial" w:cs="Arial"/>
                <w:sz w:val="18"/>
                <w:szCs w:val="18"/>
                <w:lang w:val="en-AU"/>
              </w:rPr>
            </w:pPr>
            <w:r w:rsidRPr="00E36FA7">
              <w:rPr>
                <w:rFonts w:ascii="Arial" w:eastAsiaTheme="minorHAnsi" w:hAnsi="Arial" w:cs="Arial"/>
                <w:sz w:val="18"/>
                <w:szCs w:val="18"/>
                <w:lang w:val="en-AU"/>
              </w:rPr>
              <w:t xml:space="preserve">II.4.4.1. </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 xml:space="preserve">were kept on establishments not situated in a restricted zone established due to the occurrence of African horse sickness, infection with </w:t>
            </w:r>
            <w:proofErr w:type="spellStart"/>
            <w:r w:rsidRPr="00E36FA7">
              <w:rPr>
                <w:rFonts w:ascii="Arial" w:eastAsiaTheme="minorHAnsi" w:hAnsi="Arial" w:cs="Arial"/>
                <w:i/>
                <w:iCs/>
                <w:sz w:val="18"/>
                <w:szCs w:val="18"/>
                <w:lang w:val="en-AU"/>
              </w:rPr>
              <w:t>Burkholderia</w:t>
            </w:r>
            <w:proofErr w:type="spellEnd"/>
            <w:r w:rsidRPr="00E36FA7">
              <w:rPr>
                <w:rFonts w:ascii="Arial" w:eastAsiaTheme="minorHAnsi" w:hAnsi="Arial" w:cs="Arial"/>
                <w:i/>
                <w:iCs/>
                <w:sz w:val="18"/>
                <w:szCs w:val="18"/>
                <w:lang w:val="en-AU"/>
              </w:rPr>
              <w:t xml:space="preserve"> mallei </w:t>
            </w:r>
            <w:r w:rsidRPr="00E36FA7">
              <w:rPr>
                <w:rFonts w:ascii="Arial" w:eastAsiaTheme="minorHAnsi" w:hAnsi="Arial" w:cs="Arial"/>
                <w:sz w:val="18"/>
                <w:szCs w:val="18"/>
                <w:lang w:val="en-AU"/>
              </w:rPr>
              <w:t xml:space="preserve">(glanders) or of an emerging disease relevant for equine </w:t>
            </w:r>
            <w:proofErr w:type="gramStart"/>
            <w:r w:rsidRPr="00E36FA7">
              <w:rPr>
                <w:rFonts w:ascii="Arial" w:eastAsiaTheme="minorHAnsi" w:hAnsi="Arial" w:cs="Arial"/>
                <w:sz w:val="18"/>
                <w:szCs w:val="18"/>
                <w:lang w:val="en-AU"/>
              </w:rPr>
              <w:t>animals;</w:t>
            </w:r>
            <w:proofErr w:type="gramEnd"/>
          </w:p>
          <w:p w14:paraId="11880DFB" w14:textId="77777777" w:rsidR="003A6762" w:rsidRPr="00E36FA7" w:rsidRDefault="003A6762" w:rsidP="0048438B">
            <w:pPr>
              <w:autoSpaceDE w:val="0"/>
              <w:autoSpaceDN w:val="0"/>
              <w:adjustRightInd w:val="0"/>
              <w:spacing w:line="276" w:lineRule="auto"/>
              <w:ind w:left="2021" w:hanging="723"/>
              <w:rPr>
                <w:rFonts w:ascii="Arial" w:eastAsiaTheme="minorHAnsi" w:hAnsi="Arial" w:cs="Arial"/>
                <w:sz w:val="18"/>
                <w:szCs w:val="18"/>
                <w:lang w:val="en-AU"/>
              </w:rPr>
            </w:pPr>
            <w:r w:rsidRPr="00E36FA7">
              <w:rPr>
                <w:rFonts w:ascii="Arial" w:eastAsiaTheme="minorHAnsi" w:hAnsi="Arial" w:cs="Arial"/>
                <w:sz w:val="18"/>
                <w:szCs w:val="18"/>
                <w:lang w:val="en-AU"/>
              </w:rPr>
              <w:t xml:space="preserve">II.4.4.2. </w:t>
            </w:r>
            <w:r w:rsidR="008E4E0F" w:rsidRPr="00E36FA7">
              <w:rPr>
                <w:rFonts w:ascii="Arial" w:eastAsiaTheme="minorHAnsi" w:hAnsi="Arial" w:cs="Arial"/>
                <w:sz w:val="18"/>
                <w:szCs w:val="18"/>
                <w:lang w:val="en-AU"/>
              </w:rPr>
              <w:tab/>
            </w:r>
            <w:r w:rsidR="00B93B4B" w:rsidRPr="00B93B4B">
              <w:rPr>
                <w:rFonts w:ascii="Arial" w:eastAsiaTheme="minorHAnsi" w:hAnsi="Arial" w:cs="Arial"/>
                <w:sz w:val="18"/>
                <w:szCs w:val="18"/>
                <w:lang w:val="en-AU"/>
              </w:rPr>
              <w:t xml:space="preserve">were kept on establishments where Venezuelan equine encephalomyelitis, dourine, surra (Trypanosoma </w:t>
            </w:r>
            <w:proofErr w:type="spellStart"/>
            <w:r w:rsidR="00B93B4B" w:rsidRPr="00B93B4B">
              <w:rPr>
                <w:rFonts w:ascii="Arial" w:eastAsiaTheme="minorHAnsi" w:hAnsi="Arial" w:cs="Arial"/>
                <w:sz w:val="18"/>
                <w:szCs w:val="18"/>
                <w:lang w:val="en-AU"/>
              </w:rPr>
              <w:t>evansi</w:t>
            </w:r>
            <w:proofErr w:type="spellEnd"/>
            <w:r w:rsidR="00B93B4B" w:rsidRPr="00B93B4B">
              <w:rPr>
                <w:rFonts w:ascii="Arial" w:eastAsiaTheme="minorHAnsi" w:hAnsi="Arial" w:cs="Arial"/>
                <w:sz w:val="18"/>
                <w:szCs w:val="18"/>
                <w:lang w:val="en-AU"/>
              </w:rPr>
              <w:t>), equine infections anaemia, contagious equine metritis (</w:t>
            </w:r>
            <w:proofErr w:type="spellStart"/>
            <w:r w:rsidR="00B93B4B" w:rsidRPr="00B93B4B">
              <w:rPr>
                <w:rFonts w:ascii="Arial" w:eastAsiaTheme="minorHAnsi" w:hAnsi="Arial" w:cs="Arial"/>
                <w:sz w:val="18"/>
                <w:szCs w:val="18"/>
                <w:lang w:val="en-AU"/>
              </w:rPr>
              <w:t>Taylorella</w:t>
            </w:r>
            <w:proofErr w:type="spellEnd"/>
            <w:r w:rsidR="00B93B4B" w:rsidRPr="00B93B4B">
              <w:rPr>
                <w:rFonts w:ascii="Arial" w:eastAsiaTheme="minorHAnsi" w:hAnsi="Arial" w:cs="Arial"/>
                <w:sz w:val="18"/>
                <w:szCs w:val="18"/>
                <w:lang w:val="en-AU"/>
              </w:rPr>
              <w:t xml:space="preserve"> </w:t>
            </w:r>
            <w:proofErr w:type="spellStart"/>
            <w:r w:rsidR="00B93B4B" w:rsidRPr="00B93B4B">
              <w:rPr>
                <w:rFonts w:ascii="Arial" w:eastAsiaTheme="minorHAnsi" w:hAnsi="Arial" w:cs="Arial"/>
                <w:sz w:val="18"/>
                <w:szCs w:val="18"/>
                <w:lang w:val="en-AU"/>
              </w:rPr>
              <w:t>equigenitalis</w:t>
            </w:r>
            <w:proofErr w:type="spellEnd"/>
            <w:r w:rsidR="00B93B4B" w:rsidRPr="00B93B4B">
              <w:rPr>
                <w:rFonts w:ascii="Arial" w:eastAsiaTheme="minorHAnsi" w:hAnsi="Arial" w:cs="Arial"/>
                <w:sz w:val="18"/>
                <w:szCs w:val="18"/>
                <w:lang w:val="en-AU"/>
              </w:rPr>
              <w:t xml:space="preserve">), infection with rabies virus and anthrax have not been </w:t>
            </w:r>
            <w:proofErr w:type="gramStart"/>
            <w:r w:rsidR="00B93B4B" w:rsidRPr="00B93B4B">
              <w:rPr>
                <w:rFonts w:ascii="Arial" w:eastAsiaTheme="minorHAnsi" w:hAnsi="Arial" w:cs="Arial"/>
                <w:sz w:val="18"/>
                <w:szCs w:val="18"/>
                <w:lang w:val="en-AU"/>
              </w:rPr>
              <w:t>reported;</w:t>
            </w:r>
            <w:proofErr w:type="gramEnd"/>
          </w:p>
          <w:p w14:paraId="2B8D05D7" w14:textId="77777777" w:rsidR="003A6762" w:rsidRPr="00E36FA7" w:rsidRDefault="003A6762" w:rsidP="0048438B">
            <w:pPr>
              <w:autoSpaceDE w:val="0"/>
              <w:autoSpaceDN w:val="0"/>
              <w:adjustRightInd w:val="0"/>
              <w:spacing w:line="276" w:lineRule="auto"/>
              <w:ind w:left="2021" w:hanging="723"/>
              <w:rPr>
                <w:rFonts w:ascii="Arial" w:eastAsiaTheme="minorHAnsi" w:hAnsi="Arial" w:cs="Arial"/>
                <w:sz w:val="18"/>
                <w:szCs w:val="18"/>
                <w:lang w:val="en-AU"/>
              </w:rPr>
            </w:pPr>
            <w:r w:rsidRPr="00E36FA7">
              <w:rPr>
                <w:rFonts w:ascii="Arial" w:eastAsiaTheme="minorHAnsi" w:hAnsi="Arial" w:cs="Arial"/>
                <w:sz w:val="18"/>
                <w:szCs w:val="18"/>
                <w:lang w:val="en-AU"/>
              </w:rPr>
              <w:t xml:space="preserve">II.4.4.3. </w:t>
            </w:r>
            <w:r w:rsidR="008E4E0F" w:rsidRPr="00E36FA7">
              <w:rPr>
                <w:rFonts w:ascii="Arial" w:eastAsiaTheme="minorHAnsi" w:hAnsi="Arial" w:cs="Arial"/>
                <w:sz w:val="18"/>
                <w:szCs w:val="18"/>
                <w:lang w:val="en-AU"/>
              </w:rPr>
              <w:tab/>
            </w:r>
            <w:proofErr w:type="spellStart"/>
            <w:r w:rsidRPr="00E36FA7">
              <w:rPr>
                <w:rFonts w:ascii="Arial" w:eastAsiaTheme="minorHAnsi" w:hAnsi="Arial" w:cs="Arial"/>
                <w:sz w:val="18"/>
                <w:szCs w:val="18"/>
                <w:lang w:val="en-AU"/>
              </w:rPr>
              <w:t>were</w:t>
            </w:r>
            <w:proofErr w:type="spellEnd"/>
            <w:r w:rsidRPr="00E36FA7">
              <w:rPr>
                <w:rFonts w:ascii="Arial" w:eastAsiaTheme="minorHAnsi" w:hAnsi="Arial" w:cs="Arial"/>
                <w:sz w:val="18"/>
                <w:szCs w:val="18"/>
                <w:lang w:val="en-AU"/>
              </w:rPr>
              <w:t xml:space="preserve"> not in contact with animals from establishments situated in a restricted zone due to the occurrence of diseases referred to in point II.4.4.1. or from establishments which do not meet the conditions referred to in point II.4.4.2</w:t>
            </w:r>
            <w:proofErr w:type="gramStart"/>
            <w:r w:rsidRPr="00E36FA7">
              <w:rPr>
                <w:rFonts w:ascii="Arial" w:eastAsiaTheme="minorHAnsi" w:hAnsi="Arial" w:cs="Arial"/>
                <w:sz w:val="18"/>
                <w:szCs w:val="18"/>
                <w:lang w:val="en-AU"/>
              </w:rPr>
              <w:t>.;</w:t>
            </w:r>
            <w:proofErr w:type="gramEnd"/>
          </w:p>
          <w:p w14:paraId="5C25D0A9" w14:textId="77777777" w:rsidR="003A6762" w:rsidRPr="00E36FA7" w:rsidRDefault="003A6762" w:rsidP="008E4E0F">
            <w:pPr>
              <w:autoSpaceDE w:val="0"/>
              <w:autoSpaceDN w:val="0"/>
              <w:adjustRightInd w:val="0"/>
              <w:spacing w:line="276" w:lineRule="auto"/>
              <w:ind w:left="1312" w:hanging="592"/>
              <w:rPr>
                <w:rFonts w:ascii="Arial" w:eastAsiaTheme="minorHAnsi" w:hAnsi="Arial" w:cs="Arial"/>
                <w:sz w:val="18"/>
                <w:szCs w:val="18"/>
                <w:lang w:val="en-AU"/>
              </w:rPr>
            </w:pPr>
            <w:r w:rsidRPr="00E36FA7">
              <w:rPr>
                <w:rFonts w:ascii="Arial" w:eastAsiaTheme="minorHAnsi" w:hAnsi="Arial" w:cs="Arial"/>
                <w:sz w:val="18"/>
                <w:szCs w:val="18"/>
                <w:lang w:val="en-AU"/>
              </w:rPr>
              <w:t xml:space="preserve">II.4.5. </w:t>
            </w:r>
            <w:r w:rsidR="008E4E0F" w:rsidRPr="00E36FA7">
              <w:rPr>
                <w:rFonts w:ascii="Arial" w:eastAsiaTheme="minorHAnsi" w:hAnsi="Arial" w:cs="Arial"/>
                <w:sz w:val="18"/>
                <w:szCs w:val="18"/>
                <w:lang w:val="en-AU"/>
              </w:rPr>
              <w:tab/>
            </w:r>
            <w:proofErr w:type="spellStart"/>
            <w:r w:rsidRPr="00E36FA7">
              <w:rPr>
                <w:rFonts w:ascii="Arial" w:eastAsiaTheme="minorHAnsi" w:hAnsi="Arial" w:cs="Arial"/>
                <w:sz w:val="18"/>
                <w:szCs w:val="18"/>
                <w:lang w:val="en-AU"/>
              </w:rPr>
              <w:t>were</w:t>
            </w:r>
            <w:proofErr w:type="spellEnd"/>
            <w:r w:rsidRPr="00E36FA7">
              <w:rPr>
                <w:rFonts w:ascii="Arial" w:eastAsiaTheme="minorHAnsi" w:hAnsi="Arial" w:cs="Arial"/>
                <w:sz w:val="18"/>
                <w:szCs w:val="18"/>
                <w:lang w:val="en-AU"/>
              </w:rPr>
              <w:t xml:space="preserve"> not used for natural breeding during a period of at least 30 days prior to the date of first semen collection and between the dates of the first sample referred to in points II.4.8.1., II.4.8.2. and/or II.4.8.3. and until the end of the collection </w:t>
            </w:r>
            <w:proofErr w:type="gramStart"/>
            <w:r w:rsidRPr="00E36FA7">
              <w:rPr>
                <w:rFonts w:ascii="Arial" w:eastAsiaTheme="minorHAnsi" w:hAnsi="Arial" w:cs="Arial"/>
                <w:sz w:val="18"/>
                <w:szCs w:val="18"/>
                <w:lang w:val="en-AU"/>
              </w:rPr>
              <w:t>period;</w:t>
            </w:r>
            <w:proofErr w:type="gramEnd"/>
          </w:p>
          <w:p w14:paraId="31C2CF25" w14:textId="77777777" w:rsidR="003A6762" w:rsidRPr="00E36FA7" w:rsidRDefault="003A6762" w:rsidP="008E4E0F">
            <w:pPr>
              <w:autoSpaceDE w:val="0"/>
              <w:autoSpaceDN w:val="0"/>
              <w:adjustRightInd w:val="0"/>
              <w:spacing w:line="276" w:lineRule="auto"/>
              <w:ind w:left="1312" w:hanging="592"/>
              <w:rPr>
                <w:rFonts w:ascii="Arial" w:eastAsiaTheme="minorHAnsi" w:hAnsi="Arial" w:cs="Arial"/>
                <w:sz w:val="18"/>
                <w:szCs w:val="18"/>
                <w:lang w:val="en-AU"/>
              </w:rPr>
            </w:pPr>
            <w:r w:rsidRPr="00E36FA7">
              <w:rPr>
                <w:rFonts w:ascii="Arial" w:eastAsiaTheme="minorHAnsi" w:hAnsi="Arial" w:cs="Arial"/>
                <w:sz w:val="18"/>
                <w:szCs w:val="18"/>
                <w:lang w:val="en-AU"/>
              </w:rPr>
              <w:t xml:space="preserve">II.4.6. </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 xml:space="preserve">did not show symptoms of transmissible diseases on the day of admission to the semen collection centre and on the day the semen was </w:t>
            </w:r>
            <w:proofErr w:type="gramStart"/>
            <w:r w:rsidRPr="00E36FA7">
              <w:rPr>
                <w:rFonts w:ascii="Arial" w:eastAsiaTheme="minorHAnsi" w:hAnsi="Arial" w:cs="Arial"/>
                <w:sz w:val="18"/>
                <w:szCs w:val="18"/>
                <w:lang w:val="en-AU"/>
              </w:rPr>
              <w:t>collected;</w:t>
            </w:r>
            <w:proofErr w:type="gramEnd"/>
          </w:p>
          <w:p w14:paraId="19917990" w14:textId="77777777" w:rsidR="003A6762" w:rsidRPr="00E36FA7" w:rsidRDefault="003A6762" w:rsidP="008E4E0F">
            <w:pPr>
              <w:autoSpaceDE w:val="0"/>
              <w:autoSpaceDN w:val="0"/>
              <w:adjustRightInd w:val="0"/>
              <w:spacing w:line="276" w:lineRule="auto"/>
              <w:ind w:left="1312" w:hanging="592"/>
              <w:rPr>
                <w:rFonts w:ascii="Arial" w:eastAsiaTheme="minorHAnsi" w:hAnsi="Arial" w:cs="Arial"/>
                <w:sz w:val="18"/>
                <w:szCs w:val="18"/>
                <w:lang w:val="en-AU"/>
              </w:rPr>
            </w:pPr>
            <w:r w:rsidRPr="00E36FA7">
              <w:rPr>
                <w:rFonts w:ascii="Arial" w:eastAsiaTheme="minorHAnsi" w:hAnsi="Arial" w:cs="Arial"/>
                <w:sz w:val="18"/>
                <w:szCs w:val="18"/>
                <w:lang w:val="en-AU"/>
              </w:rPr>
              <w:t xml:space="preserve">II.4.7. </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 xml:space="preserve">are individually identified as provided for in Article 21(2) of Delegated Regulation (EU) </w:t>
            </w:r>
            <w:proofErr w:type="gramStart"/>
            <w:r w:rsidRPr="00E36FA7">
              <w:rPr>
                <w:rFonts w:ascii="Arial" w:eastAsiaTheme="minorHAnsi" w:hAnsi="Arial" w:cs="Arial"/>
                <w:sz w:val="18"/>
                <w:szCs w:val="18"/>
                <w:lang w:val="en-AU"/>
              </w:rPr>
              <w:t>2020/692;</w:t>
            </w:r>
            <w:proofErr w:type="gramEnd"/>
          </w:p>
          <w:p w14:paraId="7CF148D9" w14:textId="77777777" w:rsidR="003A6762" w:rsidRPr="00E36FA7" w:rsidRDefault="003A6762" w:rsidP="008E4E0F">
            <w:pPr>
              <w:autoSpaceDE w:val="0"/>
              <w:autoSpaceDN w:val="0"/>
              <w:adjustRightInd w:val="0"/>
              <w:spacing w:line="276" w:lineRule="auto"/>
              <w:ind w:left="1312" w:hanging="592"/>
              <w:rPr>
                <w:rFonts w:ascii="Arial" w:eastAsiaTheme="minorHAnsi" w:hAnsi="Arial" w:cs="Arial"/>
                <w:sz w:val="18"/>
                <w:szCs w:val="18"/>
                <w:lang w:val="en-AU"/>
              </w:rPr>
            </w:pPr>
            <w:r w:rsidRPr="00E36FA7">
              <w:rPr>
                <w:rFonts w:ascii="Arial" w:eastAsiaTheme="minorHAnsi" w:hAnsi="Arial" w:cs="Arial"/>
                <w:sz w:val="18"/>
                <w:szCs w:val="18"/>
                <w:lang w:val="en-AU"/>
              </w:rPr>
              <w:t xml:space="preserve">II.4.8. </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have been subjected to the following tests, referred to in point 1(a) of Chapter I of Part 4 of Annex II to Delegated Regulation (EU) 2020/686, as follows:</w:t>
            </w:r>
          </w:p>
          <w:p w14:paraId="4F84AE3C" w14:textId="77777777" w:rsidR="003A6762" w:rsidRPr="00E36FA7" w:rsidRDefault="003A6762" w:rsidP="0048438B">
            <w:pPr>
              <w:autoSpaceDE w:val="0"/>
              <w:autoSpaceDN w:val="0"/>
              <w:adjustRightInd w:val="0"/>
              <w:spacing w:line="276" w:lineRule="auto"/>
              <w:ind w:left="2304" w:hanging="1006"/>
              <w:rPr>
                <w:rFonts w:ascii="Arial" w:eastAsiaTheme="minorHAnsi" w:hAnsi="Arial" w:cs="Arial"/>
                <w:sz w:val="18"/>
                <w:szCs w:val="18"/>
                <w:lang w:val="en-AU"/>
              </w:rPr>
            </w:pPr>
            <w:r w:rsidRPr="00E36FA7">
              <w:rPr>
                <w:rFonts w:ascii="Arial" w:eastAsiaTheme="minorHAnsi" w:hAnsi="Arial" w:cs="Arial"/>
                <w:i/>
                <w:iCs/>
                <w:sz w:val="18"/>
                <w:szCs w:val="18"/>
                <w:vertAlign w:val="superscript"/>
                <w:lang w:val="en-AU"/>
              </w:rPr>
              <w:t>(</w:t>
            </w:r>
            <w:proofErr w:type="gramStart"/>
            <w:r w:rsidRPr="00E36FA7">
              <w:rPr>
                <w:rFonts w:ascii="Arial" w:eastAsiaTheme="minorHAnsi" w:hAnsi="Arial" w:cs="Arial"/>
                <w:i/>
                <w:iCs/>
                <w:sz w:val="18"/>
                <w:szCs w:val="18"/>
                <w:vertAlign w:val="superscript"/>
                <w:lang w:val="en-AU"/>
              </w:rPr>
              <w:t>3)</w:t>
            </w:r>
            <w:r w:rsidRPr="00E36FA7">
              <w:rPr>
                <w:rFonts w:ascii="Arial" w:eastAsiaTheme="minorHAnsi" w:hAnsi="Arial" w:cs="Arial"/>
                <w:sz w:val="18"/>
                <w:szCs w:val="18"/>
                <w:vertAlign w:val="superscript"/>
                <w:lang w:val="en-AU"/>
              </w:rPr>
              <w:t>[</w:t>
            </w:r>
            <w:proofErr w:type="gramEnd"/>
            <w:r w:rsidRPr="00E36FA7">
              <w:rPr>
                <w:rFonts w:ascii="Arial" w:eastAsiaTheme="minorHAnsi" w:hAnsi="Arial" w:cs="Arial"/>
                <w:sz w:val="18"/>
                <w:szCs w:val="18"/>
                <w:lang w:val="en-AU"/>
              </w:rPr>
              <w:t>II.4.8.1.</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 xml:space="preserve"> for infection with equine infectious anaemia (EIA), an agar-gel immuno-diffusion test (AGID or Coggins test) or an enzyme-linked immunosorbent assay (ELISA) with a negative result;]</w:t>
            </w:r>
          </w:p>
          <w:p w14:paraId="301D01F3" w14:textId="77777777" w:rsidR="003A6762" w:rsidRPr="00E36FA7" w:rsidRDefault="003A6762" w:rsidP="0048438B">
            <w:pPr>
              <w:autoSpaceDE w:val="0"/>
              <w:autoSpaceDN w:val="0"/>
              <w:adjustRightInd w:val="0"/>
              <w:spacing w:line="276" w:lineRule="auto"/>
              <w:ind w:left="2304" w:hanging="1006"/>
              <w:rPr>
                <w:rFonts w:ascii="Arial" w:eastAsiaTheme="minorHAnsi" w:hAnsi="Arial" w:cs="Arial"/>
                <w:sz w:val="18"/>
                <w:szCs w:val="18"/>
                <w:lang w:val="en-AU"/>
              </w:rPr>
            </w:pPr>
            <w:r w:rsidRPr="00E36FA7">
              <w:rPr>
                <w:rFonts w:ascii="Arial" w:eastAsiaTheme="minorHAnsi" w:hAnsi="Arial" w:cs="Arial"/>
                <w:sz w:val="18"/>
                <w:szCs w:val="18"/>
                <w:lang w:val="en-AU"/>
              </w:rPr>
              <w:t xml:space="preserve">II.4.8.2. </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for infection with equine arteritis virus (EVA),</w:t>
            </w:r>
          </w:p>
          <w:p w14:paraId="63E08C0F" w14:textId="77777777" w:rsidR="003A6762" w:rsidRPr="00E36FA7" w:rsidRDefault="003A6762" w:rsidP="0048438B">
            <w:pPr>
              <w:autoSpaceDE w:val="0"/>
              <w:autoSpaceDN w:val="0"/>
              <w:adjustRightInd w:val="0"/>
              <w:spacing w:line="276" w:lineRule="auto"/>
              <w:ind w:left="2304" w:hanging="1006"/>
              <w:rPr>
                <w:rFonts w:ascii="Arial" w:eastAsiaTheme="minorHAnsi" w:hAnsi="Arial" w:cs="Arial"/>
                <w:sz w:val="18"/>
                <w:szCs w:val="18"/>
                <w:lang w:val="en-AU"/>
              </w:rPr>
            </w:pPr>
            <w:r w:rsidRPr="00E36FA7">
              <w:rPr>
                <w:rFonts w:ascii="Arial" w:eastAsiaTheme="minorHAnsi" w:hAnsi="Arial" w:cs="Arial"/>
                <w:i/>
                <w:iCs/>
                <w:sz w:val="18"/>
                <w:szCs w:val="18"/>
                <w:vertAlign w:val="superscript"/>
                <w:lang w:val="en-AU"/>
              </w:rPr>
              <w:t>(</w:t>
            </w:r>
            <w:proofErr w:type="gramStart"/>
            <w:r w:rsidRPr="00E36FA7">
              <w:rPr>
                <w:rFonts w:ascii="Arial" w:eastAsiaTheme="minorHAnsi" w:hAnsi="Arial" w:cs="Arial"/>
                <w:i/>
                <w:iCs/>
                <w:sz w:val="18"/>
                <w:szCs w:val="18"/>
                <w:vertAlign w:val="superscript"/>
                <w:lang w:val="en-AU"/>
              </w:rPr>
              <w:t>1)</w:t>
            </w:r>
            <w:r w:rsidRPr="00E36FA7">
              <w:rPr>
                <w:rFonts w:ascii="Arial" w:eastAsiaTheme="minorHAnsi" w:hAnsi="Arial" w:cs="Arial"/>
                <w:i/>
                <w:iCs/>
                <w:sz w:val="18"/>
                <w:szCs w:val="18"/>
                <w:lang w:val="en-AU"/>
              </w:rPr>
              <w:t>either</w:t>
            </w:r>
            <w:proofErr w:type="gramEnd"/>
            <w:r w:rsidR="008E4E0F" w:rsidRPr="00E36FA7">
              <w:rPr>
                <w:rFonts w:ascii="Arial" w:eastAsiaTheme="minorHAnsi" w:hAnsi="Arial" w:cs="Arial"/>
                <w:i/>
                <w:iCs/>
                <w:sz w:val="18"/>
                <w:szCs w:val="18"/>
                <w:lang w:val="en-AU"/>
              </w:rPr>
              <w:tab/>
            </w:r>
            <w:r w:rsidRPr="00E36FA7">
              <w:rPr>
                <w:rFonts w:ascii="Arial" w:eastAsiaTheme="minorHAnsi" w:hAnsi="Arial" w:cs="Arial"/>
                <w:i/>
                <w:iCs/>
                <w:sz w:val="18"/>
                <w:szCs w:val="18"/>
                <w:lang w:val="en-AU"/>
              </w:rPr>
              <w:t xml:space="preserve"> </w:t>
            </w:r>
            <w:r w:rsidRPr="00E36FA7">
              <w:rPr>
                <w:rFonts w:ascii="Arial" w:eastAsiaTheme="minorHAnsi" w:hAnsi="Arial" w:cs="Arial"/>
                <w:sz w:val="18"/>
                <w:szCs w:val="18"/>
                <w:lang w:val="en-AU"/>
              </w:rPr>
              <w:t>[II.4.8.2.1.a serum neutralisation test with a negative result at a serum dilution of one in four;]</w:t>
            </w:r>
          </w:p>
          <w:p w14:paraId="386A11E9" w14:textId="77777777" w:rsidR="003A6762" w:rsidRPr="00E36FA7" w:rsidRDefault="003A6762" w:rsidP="0048438B">
            <w:pPr>
              <w:autoSpaceDE w:val="0"/>
              <w:autoSpaceDN w:val="0"/>
              <w:adjustRightInd w:val="0"/>
              <w:spacing w:line="276" w:lineRule="auto"/>
              <w:ind w:left="2304" w:hanging="1006"/>
              <w:rPr>
                <w:rFonts w:ascii="Arial" w:eastAsiaTheme="minorHAnsi" w:hAnsi="Arial" w:cs="Arial"/>
                <w:sz w:val="18"/>
                <w:szCs w:val="18"/>
                <w:lang w:val="en-AU"/>
              </w:rPr>
            </w:pPr>
            <w:r w:rsidRPr="00E36FA7">
              <w:rPr>
                <w:rFonts w:ascii="Arial" w:eastAsiaTheme="minorHAnsi" w:hAnsi="Arial" w:cs="Arial"/>
                <w:i/>
                <w:iCs/>
                <w:sz w:val="18"/>
                <w:szCs w:val="18"/>
                <w:vertAlign w:val="superscript"/>
                <w:lang w:val="en-AU"/>
              </w:rPr>
              <w:t>(</w:t>
            </w:r>
            <w:proofErr w:type="gramStart"/>
            <w:r w:rsidRPr="00E36FA7">
              <w:rPr>
                <w:rFonts w:ascii="Arial" w:eastAsiaTheme="minorHAnsi" w:hAnsi="Arial" w:cs="Arial"/>
                <w:i/>
                <w:iCs/>
                <w:sz w:val="18"/>
                <w:szCs w:val="18"/>
                <w:vertAlign w:val="superscript"/>
                <w:lang w:val="en-AU"/>
              </w:rPr>
              <w:t>1)</w:t>
            </w:r>
            <w:r w:rsidRPr="00E36FA7">
              <w:rPr>
                <w:rFonts w:ascii="Arial" w:eastAsiaTheme="minorHAnsi" w:hAnsi="Arial" w:cs="Arial"/>
                <w:i/>
                <w:iCs/>
                <w:sz w:val="18"/>
                <w:szCs w:val="18"/>
                <w:lang w:val="en-AU"/>
              </w:rPr>
              <w:t>and</w:t>
            </w:r>
            <w:proofErr w:type="gramEnd"/>
            <w:r w:rsidRPr="00E36FA7">
              <w:rPr>
                <w:rFonts w:ascii="Arial" w:eastAsiaTheme="minorHAnsi" w:hAnsi="Arial" w:cs="Arial"/>
                <w:i/>
                <w:iCs/>
                <w:sz w:val="18"/>
                <w:szCs w:val="18"/>
                <w:lang w:val="en-AU"/>
              </w:rPr>
              <w:t>/or</w:t>
            </w:r>
            <w:r w:rsidR="008E4E0F" w:rsidRPr="00E36FA7">
              <w:rPr>
                <w:rFonts w:ascii="Arial" w:eastAsiaTheme="minorHAnsi" w:hAnsi="Arial" w:cs="Arial"/>
                <w:i/>
                <w:iCs/>
                <w:sz w:val="18"/>
                <w:szCs w:val="18"/>
                <w:lang w:val="en-AU"/>
              </w:rPr>
              <w:tab/>
            </w:r>
            <w:r w:rsidRPr="00E36FA7">
              <w:rPr>
                <w:rFonts w:ascii="Arial" w:eastAsiaTheme="minorHAnsi" w:hAnsi="Arial" w:cs="Arial"/>
                <w:i/>
                <w:iCs/>
                <w:sz w:val="18"/>
                <w:szCs w:val="18"/>
                <w:lang w:val="en-AU"/>
              </w:rPr>
              <w:t xml:space="preserve"> </w:t>
            </w:r>
            <w:r w:rsidRPr="00E36FA7">
              <w:rPr>
                <w:rFonts w:ascii="Arial" w:eastAsiaTheme="minorHAnsi" w:hAnsi="Arial" w:cs="Arial"/>
                <w:sz w:val="18"/>
                <w:szCs w:val="18"/>
                <w:lang w:val="en-AU"/>
              </w:rPr>
              <w:t>[II.4.8.2.2.a virus isolation test, polymerase chain reaction (PCR) or real-time PCR with a negative result on an aliquot of the entire semen of the donor stallion;]</w:t>
            </w:r>
          </w:p>
          <w:p w14:paraId="583DF827" w14:textId="77777777" w:rsidR="004B1852" w:rsidRPr="00E36FA7" w:rsidRDefault="003A6762" w:rsidP="0048438B">
            <w:pPr>
              <w:autoSpaceDE w:val="0"/>
              <w:autoSpaceDN w:val="0"/>
              <w:adjustRightInd w:val="0"/>
              <w:spacing w:line="276" w:lineRule="auto"/>
              <w:ind w:left="2304" w:hanging="1006"/>
              <w:rPr>
                <w:rFonts w:ascii="Arial" w:eastAsiaTheme="minorHAnsi" w:hAnsi="Arial" w:cs="Arial"/>
                <w:sz w:val="18"/>
                <w:szCs w:val="18"/>
                <w:lang w:val="en-AU"/>
              </w:rPr>
            </w:pPr>
            <w:r w:rsidRPr="00E36FA7">
              <w:rPr>
                <w:rFonts w:ascii="Arial" w:eastAsiaTheme="minorHAnsi" w:hAnsi="Arial" w:cs="Arial"/>
                <w:sz w:val="18"/>
                <w:szCs w:val="18"/>
                <w:lang w:val="en-AU"/>
              </w:rPr>
              <w:t xml:space="preserve">II.4.8.3. </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 xml:space="preserve">for contagious equine metritis (CEM), an agent identification test carried out on three specimens (swabs) taken from the donor stallion on two occasions with an interval of not less than 7 days at least from the penile sheath (prepuce), the urethra and the fossa </w:t>
            </w:r>
            <w:proofErr w:type="spellStart"/>
            <w:proofErr w:type="gramStart"/>
            <w:r w:rsidRPr="00E36FA7">
              <w:rPr>
                <w:rFonts w:ascii="Arial" w:eastAsiaTheme="minorHAnsi" w:hAnsi="Arial" w:cs="Arial"/>
                <w:sz w:val="18"/>
                <w:szCs w:val="18"/>
                <w:lang w:val="en-AU"/>
              </w:rPr>
              <w:t>glandis</w:t>
            </w:r>
            <w:proofErr w:type="spellEnd"/>
            <w:r w:rsidRPr="00E36FA7">
              <w:rPr>
                <w:rFonts w:ascii="Arial" w:eastAsiaTheme="minorHAnsi" w:hAnsi="Arial" w:cs="Arial"/>
                <w:sz w:val="18"/>
                <w:szCs w:val="18"/>
                <w:lang w:val="en-AU"/>
              </w:rPr>
              <w:t>;</w:t>
            </w:r>
            <w:proofErr w:type="gramEnd"/>
          </w:p>
          <w:p w14:paraId="5C65C835" w14:textId="77777777" w:rsidR="003A6762" w:rsidRPr="00E36FA7" w:rsidRDefault="003A6762" w:rsidP="0048438B">
            <w:pPr>
              <w:autoSpaceDE w:val="0"/>
              <w:autoSpaceDN w:val="0"/>
              <w:adjustRightInd w:val="0"/>
              <w:spacing w:line="276" w:lineRule="auto"/>
              <w:ind w:left="2304"/>
              <w:rPr>
                <w:rFonts w:ascii="Arial" w:eastAsiaTheme="minorHAnsi" w:hAnsi="Arial" w:cs="Arial"/>
                <w:sz w:val="18"/>
                <w:szCs w:val="18"/>
                <w:lang w:val="en-AU"/>
              </w:rPr>
            </w:pPr>
            <w:r w:rsidRPr="00E36FA7">
              <w:rPr>
                <w:rFonts w:ascii="Arial" w:eastAsiaTheme="minorHAnsi" w:hAnsi="Arial" w:cs="Arial"/>
                <w:sz w:val="18"/>
                <w:szCs w:val="18"/>
                <w:lang w:val="en-AU"/>
              </w:rPr>
              <w:t>The samples were in no case taken earlier than 7 days (systemic treatment) or 21 days (local</w:t>
            </w:r>
            <w:r w:rsidR="004B1852" w:rsidRPr="00E36FA7">
              <w:rPr>
                <w:rFonts w:ascii="Arial" w:eastAsiaTheme="minorHAnsi" w:hAnsi="Arial" w:cs="Arial"/>
                <w:sz w:val="18"/>
                <w:szCs w:val="18"/>
                <w:lang w:val="en-AU"/>
              </w:rPr>
              <w:t xml:space="preserve"> </w:t>
            </w:r>
            <w:r w:rsidRPr="00E36FA7">
              <w:rPr>
                <w:rFonts w:ascii="Arial" w:eastAsiaTheme="minorHAnsi" w:hAnsi="Arial" w:cs="Arial"/>
                <w:sz w:val="18"/>
                <w:szCs w:val="18"/>
                <w:lang w:val="en-AU"/>
              </w:rPr>
              <w:t>treatment) after antimicrobial treatment of the donor stalli</w:t>
            </w:r>
            <w:r w:rsidR="004B1852" w:rsidRPr="00E36FA7">
              <w:rPr>
                <w:rFonts w:ascii="Arial" w:eastAsiaTheme="minorHAnsi" w:hAnsi="Arial" w:cs="Arial"/>
                <w:sz w:val="18"/>
                <w:szCs w:val="18"/>
                <w:lang w:val="en-AU"/>
              </w:rPr>
              <w:t xml:space="preserve">on and were placed in transport </w:t>
            </w:r>
            <w:r w:rsidRPr="00E36FA7">
              <w:rPr>
                <w:rFonts w:ascii="Arial" w:eastAsiaTheme="minorHAnsi" w:hAnsi="Arial" w:cs="Arial"/>
                <w:sz w:val="18"/>
                <w:szCs w:val="18"/>
                <w:lang w:val="en-AU"/>
              </w:rPr>
              <w:t>medium with activated charcoal, such as Amies medium, be</w:t>
            </w:r>
            <w:r w:rsidR="004B1852" w:rsidRPr="00E36FA7">
              <w:rPr>
                <w:rFonts w:ascii="Arial" w:eastAsiaTheme="minorHAnsi" w:hAnsi="Arial" w:cs="Arial"/>
                <w:sz w:val="18"/>
                <w:szCs w:val="18"/>
                <w:lang w:val="en-AU"/>
              </w:rPr>
              <w:t xml:space="preserve">fore dispatch to the laboratory </w:t>
            </w:r>
            <w:r w:rsidRPr="00E36FA7">
              <w:rPr>
                <w:rFonts w:ascii="Arial" w:eastAsiaTheme="minorHAnsi" w:hAnsi="Arial" w:cs="Arial"/>
                <w:sz w:val="18"/>
                <w:szCs w:val="18"/>
                <w:lang w:val="en-AU"/>
              </w:rPr>
              <w:t>where they were subjected with a negative result to a test for:</w:t>
            </w:r>
          </w:p>
          <w:p w14:paraId="47BE8381" w14:textId="77777777" w:rsidR="003A6762" w:rsidRPr="00E36FA7" w:rsidRDefault="003A6762" w:rsidP="0048438B">
            <w:pPr>
              <w:autoSpaceDE w:val="0"/>
              <w:autoSpaceDN w:val="0"/>
              <w:adjustRightInd w:val="0"/>
              <w:spacing w:line="276" w:lineRule="auto"/>
              <w:ind w:left="2304" w:hanging="1006"/>
              <w:rPr>
                <w:rFonts w:ascii="Arial" w:eastAsiaTheme="minorHAnsi" w:hAnsi="Arial" w:cs="Arial"/>
                <w:sz w:val="18"/>
                <w:szCs w:val="18"/>
                <w:lang w:val="en-AU"/>
              </w:rPr>
            </w:pPr>
            <w:r w:rsidRPr="00E36FA7">
              <w:rPr>
                <w:rFonts w:ascii="Arial" w:eastAsiaTheme="minorHAnsi" w:hAnsi="Arial" w:cs="Arial"/>
                <w:i/>
                <w:iCs/>
                <w:sz w:val="18"/>
                <w:szCs w:val="18"/>
                <w:vertAlign w:val="superscript"/>
                <w:lang w:val="en-AU"/>
              </w:rPr>
              <w:t>(</w:t>
            </w:r>
            <w:proofErr w:type="gramStart"/>
            <w:r w:rsidRPr="00E36FA7">
              <w:rPr>
                <w:rFonts w:ascii="Arial" w:eastAsiaTheme="minorHAnsi" w:hAnsi="Arial" w:cs="Arial"/>
                <w:i/>
                <w:iCs/>
                <w:sz w:val="18"/>
                <w:szCs w:val="18"/>
                <w:vertAlign w:val="superscript"/>
                <w:lang w:val="en-AU"/>
              </w:rPr>
              <w:t>1)</w:t>
            </w:r>
            <w:r w:rsidRPr="00E36FA7">
              <w:rPr>
                <w:rFonts w:ascii="Arial" w:eastAsiaTheme="minorHAnsi" w:hAnsi="Arial" w:cs="Arial"/>
                <w:i/>
                <w:iCs/>
                <w:sz w:val="18"/>
                <w:szCs w:val="18"/>
                <w:lang w:val="en-AU"/>
              </w:rPr>
              <w:t>either</w:t>
            </w:r>
            <w:proofErr w:type="gramEnd"/>
            <w:r w:rsidRPr="00E36FA7">
              <w:rPr>
                <w:rFonts w:ascii="Arial" w:eastAsiaTheme="minorHAnsi" w:hAnsi="Arial" w:cs="Arial"/>
                <w:i/>
                <w:iCs/>
                <w:sz w:val="18"/>
                <w:szCs w:val="18"/>
                <w:lang w:val="en-AU"/>
              </w:rPr>
              <w:t xml:space="preserve"> </w:t>
            </w:r>
            <w:r w:rsidRPr="00E36FA7">
              <w:rPr>
                <w:rFonts w:ascii="Arial" w:eastAsiaTheme="minorHAnsi" w:hAnsi="Arial" w:cs="Arial"/>
                <w:sz w:val="18"/>
                <w:szCs w:val="18"/>
                <w:lang w:val="en-AU"/>
              </w:rPr>
              <w:t xml:space="preserve">[II.4.8.3.1.the isolation of </w:t>
            </w:r>
            <w:proofErr w:type="spellStart"/>
            <w:r w:rsidRPr="00E36FA7">
              <w:rPr>
                <w:rFonts w:ascii="Arial" w:eastAsiaTheme="minorHAnsi" w:hAnsi="Arial" w:cs="Arial"/>
                <w:i/>
                <w:iCs/>
                <w:sz w:val="18"/>
                <w:szCs w:val="18"/>
                <w:lang w:val="en-AU"/>
              </w:rPr>
              <w:t>Taylorella</w:t>
            </w:r>
            <w:proofErr w:type="spellEnd"/>
            <w:r w:rsidRPr="00E36FA7">
              <w:rPr>
                <w:rFonts w:ascii="Arial" w:eastAsiaTheme="minorHAnsi" w:hAnsi="Arial" w:cs="Arial"/>
                <w:i/>
                <w:iCs/>
                <w:sz w:val="18"/>
                <w:szCs w:val="18"/>
                <w:lang w:val="en-AU"/>
              </w:rPr>
              <w:t xml:space="preserve"> </w:t>
            </w:r>
            <w:proofErr w:type="spellStart"/>
            <w:r w:rsidRPr="00E36FA7">
              <w:rPr>
                <w:rFonts w:ascii="Arial" w:eastAsiaTheme="minorHAnsi" w:hAnsi="Arial" w:cs="Arial"/>
                <w:i/>
                <w:iCs/>
                <w:sz w:val="18"/>
                <w:szCs w:val="18"/>
                <w:lang w:val="en-AU"/>
              </w:rPr>
              <w:t>equigenitalis</w:t>
            </w:r>
            <w:proofErr w:type="spellEnd"/>
            <w:r w:rsidRPr="00E36FA7">
              <w:rPr>
                <w:rFonts w:ascii="Arial" w:eastAsiaTheme="minorHAnsi" w:hAnsi="Arial" w:cs="Arial"/>
                <w:i/>
                <w:iCs/>
                <w:sz w:val="18"/>
                <w:szCs w:val="18"/>
                <w:lang w:val="en-AU"/>
              </w:rPr>
              <w:t xml:space="preserve"> </w:t>
            </w:r>
            <w:r w:rsidRPr="00E36FA7">
              <w:rPr>
                <w:rFonts w:ascii="Arial" w:eastAsiaTheme="minorHAnsi" w:hAnsi="Arial" w:cs="Arial"/>
                <w:sz w:val="18"/>
                <w:szCs w:val="18"/>
                <w:lang w:val="en-AU"/>
              </w:rPr>
              <w:t>after cultivation under microaerophilic</w:t>
            </w:r>
            <w:r w:rsidR="004B1852" w:rsidRPr="00E36FA7">
              <w:rPr>
                <w:rFonts w:ascii="Arial" w:eastAsiaTheme="minorHAnsi" w:hAnsi="Arial" w:cs="Arial"/>
                <w:sz w:val="18"/>
                <w:szCs w:val="18"/>
                <w:lang w:val="en-AU"/>
              </w:rPr>
              <w:t xml:space="preserve"> </w:t>
            </w:r>
            <w:r w:rsidRPr="00E36FA7">
              <w:rPr>
                <w:rFonts w:ascii="Arial" w:eastAsiaTheme="minorHAnsi" w:hAnsi="Arial" w:cs="Arial"/>
                <w:sz w:val="18"/>
                <w:szCs w:val="18"/>
                <w:lang w:val="en-AU"/>
              </w:rPr>
              <w:t>conditions for a period of at least 7 days, set up w</w:t>
            </w:r>
            <w:r w:rsidR="004B1852" w:rsidRPr="00E36FA7">
              <w:rPr>
                <w:rFonts w:ascii="Arial" w:eastAsiaTheme="minorHAnsi" w:hAnsi="Arial" w:cs="Arial"/>
                <w:sz w:val="18"/>
                <w:szCs w:val="18"/>
                <w:lang w:val="en-AU"/>
              </w:rPr>
              <w:t xml:space="preserve">ithin 24 hours after taking the </w:t>
            </w:r>
            <w:r w:rsidRPr="00E36FA7">
              <w:rPr>
                <w:rFonts w:ascii="Arial" w:eastAsiaTheme="minorHAnsi" w:hAnsi="Arial" w:cs="Arial"/>
                <w:sz w:val="18"/>
                <w:szCs w:val="18"/>
                <w:lang w:val="en-AU"/>
              </w:rPr>
              <w:t>specimens from the donor animal, or 48 hours where the speci</w:t>
            </w:r>
            <w:r w:rsidR="004B1852" w:rsidRPr="00E36FA7">
              <w:rPr>
                <w:rFonts w:ascii="Arial" w:eastAsiaTheme="minorHAnsi" w:hAnsi="Arial" w:cs="Arial"/>
                <w:sz w:val="18"/>
                <w:szCs w:val="18"/>
                <w:lang w:val="en-AU"/>
              </w:rPr>
              <w:t xml:space="preserve">mens are kept cool </w:t>
            </w:r>
            <w:r w:rsidRPr="00E36FA7">
              <w:rPr>
                <w:rFonts w:ascii="Arial" w:eastAsiaTheme="minorHAnsi" w:hAnsi="Arial" w:cs="Arial"/>
                <w:sz w:val="18"/>
                <w:szCs w:val="18"/>
                <w:lang w:val="en-AU"/>
              </w:rPr>
              <w:t>during transport;]</w:t>
            </w:r>
          </w:p>
          <w:p w14:paraId="72C7B511" w14:textId="77777777" w:rsidR="003A6762" w:rsidRPr="00E36FA7" w:rsidRDefault="003A6762" w:rsidP="0048438B">
            <w:pPr>
              <w:autoSpaceDE w:val="0"/>
              <w:autoSpaceDN w:val="0"/>
              <w:adjustRightInd w:val="0"/>
              <w:spacing w:line="276" w:lineRule="auto"/>
              <w:ind w:left="2304" w:hanging="1006"/>
              <w:rPr>
                <w:rFonts w:ascii="Arial" w:eastAsiaTheme="minorHAnsi" w:hAnsi="Arial" w:cs="Arial"/>
                <w:sz w:val="18"/>
                <w:szCs w:val="18"/>
                <w:lang w:val="en-AU"/>
              </w:rPr>
            </w:pPr>
            <w:r w:rsidRPr="00E36FA7">
              <w:rPr>
                <w:rFonts w:ascii="Arial" w:eastAsiaTheme="minorHAnsi" w:hAnsi="Arial" w:cs="Arial"/>
                <w:i/>
                <w:iCs/>
                <w:sz w:val="18"/>
                <w:szCs w:val="18"/>
                <w:vertAlign w:val="superscript"/>
                <w:lang w:val="en-AU"/>
              </w:rPr>
              <w:t>(</w:t>
            </w:r>
            <w:proofErr w:type="gramStart"/>
            <w:r w:rsidRPr="00E36FA7">
              <w:rPr>
                <w:rFonts w:ascii="Arial" w:eastAsiaTheme="minorHAnsi" w:hAnsi="Arial" w:cs="Arial"/>
                <w:i/>
                <w:iCs/>
                <w:sz w:val="18"/>
                <w:szCs w:val="18"/>
                <w:vertAlign w:val="superscript"/>
                <w:lang w:val="en-AU"/>
              </w:rPr>
              <w:t>1)</w:t>
            </w:r>
            <w:r w:rsidRPr="00E36FA7">
              <w:rPr>
                <w:rFonts w:ascii="Arial" w:eastAsiaTheme="minorHAnsi" w:hAnsi="Arial" w:cs="Arial"/>
                <w:i/>
                <w:iCs/>
                <w:sz w:val="18"/>
                <w:szCs w:val="18"/>
                <w:lang w:val="en-AU"/>
              </w:rPr>
              <w:t>and</w:t>
            </w:r>
            <w:proofErr w:type="gramEnd"/>
            <w:r w:rsidRPr="00E36FA7">
              <w:rPr>
                <w:rFonts w:ascii="Arial" w:eastAsiaTheme="minorHAnsi" w:hAnsi="Arial" w:cs="Arial"/>
                <w:i/>
                <w:iCs/>
                <w:sz w:val="18"/>
                <w:szCs w:val="18"/>
                <w:lang w:val="en-AU"/>
              </w:rPr>
              <w:t xml:space="preserve">/or </w:t>
            </w:r>
            <w:r w:rsidRPr="00E36FA7">
              <w:rPr>
                <w:rFonts w:ascii="Arial" w:eastAsiaTheme="minorHAnsi" w:hAnsi="Arial" w:cs="Arial"/>
                <w:sz w:val="18"/>
                <w:szCs w:val="18"/>
                <w:lang w:val="en-AU"/>
              </w:rPr>
              <w:t xml:space="preserve">[II.4.8.3.2.the detection of genome of </w:t>
            </w:r>
            <w:proofErr w:type="spellStart"/>
            <w:r w:rsidRPr="00E36FA7">
              <w:rPr>
                <w:rFonts w:ascii="Arial" w:eastAsiaTheme="minorHAnsi" w:hAnsi="Arial" w:cs="Arial"/>
                <w:i/>
                <w:iCs/>
                <w:sz w:val="18"/>
                <w:szCs w:val="18"/>
                <w:lang w:val="en-AU"/>
              </w:rPr>
              <w:t>Taylorella</w:t>
            </w:r>
            <w:proofErr w:type="spellEnd"/>
            <w:r w:rsidRPr="00E36FA7">
              <w:rPr>
                <w:rFonts w:ascii="Arial" w:eastAsiaTheme="minorHAnsi" w:hAnsi="Arial" w:cs="Arial"/>
                <w:i/>
                <w:iCs/>
                <w:sz w:val="18"/>
                <w:szCs w:val="18"/>
                <w:lang w:val="en-AU"/>
              </w:rPr>
              <w:t xml:space="preserve"> </w:t>
            </w:r>
            <w:proofErr w:type="spellStart"/>
            <w:r w:rsidRPr="00E36FA7">
              <w:rPr>
                <w:rFonts w:ascii="Arial" w:eastAsiaTheme="minorHAnsi" w:hAnsi="Arial" w:cs="Arial"/>
                <w:i/>
                <w:iCs/>
                <w:sz w:val="18"/>
                <w:szCs w:val="18"/>
                <w:lang w:val="en-AU"/>
              </w:rPr>
              <w:t>equigenitalis</w:t>
            </w:r>
            <w:proofErr w:type="spellEnd"/>
            <w:r w:rsidRPr="00E36FA7">
              <w:rPr>
                <w:rFonts w:ascii="Arial" w:eastAsiaTheme="minorHAnsi" w:hAnsi="Arial" w:cs="Arial"/>
                <w:i/>
                <w:iCs/>
                <w:sz w:val="18"/>
                <w:szCs w:val="18"/>
                <w:lang w:val="en-AU"/>
              </w:rPr>
              <w:t xml:space="preserve"> </w:t>
            </w:r>
            <w:r w:rsidRPr="00E36FA7">
              <w:rPr>
                <w:rFonts w:ascii="Arial" w:eastAsiaTheme="minorHAnsi" w:hAnsi="Arial" w:cs="Arial"/>
                <w:sz w:val="18"/>
                <w:szCs w:val="18"/>
                <w:lang w:val="en-AU"/>
              </w:rPr>
              <w:t>by PCR or real-time PCR,</w:t>
            </w:r>
            <w:r w:rsidR="004B1852" w:rsidRPr="00E36FA7">
              <w:rPr>
                <w:rFonts w:ascii="Arial" w:eastAsiaTheme="minorHAnsi" w:hAnsi="Arial" w:cs="Arial"/>
                <w:sz w:val="18"/>
                <w:szCs w:val="18"/>
                <w:lang w:val="en-AU"/>
              </w:rPr>
              <w:t xml:space="preserve"> </w:t>
            </w:r>
            <w:r w:rsidRPr="00E36FA7">
              <w:rPr>
                <w:rFonts w:ascii="Arial" w:eastAsiaTheme="minorHAnsi" w:hAnsi="Arial" w:cs="Arial"/>
                <w:sz w:val="18"/>
                <w:szCs w:val="18"/>
                <w:lang w:val="en-AU"/>
              </w:rPr>
              <w:t>carried out within 48 hours after taking the specimens from the donor animal;]</w:t>
            </w:r>
          </w:p>
          <w:p w14:paraId="727A38C5" w14:textId="77777777" w:rsidR="004B1852" w:rsidRPr="00E36FA7" w:rsidRDefault="004B1852" w:rsidP="008E4E0F">
            <w:pPr>
              <w:autoSpaceDE w:val="0"/>
              <w:autoSpaceDN w:val="0"/>
              <w:adjustRightInd w:val="0"/>
              <w:spacing w:line="276" w:lineRule="auto"/>
              <w:ind w:left="1454" w:hanging="734"/>
              <w:rPr>
                <w:rFonts w:ascii="Arial" w:eastAsiaTheme="minorHAnsi" w:hAnsi="Arial" w:cs="Arial"/>
                <w:sz w:val="18"/>
                <w:szCs w:val="18"/>
                <w:lang w:val="en-AU"/>
              </w:rPr>
            </w:pPr>
            <w:r w:rsidRPr="00E36FA7">
              <w:rPr>
                <w:rFonts w:ascii="Arial" w:eastAsiaTheme="minorHAnsi" w:hAnsi="Arial" w:cs="Arial"/>
                <w:sz w:val="18"/>
                <w:szCs w:val="18"/>
                <w:lang w:val="en-AU"/>
              </w:rPr>
              <w:t xml:space="preserve">II.4.9. </w:t>
            </w:r>
            <w:r w:rsidR="008E4E0F" w:rsidRPr="00E36FA7">
              <w:rPr>
                <w:rFonts w:ascii="Arial" w:eastAsiaTheme="minorHAnsi" w:hAnsi="Arial" w:cs="Arial"/>
                <w:sz w:val="18"/>
                <w:szCs w:val="18"/>
                <w:lang w:val="en-AU"/>
              </w:rPr>
              <w:tab/>
            </w:r>
            <w:r w:rsidRPr="00E36FA7">
              <w:rPr>
                <w:rFonts w:ascii="Arial" w:eastAsiaTheme="minorHAnsi" w:hAnsi="Arial" w:cs="Arial"/>
                <w:sz w:val="18"/>
                <w:szCs w:val="18"/>
                <w:lang w:val="en-AU"/>
              </w:rPr>
              <w:t>were subjected with the results specified in point II.4.8. in each case to at least one of the following testing programmes detailed respectively in points 1(b)(</w:t>
            </w:r>
            <w:proofErr w:type="spellStart"/>
            <w:r w:rsidRPr="00E36FA7">
              <w:rPr>
                <w:rFonts w:ascii="Arial" w:eastAsiaTheme="minorHAnsi" w:hAnsi="Arial" w:cs="Arial"/>
                <w:sz w:val="18"/>
                <w:szCs w:val="18"/>
                <w:lang w:val="en-AU"/>
              </w:rPr>
              <w:t>i</w:t>
            </w:r>
            <w:proofErr w:type="spellEnd"/>
            <w:r w:rsidRPr="00E36FA7">
              <w:rPr>
                <w:rFonts w:ascii="Arial" w:eastAsiaTheme="minorHAnsi" w:hAnsi="Arial" w:cs="Arial"/>
                <w:sz w:val="18"/>
                <w:szCs w:val="18"/>
                <w:lang w:val="en-AU"/>
              </w:rPr>
              <w:t>), (ii) and (iii) of Chapter I of Part 4 of Annex II to Delegated Regulation (EU) 2020/686:</w:t>
            </w:r>
          </w:p>
          <w:p w14:paraId="55E0D779" w14:textId="77777777" w:rsidR="004B1852" w:rsidRPr="00E36FA7" w:rsidRDefault="004B1852" w:rsidP="004B1852">
            <w:pPr>
              <w:autoSpaceDE w:val="0"/>
              <w:autoSpaceDN w:val="0"/>
              <w:adjustRightInd w:val="0"/>
              <w:spacing w:line="276" w:lineRule="auto"/>
              <w:rPr>
                <w:rFonts w:ascii="Arial" w:eastAsiaTheme="minorHAnsi" w:hAnsi="Arial" w:cs="Arial"/>
                <w:sz w:val="18"/>
                <w:szCs w:val="18"/>
                <w:lang w:val="en-AU"/>
              </w:rPr>
            </w:pPr>
          </w:p>
        </w:tc>
      </w:tr>
    </w:tbl>
    <w:p w14:paraId="67003E9A" w14:textId="77777777" w:rsidR="007E0A6F" w:rsidRDefault="007E0A6F" w:rsidP="001D54EF">
      <w:pPr>
        <w:rPr>
          <w:rFonts w:ascii="Arial" w:hAnsi="Arial" w:cs="Arial"/>
          <w:b/>
          <w:sz w:val="16"/>
        </w:rPr>
        <w:sectPr w:rsidR="007E0A6F" w:rsidSect="00A43075">
          <w:pgSz w:w="11906" w:h="16838"/>
          <w:pgMar w:top="426" w:right="1416" w:bottom="1440" w:left="709" w:header="708" w:footer="708" w:gutter="0"/>
          <w:cols w:space="708"/>
          <w:docGrid w:linePitch="360"/>
        </w:sectPr>
      </w:pPr>
    </w:p>
    <w:tbl>
      <w:tblPr>
        <w:tblStyle w:val="TableGrid"/>
        <w:tblW w:w="10490" w:type="dxa"/>
        <w:tblLook w:val="04A0" w:firstRow="1" w:lastRow="0" w:firstColumn="1" w:lastColumn="0" w:noHBand="0" w:noVBand="1"/>
      </w:tblPr>
      <w:tblGrid>
        <w:gridCol w:w="421"/>
        <w:gridCol w:w="3974"/>
        <w:gridCol w:w="3543"/>
        <w:gridCol w:w="2552"/>
      </w:tblGrid>
      <w:tr w:rsidR="004B1852" w:rsidRPr="00A43075" w14:paraId="1FC944BD" w14:textId="77777777" w:rsidTr="00A43075">
        <w:tc>
          <w:tcPr>
            <w:tcW w:w="10490" w:type="dxa"/>
            <w:gridSpan w:val="4"/>
            <w:tcBorders>
              <w:top w:val="nil"/>
              <w:left w:val="nil"/>
              <w:bottom w:val="single" w:sz="4" w:space="0" w:color="auto"/>
              <w:right w:val="nil"/>
            </w:tcBorders>
          </w:tcPr>
          <w:p w14:paraId="0F6E914F" w14:textId="77777777" w:rsidR="004B1852" w:rsidRPr="00A43075" w:rsidRDefault="004B1852" w:rsidP="001D54EF">
            <w:pPr>
              <w:rPr>
                <w:rFonts w:ascii="Arial" w:hAnsi="Arial" w:cs="Arial"/>
                <w:b/>
                <w:sz w:val="16"/>
              </w:rPr>
            </w:pPr>
            <w:r w:rsidRPr="00A43075">
              <w:rPr>
                <w:rFonts w:ascii="Arial" w:hAnsi="Arial" w:cs="Arial"/>
                <w:b/>
                <w:sz w:val="16"/>
              </w:rPr>
              <w:lastRenderedPageBreak/>
              <w:t>COUNTRY: AUSTRALIA                                                                                                       Certificate model EQUI-SEM-A-ENTRY</w:t>
            </w:r>
          </w:p>
        </w:tc>
      </w:tr>
      <w:tr w:rsidR="004B1852" w:rsidRPr="00A43075" w14:paraId="4F5AD7AC" w14:textId="77777777" w:rsidTr="00A43075">
        <w:trPr>
          <w:trHeight w:val="378"/>
        </w:trPr>
        <w:tc>
          <w:tcPr>
            <w:tcW w:w="421" w:type="dxa"/>
            <w:vMerge w:val="restart"/>
            <w:tcBorders>
              <w:top w:val="single" w:sz="4" w:space="0" w:color="auto"/>
            </w:tcBorders>
            <w:textDirection w:val="btLr"/>
          </w:tcPr>
          <w:p w14:paraId="075ED39E" w14:textId="77777777" w:rsidR="004B1852" w:rsidRPr="00A43075" w:rsidRDefault="004B1852" w:rsidP="001D54EF">
            <w:pPr>
              <w:ind w:left="113" w:right="113"/>
              <w:rPr>
                <w:rFonts w:ascii="Arial" w:hAnsi="Arial" w:cs="Arial"/>
                <w:b/>
                <w:sz w:val="16"/>
              </w:rPr>
            </w:pPr>
            <w:r w:rsidRPr="00A43075">
              <w:rPr>
                <w:rFonts w:ascii="Arial" w:hAnsi="Arial" w:cs="Arial"/>
                <w:b/>
                <w:sz w:val="16"/>
              </w:rPr>
              <w:t xml:space="preserve">II. Certification </w:t>
            </w:r>
          </w:p>
        </w:tc>
        <w:tc>
          <w:tcPr>
            <w:tcW w:w="3974" w:type="dxa"/>
            <w:tcBorders>
              <w:top w:val="nil"/>
              <w:bottom w:val="single" w:sz="4" w:space="0" w:color="auto"/>
            </w:tcBorders>
          </w:tcPr>
          <w:p w14:paraId="5BE8F66A" w14:textId="77777777" w:rsidR="004B1852" w:rsidRPr="00A43075" w:rsidRDefault="004B1852" w:rsidP="001D54EF">
            <w:pPr>
              <w:rPr>
                <w:rFonts w:ascii="Arial" w:hAnsi="Arial" w:cs="Arial"/>
                <w:b/>
                <w:sz w:val="16"/>
              </w:rPr>
            </w:pPr>
            <w:r w:rsidRPr="00A43075">
              <w:rPr>
                <w:rFonts w:ascii="Arial" w:hAnsi="Arial" w:cs="Arial"/>
                <w:b/>
                <w:sz w:val="16"/>
              </w:rPr>
              <w:t>II. Health information</w:t>
            </w:r>
          </w:p>
        </w:tc>
        <w:tc>
          <w:tcPr>
            <w:tcW w:w="3543" w:type="dxa"/>
            <w:tcBorders>
              <w:top w:val="single" w:sz="4" w:space="0" w:color="auto"/>
            </w:tcBorders>
          </w:tcPr>
          <w:p w14:paraId="13422C2F" w14:textId="77777777" w:rsidR="004B1852" w:rsidRPr="008A7C89" w:rsidRDefault="004B1852" w:rsidP="001D54EF">
            <w:pPr>
              <w:rPr>
                <w:rFonts w:ascii="Arial" w:hAnsi="Arial" w:cs="Arial"/>
                <w:b/>
                <w:strike/>
                <w:sz w:val="16"/>
              </w:rPr>
            </w:pPr>
            <w:proofErr w:type="spellStart"/>
            <w:r w:rsidRPr="008A7C89">
              <w:rPr>
                <w:rFonts w:ascii="Arial" w:hAnsi="Arial" w:cs="Arial"/>
                <w:b/>
                <w:strike/>
                <w:sz w:val="16"/>
              </w:rPr>
              <w:t>II.a</w:t>
            </w:r>
            <w:proofErr w:type="spellEnd"/>
            <w:r w:rsidRPr="008A7C89">
              <w:rPr>
                <w:rFonts w:ascii="Arial" w:hAnsi="Arial" w:cs="Arial"/>
                <w:b/>
                <w:strike/>
                <w:sz w:val="16"/>
              </w:rPr>
              <w:t xml:space="preserve"> Certificate reference</w:t>
            </w:r>
          </w:p>
          <w:p w14:paraId="6CA5BB39" w14:textId="77777777" w:rsidR="004B1852" w:rsidRPr="00A43075" w:rsidRDefault="004B1852" w:rsidP="001D54EF">
            <w:pPr>
              <w:rPr>
                <w:rFonts w:ascii="Arial" w:hAnsi="Arial" w:cs="Arial"/>
                <w:b/>
                <w:sz w:val="16"/>
              </w:rPr>
            </w:pPr>
          </w:p>
        </w:tc>
        <w:tc>
          <w:tcPr>
            <w:tcW w:w="2552" w:type="dxa"/>
            <w:tcBorders>
              <w:top w:val="single" w:sz="4" w:space="0" w:color="auto"/>
            </w:tcBorders>
          </w:tcPr>
          <w:p w14:paraId="2D0C63BB" w14:textId="77777777" w:rsidR="004B1852" w:rsidRPr="00635C44" w:rsidRDefault="004B1852" w:rsidP="001D54EF">
            <w:pPr>
              <w:rPr>
                <w:rFonts w:ascii="Arial" w:hAnsi="Arial" w:cs="Arial"/>
                <w:b/>
                <w:strike/>
                <w:sz w:val="16"/>
              </w:rPr>
            </w:pPr>
            <w:proofErr w:type="spellStart"/>
            <w:r w:rsidRPr="00635C44">
              <w:rPr>
                <w:rFonts w:ascii="Arial" w:hAnsi="Arial" w:cs="Arial"/>
                <w:b/>
                <w:strike/>
                <w:sz w:val="16"/>
              </w:rPr>
              <w:t>II.b</w:t>
            </w:r>
            <w:proofErr w:type="spellEnd"/>
            <w:r w:rsidRPr="00635C44">
              <w:rPr>
                <w:rFonts w:ascii="Arial" w:hAnsi="Arial" w:cs="Arial"/>
                <w:b/>
                <w:strike/>
                <w:sz w:val="16"/>
              </w:rPr>
              <w:t xml:space="preserve"> IMSOC reference</w:t>
            </w:r>
          </w:p>
        </w:tc>
      </w:tr>
      <w:tr w:rsidR="004B1852" w:rsidRPr="00A43075" w14:paraId="24C97250" w14:textId="77777777" w:rsidTr="00A43075">
        <w:trPr>
          <w:trHeight w:val="13480"/>
        </w:trPr>
        <w:tc>
          <w:tcPr>
            <w:tcW w:w="421" w:type="dxa"/>
            <w:vMerge/>
          </w:tcPr>
          <w:p w14:paraId="6B10BA0C" w14:textId="77777777" w:rsidR="004B1852" w:rsidRPr="00A43075" w:rsidRDefault="004B1852" w:rsidP="001D54EF">
            <w:pPr>
              <w:rPr>
                <w:rFonts w:ascii="Arial" w:hAnsi="Arial" w:cs="Arial"/>
                <w:b/>
                <w:sz w:val="16"/>
              </w:rPr>
            </w:pPr>
          </w:p>
        </w:tc>
        <w:tc>
          <w:tcPr>
            <w:tcW w:w="10069" w:type="dxa"/>
            <w:gridSpan w:val="3"/>
          </w:tcPr>
          <w:p w14:paraId="7BBE5305" w14:textId="77777777" w:rsidR="001348F5" w:rsidRPr="00A43075" w:rsidRDefault="004B1852" w:rsidP="008E4E0F">
            <w:pPr>
              <w:autoSpaceDE w:val="0"/>
              <w:autoSpaceDN w:val="0"/>
              <w:adjustRightInd w:val="0"/>
              <w:spacing w:line="276" w:lineRule="auto"/>
              <w:ind w:left="2446" w:hanging="1006"/>
              <w:rPr>
                <w:rFonts w:ascii="Arial" w:eastAsiaTheme="minorHAnsi"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4)</w:t>
            </w:r>
            <w:r w:rsidRPr="00A43075">
              <w:rPr>
                <w:rFonts w:ascii="Arial" w:eastAsiaTheme="minorHAnsi" w:hAnsi="Arial" w:cs="Arial"/>
                <w:sz w:val="18"/>
                <w:szCs w:val="18"/>
                <w:lang w:val="en-AU"/>
              </w:rPr>
              <w:t>[</w:t>
            </w:r>
            <w:proofErr w:type="gramEnd"/>
            <w:r w:rsidRPr="00A43075">
              <w:rPr>
                <w:rFonts w:ascii="Arial" w:eastAsiaTheme="minorHAnsi" w:hAnsi="Arial" w:cs="Arial"/>
                <w:sz w:val="18"/>
                <w:szCs w:val="18"/>
                <w:lang w:val="en-AU"/>
              </w:rPr>
              <w:t xml:space="preserve">II.4.9.1. </w:t>
            </w:r>
            <w:r w:rsidR="008E4E0F">
              <w:rPr>
                <w:rFonts w:ascii="Arial" w:eastAsiaTheme="minorHAnsi" w:hAnsi="Arial" w:cs="Arial"/>
                <w:sz w:val="18"/>
                <w:szCs w:val="18"/>
                <w:lang w:val="en-AU"/>
              </w:rPr>
              <w:tab/>
            </w:r>
            <w:r w:rsidRPr="00A43075">
              <w:rPr>
                <w:rFonts w:ascii="Arial" w:eastAsiaTheme="minorHAnsi" w:hAnsi="Arial" w:cs="Arial"/>
                <w:sz w:val="18"/>
                <w:szCs w:val="18"/>
                <w:lang w:val="en-AU"/>
              </w:rPr>
              <w:t>The donor stallion was continuously resident at the semen collection centre for a period of</w:t>
            </w:r>
            <w:r w:rsidR="001348F5" w:rsidRPr="00A43075">
              <w:rPr>
                <w:rFonts w:ascii="Arial" w:eastAsiaTheme="minorHAnsi" w:hAnsi="Arial" w:cs="Arial"/>
                <w:sz w:val="18"/>
                <w:szCs w:val="18"/>
                <w:lang w:val="en-AU"/>
              </w:rPr>
              <w:t xml:space="preserve"> </w:t>
            </w:r>
            <w:r w:rsidRPr="00A43075">
              <w:rPr>
                <w:rFonts w:ascii="Arial" w:eastAsiaTheme="minorHAnsi" w:hAnsi="Arial" w:cs="Arial"/>
                <w:sz w:val="18"/>
                <w:szCs w:val="18"/>
                <w:lang w:val="en-AU"/>
              </w:rPr>
              <w:t>at least 30 days prior to the date of the first collection and dur</w:t>
            </w:r>
            <w:r w:rsidR="001348F5" w:rsidRPr="00A43075">
              <w:rPr>
                <w:rFonts w:ascii="Arial" w:eastAsiaTheme="minorHAnsi" w:hAnsi="Arial" w:cs="Arial"/>
                <w:sz w:val="18"/>
                <w:szCs w:val="18"/>
                <w:lang w:val="en-AU"/>
              </w:rPr>
              <w:t xml:space="preserve">ing the period of collection of </w:t>
            </w:r>
            <w:r w:rsidRPr="00A43075">
              <w:rPr>
                <w:rFonts w:ascii="Arial" w:eastAsiaTheme="minorHAnsi" w:hAnsi="Arial" w:cs="Arial"/>
                <w:sz w:val="18"/>
                <w:szCs w:val="18"/>
                <w:lang w:val="en-AU"/>
              </w:rPr>
              <w:t>the semen described in Part I, and no equine animals in t</w:t>
            </w:r>
            <w:r w:rsidR="001348F5" w:rsidRPr="00A43075">
              <w:rPr>
                <w:rFonts w:ascii="Arial" w:eastAsiaTheme="minorHAnsi" w:hAnsi="Arial" w:cs="Arial"/>
                <w:sz w:val="18"/>
                <w:szCs w:val="18"/>
                <w:lang w:val="en-AU"/>
              </w:rPr>
              <w:t xml:space="preserve">he semen collection centre came </w:t>
            </w:r>
            <w:r w:rsidRPr="00A43075">
              <w:rPr>
                <w:rFonts w:ascii="Arial" w:eastAsiaTheme="minorHAnsi" w:hAnsi="Arial" w:cs="Arial"/>
                <w:sz w:val="18"/>
                <w:szCs w:val="18"/>
                <w:lang w:val="en-AU"/>
              </w:rPr>
              <w:t>during that time into direct contact with equine animals of lower hea</w:t>
            </w:r>
            <w:r w:rsidR="001348F5" w:rsidRPr="00A43075">
              <w:rPr>
                <w:rFonts w:ascii="Arial" w:eastAsiaTheme="minorHAnsi" w:hAnsi="Arial" w:cs="Arial"/>
                <w:sz w:val="18"/>
                <w:szCs w:val="18"/>
                <w:lang w:val="en-AU"/>
              </w:rPr>
              <w:t xml:space="preserve">lth status than the donor stallion. </w:t>
            </w:r>
          </w:p>
          <w:p w14:paraId="4F83DFFA" w14:textId="77777777" w:rsidR="004B1852" w:rsidRPr="00A43075" w:rsidRDefault="004B1852" w:rsidP="008E4E0F">
            <w:pPr>
              <w:autoSpaceDE w:val="0"/>
              <w:autoSpaceDN w:val="0"/>
              <w:adjustRightInd w:val="0"/>
              <w:spacing w:line="276" w:lineRule="auto"/>
              <w:ind w:left="2446"/>
              <w:rPr>
                <w:rFonts w:ascii="Arial" w:eastAsiaTheme="minorHAnsi" w:hAnsi="Arial" w:cs="Arial"/>
                <w:sz w:val="18"/>
                <w:szCs w:val="18"/>
                <w:lang w:val="en-AU"/>
              </w:rPr>
            </w:pPr>
            <w:r w:rsidRPr="00A43075">
              <w:rPr>
                <w:rFonts w:ascii="Arial" w:eastAsiaTheme="minorHAnsi" w:hAnsi="Arial" w:cs="Arial"/>
                <w:sz w:val="18"/>
                <w:szCs w:val="18"/>
                <w:lang w:val="en-AU"/>
              </w:rPr>
              <w:t xml:space="preserve">The tests described in point II.4.8. were carried out on samples </w:t>
            </w:r>
            <w:proofErr w:type="gramStart"/>
            <w:r w:rsidRPr="00A43075">
              <w:rPr>
                <w:rFonts w:ascii="Arial" w:eastAsiaTheme="minorHAnsi" w:hAnsi="Arial" w:cs="Arial"/>
                <w:sz w:val="18"/>
                <w:szCs w:val="18"/>
                <w:lang w:val="en-AU"/>
              </w:rPr>
              <w:t>taken</w:t>
            </w:r>
            <w:r w:rsidRPr="00A43075">
              <w:rPr>
                <w:rFonts w:ascii="Arial" w:eastAsiaTheme="minorHAnsi" w:hAnsi="Arial" w:cs="Arial"/>
                <w:sz w:val="12"/>
                <w:szCs w:val="12"/>
                <w:lang w:val="en-AU"/>
              </w:rPr>
              <w:t>(</w:t>
            </w:r>
            <w:proofErr w:type="gramEnd"/>
            <w:r w:rsidRPr="00A43075">
              <w:rPr>
                <w:rFonts w:ascii="Arial" w:eastAsiaTheme="minorHAnsi" w:hAnsi="Arial" w:cs="Arial"/>
                <w:sz w:val="12"/>
                <w:szCs w:val="12"/>
                <w:lang w:val="en-AU"/>
              </w:rPr>
              <w:t xml:space="preserve">5) </w:t>
            </w:r>
            <w:r w:rsidR="001348F5" w:rsidRPr="00A43075">
              <w:rPr>
                <w:rFonts w:ascii="Arial" w:eastAsiaTheme="minorHAnsi" w:hAnsi="Arial" w:cs="Arial"/>
                <w:sz w:val="18"/>
                <w:szCs w:val="18"/>
                <w:lang w:val="en-AU"/>
              </w:rPr>
              <w:t xml:space="preserve">from the donor </w:t>
            </w:r>
            <w:r w:rsidRPr="00A43075">
              <w:rPr>
                <w:rFonts w:ascii="Arial" w:eastAsiaTheme="minorHAnsi" w:hAnsi="Arial" w:cs="Arial"/>
                <w:sz w:val="18"/>
                <w:szCs w:val="18"/>
                <w:lang w:val="en-AU"/>
              </w:rPr>
              <w:t>stallion at least once a year at the beginning of the breedi</w:t>
            </w:r>
            <w:r w:rsidR="001348F5" w:rsidRPr="00A43075">
              <w:rPr>
                <w:rFonts w:ascii="Arial" w:eastAsiaTheme="minorHAnsi" w:hAnsi="Arial" w:cs="Arial"/>
                <w:sz w:val="18"/>
                <w:szCs w:val="18"/>
                <w:lang w:val="en-AU"/>
              </w:rPr>
              <w:t xml:space="preserve">ng season or prior to the first </w:t>
            </w:r>
            <w:r w:rsidRPr="00A43075">
              <w:rPr>
                <w:rFonts w:ascii="Arial" w:eastAsiaTheme="minorHAnsi" w:hAnsi="Arial" w:cs="Arial"/>
                <w:sz w:val="18"/>
                <w:szCs w:val="18"/>
                <w:lang w:val="en-AU"/>
              </w:rPr>
              <w:t>collection of semen intended for entry into the Union of fre</w:t>
            </w:r>
            <w:r w:rsidR="001348F5" w:rsidRPr="00A43075">
              <w:rPr>
                <w:rFonts w:ascii="Arial" w:eastAsiaTheme="minorHAnsi" w:hAnsi="Arial" w:cs="Arial"/>
                <w:sz w:val="18"/>
                <w:szCs w:val="18"/>
                <w:lang w:val="en-AU"/>
              </w:rPr>
              <w:t xml:space="preserve">sh, chilled or frozen semen and </w:t>
            </w:r>
            <w:r w:rsidRPr="00A43075">
              <w:rPr>
                <w:rFonts w:ascii="Arial" w:eastAsiaTheme="minorHAnsi" w:hAnsi="Arial" w:cs="Arial"/>
                <w:sz w:val="18"/>
                <w:szCs w:val="18"/>
                <w:lang w:val="en-AU"/>
              </w:rPr>
              <w:t>not less than 14 days following the date of the commencemen</w:t>
            </w:r>
            <w:r w:rsidR="001348F5" w:rsidRPr="00A43075">
              <w:rPr>
                <w:rFonts w:ascii="Arial" w:eastAsiaTheme="minorHAnsi" w:hAnsi="Arial" w:cs="Arial"/>
                <w:sz w:val="18"/>
                <w:szCs w:val="18"/>
                <w:lang w:val="en-AU"/>
              </w:rPr>
              <w:t xml:space="preserve">t of the residence period of at </w:t>
            </w:r>
            <w:r w:rsidRPr="00A43075">
              <w:rPr>
                <w:rFonts w:ascii="Arial" w:eastAsiaTheme="minorHAnsi" w:hAnsi="Arial" w:cs="Arial"/>
                <w:sz w:val="18"/>
                <w:szCs w:val="18"/>
                <w:lang w:val="en-AU"/>
              </w:rPr>
              <w:t>least 30 days prior to the first semen collection.]</w:t>
            </w:r>
          </w:p>
          <w:p w14:paraId="113448B9" w14:textId="77777777" w:rsidR="001348F5" w:rsidRPr="00A43075" w:rsidRDefault="004B1852" w:rsidP="008E4E0F">
            <w:pPr>
              <w:autoSpaceDE w:val="0"/>
              <w:autoSpaceDN w:val="0"/>
              <w:adjustRightInd w:val="0"/>
              <w:spacing w:line="276" w:lineRule="auto"/>
              <w:ind w:left="2446" w:hanging="1006"/>
              <w:rPr>
                <w:rFonts w:ascii="Arial" w:eastAsiaTheme="minorHAnsi"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4)</w:t>
            </w:r>
            <w:r w:rsidRPr="00A43075">
              <w:rPr>
                <w:rFonts w:ascii="Arial" w:eastAsiaTheme="minorHAnsi" w:hAnsi="Arial" w:cs="Arial"/>
                <w:sz w:val="18"/>
                <w:szCs w:val="18"/>
                <w:lang w:val="en-AU"/>
              </w:rPr>
              <w:t>[</w:t>
            </w:r>
            <w:proofErr w:type="gramEnd"/>
            <w:r w:rsidRPr="00A43075">
              <w:rPr>
                <w:rFonts w:ascii="Arial" w:eastAsiaTheme="minorHAnsi" w:hAnsi="Arial" w:cs="Arial"/>
                <w:sz w:val="18"/>
                <w:szCs w:val="18"/>
                <w:lang w:val="en-AU"/>
              </w:rPr>
              <w:t xml:space="preserve">II.4.9.2. </w:t>
            </w:r>
            <w:r w:rsidR="008E4E0F">
              <w:rPr>
                <w:rFonts w:ascii="Arial" w:eastAsiaTheme="minorHAnsi" w:hAnsi="Arial" w:cs="Arial"/>
                <w:sz w:val="18"/>
                <w:szCs w:val="18"/>
                <w:lang w:val="en-AU"/>
              </w:rPr>
              <w:tab/>
            </w:r>
            <w:r w:rsidRPr="00A43075">
              <w:rPr>
                <w:rFonts w:ascii="Arial" w:eastAsiaTheme="minorHAnsi" w:hAnsi="Arial" w:cs="Arial"/>
                <w:sz w:val="18"/>
                <w:szCs w:val="18"/>
                <w:lang w:val="en-AU"/>
              </w:rPr>
              <w:t>The donor stallion was resident on the semen collection centre for a period of at least 30</w:t>
            </w:r>
            <w:r w:rsidR="001348F5" w:rsidRPr="00A43075">
              <w:rPr>
                <w:rFonts w:ascii="Arial" w:eastAsiaTheme="minorHAnsi" w:hAnsi="Arial" w:cs="Arial"/>
                <w:sz w:val="18"/>
                <w:szCs w:val="18"/>
                <w:lang w:val="en-AU"/>
              </w:rPr>
              <w:t xml:space="preserve"> </w:t>
            </w:r>
            <w:r w:rsidRPr="00A43075">
              <w:rPr>
                <w:rFonts w:ascii="Arial" w:eastAsiaTheme="minorHAnsi" w:hAnsi="Arial" w:cs="Arial"/>
                <w:sz w:val="18"/>
                <w:szCs w:val="18"/>
                <w:lang w:val="en-AU"/>
              </w:rPr>
              <w:t>days prior to the date of the first collection and during the pe</w:t>
            </w:r>
            <w:r w:rsidR="001348F5" w:rsidRPr="00A43075">
              <w:rPr>
                <w:rFonts w:ascii="Arial" w:eastAsiaTheme="minorHAnsi" w:hAnsi="Arial" w:cs="Arial"/>
                <w:sz w:val="18"/>
                <w:szCs w:val="18"/>
                <w:lang w:val="en-AU"/>
              </w:rPr>
              <w:t xml:space="preserve">riod of collection of the semen </w:t>
            </w:r>
            <w:r w:rsidRPr="00A43075">
              <w:rPr>
                <w:rFonts w:ascii="Arial" w:eastAsiaTheme="minorHAnsi" w:hAnsi="Arial" w:cs="Arial"/>
                <w:sz w:val="18"/>
                <w:szCs w:val="18"/>
                <w:lang w:val="en-AU"/>
              </w:rPr>
              <w:t>described in Part I, but left the semen collection centre under t</w:t>
            </w:r>
            <w:r w:rsidR="001348F5" w:rsidRPr="00A43075">
              <w:rPr>
                <w:rFonts w:ascii="Arial" w:eastAsiaTheme="minorHAnsi" w:hAnsi="Arial" w:cs="Arial"/>
                <w:sz w:val="18"/>
                <w:szCs w:val="18"/>
                <w:lang w:val="en-AU"/>
              </w:rPr>
              <w:t xml:space="preserve">he responsibility of the centre </w:t>
            </w:r>
            <w:r w:rsidRPr="00A43075">
              <w:rPr>
                <w:rFonts w:ascii="Arial" w:eastAsiaTheme="minorHAnsi" w:hAnsi="Arial" w:cs="Arial"/>
                <w:sz w:val="18"/>
                <w:szCs w:val="18"/>
                <w:lang w:val="en-AU"/>
              </w:rPr>
              <w:t>veterinarian for a continuous period of less than 14 days d</w:t>
            </w:r>
            <w:r w:rsidR="001348F5" w:rsidRPr="00A43075">
              <w:rPr>
                <w:rFonts w:ascii="Arial" w:eastAsiaTheme="minorHAnsi" w:hAnsi="Arial" w:cs="Arial"/>
                <w:sz w:val="18"/>
                <w:szCs w:val="18"/>
                <w:lang w:val="en-AU"/>
              </w:rPr>
              <w:t xml:space="preserve">uring the collection period, or </w:t>
            </w:r>
            <w:r w:rsidRPr="00A43075">
              <w:rPr>
                <w:rFonts w:ascii="Arial" w:eastAsiaTheme="minorHAnsi" w:hAnsi="Arial" w:cs="Arial"/>
                <w:sz w:val="18"/>
                <w:szCs w:val="18"/>
                <w:lang w:val="en-AU"/>
              </w:rPr>
              <w:t xml:space="preserve">other equine animals in the semen collection centre came </w:t>
            </w:r>
            <w:r w:rsidR="001348F5" w:rsidRPr="00A43075">
              <w:rPr>
                <w:rFonts w:ascii="Arial" w:eastAsiaTheme="minorHAnsi" w:hAnsi="Arial" w:cs="Arial"/>
                <w:sz w:val="18"/>
                <w:szCs w:val="18"/>
                <w:lang w:val="en-AU"/>
              </w:rPr>
              <w:t xml:space="preserve">into direct contact with equine </w:t>
            </w:r>
            <w:r w:rsidRPr="00A43075">
              <w:rPr>
                <w:rFonts w:ascii="Arial" w:eastAsiaTheme="minorHAnsi" w:hAnsi="Arial" w:cs="Arial"/>
                <w:sz w:val="18"/>
                <w:szCs w:val="18"/>
                <w:lang w:val="en-AU"/>
              </w:rPr>
              <w:t>an</w:t>
            </w:r>
            <w:r w:rsidR="001348F5" w:rsidRPr="00A43075">
              <w:rPr>
                <w:rFonts w:ascii="Arial" w:eastAsiaTheme="minorHAnsi" w:hAnsi="Arial" w:cs="Arial"/>
                <w:sz w:val="18"/>
                <w:szCs w:val="18"/>
                <w:lang w:val="en-AU"/>
              </w:rPr>
              <w:t xml:space="preserve">imals of a lower health status. </w:t>
            </w:r>
          </w:p>
          <w:p w14:paraId="1DD69EF3" w14:textId="77777777" w:rsidR="004B1852" w:rsidRPr="00A43075" w:rsidRDefault="008E4E0F" w:rsidP="008E4E0F">
            <w:pPr>
              <w:autoSpaceDE w:val="0"/>
              <w:autoSpaceDN w:val="0"/>
              <w:adjustRightInd w:val="0"/>
              <w:spacing w:line="276" w:lineRule="auto"/>
              <w:ind w:left="2446" w:hanging="1006"/>
              <w:rPr>
                <w:rFonts w:ascii="Arial" w:eastAsiaTheme="minorHAnsi" w:hAnsi="Arial" w:cs="Arial"/>
                <w:sz w:val="18"/>
                <w:szCs w:val="18"/>
                <w:lang w:val="en-AU"/>
              </w:rPr>
            </w:pPr>
            <w:r>
              <w:rPr>
                <w:rFonts w:ascii="Arial" w:eastAsiaTheme="minorHAnsi" w:hAnsi="Arial" w:cs="Arial"/>
                <w:sz w:val="18"/>
                <w:szCs w:val="18"/>
                <w:lang w:val="en-AU"/>
              </w:rPr>
              <w:tab/>
            </w:r>
            <w:r w:rsidR="004B1852" w:rsidRPr="00A43075">
              <w:rPr>
                <w:rFonts w:ascii="Arial" w:eastAsiaTheme="minorHAnsi" w:hAnsi="Arial" w:cs="Arial"/>
                <w:sz w:val="18"/>
                <w:szCs w:val="18"/>
                <w:lang w:val="en-AU"/>
              </w:rPr>
              <w:t>The tests described in point II.4.8. were carried out on samples taken</w:t>
            </w:r>
            <w:r w:rsidR="004B1852" w:rsidRPr="00A43075">
              <w:rPr>
                <w:rFonts w:ascii="Arial" w:eastAsiaTheme="minorHAnsi" w:hAnsi="Arial" w:cs="Arial"/>
                <w:sz w:val="12"/>
                <w:szCs w:val="12"/>
                <w:lang w:val="en-AU"/>
              </w:rPr>
              <w:t xml:space="preserve">(5) </w:t>
            </w:r>
            <w:r w:rsidR="001348F5" w:rsidRPr="00A43075">
              <w:rPr>
                <w:rFonts w:ascii="Arial" w:eastAsiaTheme="minorHAnsi" w:hAnsi="Arial" w:cs="Arial"/>
                <w:sz w:val="18"/>
                <w:szCs w:val="18"/>
                <w:lang w:val="en-AU"/>
              </w:rPr>
              <w:t xml:space="preserve">from the donor </w:t>
            </w:r>
            <w:r w:rsidR="004B1852" w:rsidRPr="00A43075">
              <w:rPr>
                <w:rFonts w:ascii="Arial" w:eastAsiaTheme="minorHAnsi" w:hAnsi="Arial" w:cs="Arial"/>
                <w:sz w:val="18"/>
                <w:szCs w:val="18"/>
                <w:lang w:val="en-AU"/>
              </w:rPr>
              <w:t>stallion at least once a year at the beginning of the breeding sea</w:t>
            </w:r>
            <w:r w:rsidR="001348F5" w:rsidRPr="00A43075">
              <w:rPr>
                <w:rFonts w:ascii="Arial" w:eastAsiaTheme="minorHAnsi" w:hAnsi="Arial" w:cs="Arial"/>
                <w:sz w:val="18"/>
                <w:szCs w:val="18"/>
                <w:lang w:val="en-AU"/>
              </w:rPr>
              <w:t xml:space="preserve">son or prior to the date of the </w:t>
            </w:r>
            <w:r w:rsidR="004B1852" w:rsidRPr="00A43075">
              <w:rPr>
                <w:rFonts w:ascii="Arial" w:eastAsiaTheme="minorHAnsi" w:hAnsi="Arial" w:cs="Arial"/>
                <w:sz w:val="18"/>
                <w:szCs w:val="18"/>
                <w:lang w:val="en-AU"/>
              </w:rPr>
              <w:t>first collection of semen intended for entry into the Union of fresh, ch</w:t>
            </w:r>
            <w:r w:rsidR="001348F5" w:rsidRPr="00A43075">
              <w:rPr>
                <w:rFonts w:ascii="Arial" w:eastAsiaTheme="minorHAnsi" w:hAnsi="Arial" w:cs="Arial"/>
                <w:sz w:val="18"/>
                <w:szCs w:val="18"/>
                <w:lang w:val="en-AU"/>
              </w:rPr>
              <w:t xml:space="preserve">illed or frozen semen </w:t>
            </w:r>
            <w:r w:rsidR="004B1852" w:rsidRPr="00A43075">
              <w:rPr>
                <w:rFonts w:ascii="Arial" w:eastAsiaTheme="minorHAnsi" w:hAnsi="Arial" w:cs="Arial"/>
                <w:sz w:val="18"/>
                <w:szCs w:val="18"/>
                <w:lang w:val="en-AU"/>
              </w:rPr>
              <w:t>and not less than 14 days following the date of the comme</w:t>
            </w:r>
            <w:r w:rsidR="001348F5" w:rsidRPr="00A43075">
              <w:rPr>
                <w:rFonts w:ascii="Arial" w:eastAsiaTheme="minorHAnsi" w:hAnsi="Arial" w:cs="Arial"/>
                <w:sz w:val="18"/>
                <w:szCs w:val="18"/>
                <w:lang w:val="en-AU"/>
              </w:rPr>
              <w:t xml:space="preserve">ncement of the residence period </w:t>
            </w:r>
            <w:r w:rsidR="004B1852" w:rsidRPr="00A43075">
              <w:rPr>
                <w:rFonts w:ascii="Arial" w:eastAsiaTheme="minorHAnsi" w:hAnsi="Arial" w:cs="Arial"/>
                <w:sz w:val="18"/>
                <w:szCs w:val="18"/>
                <w:lang w:val="en-AU"/>
              </w:rPr>
              <w:t>of at least 30 days prior to the first semen collection, and dur</w:t>
            </w:r>
            <w:r w:rsidR="001348F5" w:rsidRPr="00A43075">
              <w:rPr>
                <w:rFonts w:ascii="Arial" w:eastAsiaTheme="minorHAnsi" w:hAnsi="Arial" w:cs="Arial"/>
                <w:sz w:val="18"/>
                <w:szCs w:val="18"/>
                <w:lang w:val="en-AU"/>
              </w:rPr>
              <w:t xml:space="preserve">ing the period of collection of </w:t>
            </w:r>
            <w:r w:rsidR="004B1852" w:rsidRPr="00A43075">
              <w:rPr>
                <w:rFonts w:ascii="Arial" w:eastAsiaTheme="minorHAnsi" w:hAnsi="Arial" w:cs="Arial"/>
                <w:sz w:val="18"/>
                <w:szCs w:val="18"/>
                <w:lang w:val="en-AU"/>
              </w:rPr>
              <w:t>the semen intended for entry into the Union of fresh, ch</w:t>
            </w:r>
            <w:r w:rsidR="001348F5" w:rsidRPr="00A43075">
              <w:rPr>
                <w:rFonts w:ascii="Arial" w:eastAsiaTheme="minorHAnsi" w:hAnsi="Arial" w:cs="Arial"/>
                <w:sz w:val="18"/>
                <w:szCs w:val="18"/>
                <w:lang w:val="en-AU"/>
              </w:rPr>
              <w:t xml:space="preserve">illed or frozen semen the donor </w:t>
            </w:r>
            <w:r w:rsidR="004B1852" w:rsidRPr="00A43075">
              <w:rPr>
                <w:rFonts w:ascii="Arial" w:eastAsiaTheme="minorHAnsi" w:hAnsi="Arial" w:cs="Arial"/>
                <w:sz w:val="18"/>
                <w:szCs w:val="18"/>
                <w:lang w:val="en-AU"/>
              </w:rPr>
              <w:t>stallion was subjected to the tests described in point II.4.8., as follows:</w:t>
            </w:r>
          </w:p>
          <w:p w14:paraId="4D9C9D87" w14:textId="77777777" w:rsidR="004B1852" w:rsidRPr="00A43075" w:rsidRDefault="004B1852" w:rsidP="0048438B">
            <w:pPr>
              <w:autoSpaceDE w:val="0"/>
              <w:autoSpaceDN w:val="0"/>
              <w:adjustRightInd w:val="0"/>
              <w:spacing w:line="276" w:lineRule="auto"/>
              <w:ind w:left="2588" w:hanging="428"/>
              <w:rPr>
                <w:rFonts w:ascii="Arial" w:eastAsiaTheme="minorHAnsi" w:hAnsi="Arial" w:cs="Arial"/>
                <w:sz w:val="18"/>
                <w:szCs w:val="18"/>
                <w:lang w:val="en-AU"/>
              </w:rPr>
            </w:pPr>
            <w:r w:rsidRPr="00A43075">
              <w:rPr>
                <w:rFonts w:ascii="Arial" w:eastAsiaTheme="minorHAnsi" w:hAnsi="Arial" w:cs="Arial"/>
                <w:sz w:val="18"/>
                <w:szCs w:val="18"/>
                <w:lang w:val="en-AU"/>
              </w:rPr>
              <w:t xml:space="preserve">(a) </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for equine infectious anaemia, one of the tests described in point II.4.8.1. was last</w:t>
            </w:r>
            <w:r w:rsidR="001348F5" w:rsidRPr="00A43075">
              <w:rPr>
                <w:rFonts w:ascii="Arial" w:eastAsiaTheme="minorHAnsi" w:hAnsi="Arial" w:cs="Arial"/>
                <w:sz w:val="18"/>
                <w:szCs w:val="18"/>
                <w:lang w:val="en-AU"/>
              </w:rPr>
              <w:t xml:space="preserve"> </w:t>
            </w:r>
            <w:r w:rsidRPr="00A43075">
              <w:rPr>
                <w:rFonts w:ascii="Arial" w:eastAsiaTheme="minorHAnsi" w:hAnsi="Arial" w:cs="Arial"/>
                <w:sz w:val="18"/>
                <w:szCs w:val="18"/>
                <w:lang w:val="en-AU"/>
              </w:rPr>
              <w:t xml:space="preserve">carried out on a sample of blood </w:t>
            </w:r>
            <w:proofErr w:type="gramStart"/>
            <w:r w:rsidRPr="00A43075">
              <w:rPr>
                <w:rFonts w:ascii="Arial" w:eastAsiaTheme="minorHAnsi" w:hAnsi="Arial" w:cs="Arial"/>
                <w:sz w:val="18"/>
                <w:szCs w:val="18"/>
                <w:lang w:val="en-AU"/>
              </w:rPr>
              <w:t>taken</w:t>
            </w:r>
            <w:r w:rsidRPr="00A43075">
              <w:rPr>
                <w:rFonts w:ascii="Arial" w:eastAsiaTheme="minorHAnsi" w:hAnsi="Arial" w:cs="Arial"/>
                <w:sz w:val="12"/>
                <w:szCs w:val="12"/>
                <w:lang w:val="en-AU"/>
              </w:rPr>
              <w:t>(</w:t>
            </w:r>
            <w:proofErr w:type="gramEnd"/>
            <w:r w:rsidRPr="00A43075">
              <w:rPr>
                <w:rFonts w:ascii="Arial" w:eastAsiaTheme="minorHAnsi" w:hAnsi="Arial" w:cs="Arial"/>
                <w:sz w:val="12"/>
                <w:szCs w:val="12"/>
                <w:lang w:val="en-AU"/>
              </w:rPr>
              <w:t xml:space="preserve">5) </w:t>
            </w:r>
            <w:r w:rsidRPr="00A43075">
              <w:rPr>
                <w:rFonts w:ascii="Arial" w:eastAsiaTheme="minorHAnsi" w:hAnsi="Arial" w:cs="Arial"/>
                <w:sz w:val="18"/>
                <w:szCs w:val="18"/>
                <w:lang w:val="en-AU"/>
              </w:rPr>
              <w:t xml:space="preserve">not more than </w:t>
            </w:r>
            <w:r w:rsidR="001348F5" w:rsidRPr="00A43075">
              <w:rPr>
                <w:rFonts w:ascii="Arial" w:eastAsiaTheme="minorHAnsi" w:hAnsi="Arial" w:cs="Arial"/>
                <w:sz w:val="18"/>
                <w:szCs w:val="18"/>
                <w:lang w:val="en-AU"/>
              </w:rPr>
              <w:t xml:space="preserve">90 days prior to the collection </w:t>
            </w:r>
            <w:r w:rsidRPr="00A43075">
              <w:rPr>
                <w:rFonts w:ascii="Arial" w:eastAsiaTheme="minorHAnsi" w:hAnsi="Arial" w:cs="Arial"/>
                <w:sz w:val="18"/>
                <w:szCs w:val="18"/>
                <w:lang w:val="en-AU"/>
              </w:rPr>
              <w:t>of the semen described in Part I;</w:t>
            </w:r>
          </w:p>
          <w:p w14:paraId="0C54284D" w14:textId="77777777" w:rsidR="001348F5" w:rsidRPr="00A43075" w:rsidRDefault="004B1852" w:rsidP="0048438B">
            <w:pPr>
              <w:autoSpaceDE w:val="0"/>
              <w:autoSpaceDN w:val="0"/>
              <w:adjustRightInd w:val="0"/>
              <w:spacing w:line="276" w:lineRule="auto"/>
              <w:ind w:left="2588" w:hanging="428"/>
              <w:rPr>
                <w:rFonts w:ascii="Arial" w:eastAsiaTheme="minorHAnsi" w:hAnsi="Arial" w:cs="Arial"/>
                <w:sz w:val="18"/>
                <w:szCs w:val="18"/>
                <w:lang w:val="en-AU"/>
              </w:rPr>
            </w:pPr>
            <w:r w:rsidRPr="00A43075">
              <w:rPr>
                <w:rFonts w:ascii="Arial" w:eastAsiaTheme="minorHAnsi" w:hAnsi="Arial" w:cs="Arial"/>
                <w:sz w:val="18"/>
                <w:szCs w:val="18"/>
                <w:lang w:val="en-AU"/>
              </w:rPr>
              <w:t xml:space="preserve">(b) </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for infection with equine arteritis virus, one of the tests described</w:t>
            </w:r>
          </w:p>
          <w:p w14:paraId="139AC6CD" w14:textId="77777777" w:rsidR="004B1852" w:rsidRPr="00A43075" w:rsidRDefault="004B1852" w:rsidP="0048438B">
            <w:pPr>
              <w:autoSpaceDE w:val="0"/>
              <w:autoSpaceDN w:val="0"/>
              <w:adjustRightInd w:val="0"/>
              <w:spacing w:line="276" w:lineRule="auto"/>
              <w:ind w:left="2588" w:hanging="428"/>
              <w:rPr>
                <w:rFonts w:ascii="Arial" w:eastAsiaTheme="minorHAnsi"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either</w:t>
            </w:r>
            <w:proofErr w:type="gramEnd"/>
            <w:r w:rsidRPr="00A43075">
              <w:rPr>
                <w:rFonts w:ascii="Arial" w:eastAsiaTheme="minorHAnsi" w:hAnsi="Arial" w:cs="Arial"/>
                <w:i/>
                <w:iCs/>
                <w:sz w:val="18"/>
                <w:szCs w:val="18"/>
                <w:lang w:val="en-AU"/>
              </w:rPr>
              <w:t xml:space="preserve"> </w:t>
            </w:r>
            <w:r w:rsidRPr="00A43075">
              <w:rPr>
                <w:rFonts w:ascii="Arial" w:eastAsiaTheme="minorHAnsi" w:hAnsi="Arial" w:cs="Arial"/>
                <w:sz w:val="18"/>
                <w:szCs w:val="18"/>
                <w:lang w:val="en-AU"/>
              </w:rPr>
              <w:t xml:space="preserve">[in point II.4.8.2. was last carried out on a sample </w:t>
            </w:r>
            <w:proofErr w:type="gramStart"/>
            <w:r w:rsidRPr="00A43075">
              <w:rPr>
                <w:rFonts w:ascii="Arial" w:eastAsiaTheme="minorHAnsi" w:hAnsi="Arial" w:cs="Arial"/>
                <w:sz w:val="18"/>
                <w:szCs w:val="18"/>
                <w:lang w:val="en-AU"/>
              </w:rPr>
              <w:t>taken</w:t>
            </w:r>
            <w:r w:rsidRPr="00A43075">
              <w:rPr>
                <w:rFonts w:ascii="Arial" w:eastAsiaTheme="minorHAnsi" w:hAnsi="Arial" w:cs="Arial"/>
                <w:sz w:val="12"/>
                <w:szCs w:val="12"/>
                <w:lang w:val="en-AU"/>
              </w:rPr>
              <w:t>(</w:t>
            </w:r>
            <w:proofErr w:type="gramEnd"/>
            <w:r w:rsidRPr="00A43075">
              <w:rPr>
                <w:rFonts w:ascii="Arial" w:eastAsiaTheme="minorHAnsi" w:hAnsi="Arial" w:cs="Arial"/>
                <w:sz w:val="12"/>
                <w:szCs w:val="12"/>
                <w:lang w:val="en-AU"/>
              </w:rPr>
              <w:t xml:space="preserve">5) </w:t>
            </w:r>
            <w:r w:rsidR="001348F5" w:rsidRPr="00A43075">
              <w:rPr>
                <w:rFonts w:ascii="Arial" w:eastAsiaTheme="minorHAnsi" w:hAnsi="Arial" w:cs="Arial"/>
                <w:sz w:val="18"/>
                <w:szCs w:val="18"/>
                <w:lang w:val="en-AU"/>
              </w:rPr>
              <w:t xml:space="preserve">not more than 30 days prior </w:t>
            </w:r>
            <w:r w:rsidRPr="00A43075">
              <w:rPr>
                <w:rFonts w:ascii="Arial" w:eastAsiaTheme="minorHAnsi" w:hAnsi="Arial" w:cs="Arial"/>
                <w:sz w:val="18"/>
                <w:szCs w:val="18"/>
                <w:lang w:val="en-AU"/>
              </w:rPr>
              <w:t>to the date of the collection of the semen described in Part I;]</w:t>
            </w:r>
          </w:p>
          <w:p w14:paraId="33C95C1F" w14:textId="77777777" w:rsidR="001348F5" w:rsidRPr="00A43075" w:rsidRDefault="001348F5" w:rsidP="0048438B">
            <w:pPr>
              <w:autoSpaceDE w:val="0"/>
              <w:autoSpaceDN w:val="0"/>
              <w:adjustRightInd w:val="0"/>
              <w:spacing w:line="276" w:lineRule="auto"/>
              <w:ind w:left="2588" w:hanging="428"/>
              <w:rPr>
                <w:rFonts w:ascii="Arial" w:eastAsiaTheme="minorHAnsi" w:hAnsi="Arial" w:cs="Arial"/>
                <w:sz w:val="18"/>
                <w:szCs w:val="18"/>
                <w:lang w:val="en-AU"/>
              </w:rPr>
            </w:pPr>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 xml:space="preserve">or </w:t>
            </w:r>
            <w:r w:rsidRPr="00A43075">
              <w:rPr>
                <w:rFonts w:ascii="Arial" w:eastAsiaTheme="minorHAnsi" w:hAnsi="Arial" w:cs="Arial"/>
                <w:sz w:val="18"/>
                <w:szCs w:val="18"/>
                <w:lang w:val="en-AU"/>
              </w:rPr>
              <w:t>[in point II.4.8.2.2., in case the non-shedder state of a donor stallion seropositive for infection with equine arteritis virus is confirmed, was carried out on an aliquot of the entire semen of the donor stallion taken</w:t>
            </w:r>
            <w:r w:rsidRPr="00A43075">
              <w:rPr>
                <w:rFonts w:ascii="Arial" w:eastAsiaTheme="minorHAnsi" w:hAnsi="Arial" w:cs="Arial"/>
                <w:sz w:val="12"/>
                <w:szCs w:val="12"/>
                <w:lang w:val="en-AU"/>
              </w:rPr>
              <w:t xml:space="preserve">(5) </w:t>
            </w:r>
            <w:r w:rsidRPr="00A43075">
              <w:rPr>
                <w:rFonts w:ascii="Arial" w:eastAsiaTheme="minorHAnsi" w:hAnsi="Arial" w:cs="Arial"/>
                <w:sz w:val="18"/>
                <w:szCs w:val="18"/>
                <w:lang w:val="en-AU"/>
              </w:rPr>
              <w:t>not more than 6 months prior to the date of the collection of the semen described in Part I and a blood sample taken</w:t>
            </w:r>
            <w:r w:rsidRPr="00A43075">
              <w:rPr>
                <w:rFonts w:ascii="Arial" w:eastAsiaTheme="minorHAnsi" w:hAnsi="Arial" w:cs="Arial"/>
                <w:sz w:val="12"/>
                <w:szCs w:val="12"/>
                <w:lang w:val="en-AU"/>
              </w:rPr>
              <w:t xml:space="preserve">(5) </w:t>
            </w:r>
            <w:r w:rsidRPr="00A43075">
              <w:rPr>
                <w:rFonts w:ascii="Arial" w:eastAsiaTheme="minorHAnsi" w:hAnsi="Arial" w:cs="Arial"/>
                <w:sz w:val="18"/>
                <w:szCs w:val="18"/>
                <w:lang w:val="en-AU"/>
              </w:rPr>
              <w:t>from the donor stallion during the 6 months period reacted with a positive result in a serum neutralisation test for infection with equine arteritis virus at a serum dilution of more than one in four;]</w:t>
            </w:r>
          </w:p>
          <w:p w14:paraId="4EDFED33" w14:textId="77777777" w:rsidR="001348F5" w:rsidRPr="00A43075" w:rsidRDefault="001348F5" w:rsidP="0048438B">
            <w:pPr>
              <w:autoSpaceDE w:val="0"/>
              <w:autoSpaceDN w:val="0"/>
              <w:adjustRightInd w:val="0"/>
              <w:spacing w:line="276" w:lineRule="auto"/>
              <w:ind w:left="2588" w:hanging="428"/>
              <w:rPr>
                <w:rFonts w:ascii="Arial" w:eastAsiaTheme="minorHAnsi" w:hAnsi="Arial" w:cs="Arial"/>
                <w:sz w:val="18"/>
                <w:szCs w:val="18"/>
                <w:lang w:val="en-AU"/>
              </w:rPr>
            </w:pPr>
            <w:r w:rsidRPr="00A43075">
              <w:rPr>
                <w:rFonts w:ascii="Arial" w:eastAsiaTheme="minorHAnsi" w:hAnsi="Arial" w:cs="Arial"/>
                <w:sz w:val="18"/>
                <w:szCs w:val="18"/>
                <w:lang w:val="en-AU"/>
              </w:rPr>
              <w:t xml:space="preserve">(c) </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 xml:space="preserve">for contagious equine metritis, the test described in point II.4.8.3. was last carried out on three specimens (swabs) </w:t>
            </w:r>
            <w:proofErr w:type="gramStart"/>
            <w:r w:rsidRPr="00A43075">
              <w:rPr>
                <w:rFonts w:ascii="Arial" w:eastAsiaTheme="minorHAnsi" w:hAnsi="Arial" w:cs="Arial"/>
                <w:sz w:val="18"/>
                <w:szCs w:val="18"/>
                <w:lang w:val="en-AU"/>
              </w:rPr>
              <w:t>taken</w:t>
            </w:r>
            <w:r w:rsidRPr="00A43075">
              <w:rPr>
                <w:rFonts w:ascii="Arial" w:eastAsiaTheme="minorHAnsi" w:hAnsi="Arial" w:cs="Arial"/>
                <w:sz w:val="12"/>
                <w:szCs w:val="12"/>
                <w:lang w:val="en-AU"/>
              </w:rPr>
              <w:t>(</w:t>
            </w:r>
            <w:proofErr w:type="gramEnd"/>
            <w:r w:rsidRPr="00A43075">
              <w:rPr>
                <w:rFonts w:ascii="Arial" w:eastAsiaTheme="minorHAnsi" w:hAnsi="Arial" w:cs="Arial"/>
                <w:sz w:val="12"/>
                <w:szCs w:val="12"/>
                <w:lang w:val="en-AU"/>
              </w:rPr>
              <w:t xml:space="preserve">5) </w:t>
            </w:r>
            <w:r w:rsidRPr="00A43075">
              <w:rPr>
                <w:rFonts w:ascii="Arial" w:eastAsiaTheme="minorHAnsi" w:hAnsi="Arial" w:cs="Arial"/>
                <w:sz w:val="18"/>
                <w:szCs w:val="18"/>
                <w:lang w:val="en-AU"/>
              </w:rPr>
              <w:t>not more than 60 days prior to the date of the collection of semen described in Part I</w:t>
            </w:r>
          </w:p>
          <w:p w14:paraId="7F9B927E" w14:textId="77777777" w:rsidR="001348F5" w:rsidRPr="00A43075" w:rsidRDefault="001348F5" w:rsidP="001348F5">
            <w:pPr>
              <w:autoSpaceDE w:val="0"/>
              <w:autoSpaceDN w:val="0"/>
              <w:adjustRightInd w:val="0"/>
              <w:spacing w:line="276" w:lineRule="auto"/>
              <w:ind w:left="2160"/>
              <w:rPr>
                <w:rFonts w:ascii="Arial" w:eastAsiaTheme="minorHAnsi"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either</w:t>
            </w:r>
            <w:proofErr w:type="gramEnd"/>
            <w:r w:rsidRPr="00A43075">
              <w:rPr>
                <w:rFonts w:ascii="Arial" w:eastAsiaTheme="minorHAnsi" w:hAnsi="Arial" w:cs="Arial"/>
                <w:i/>
                <w:iCs/>
                <w:sz w:val="18"/>
                <w:szCs w:val="18"/>
                <w:lang w:val="en-AU"/>
              </w:rPr>
              <w:t xml:space="preserve"> </w:t>
            </w:r>
            <w:r w:rsidRPr="00A43075">
              <w:rPr>
                <w:rFonts w:ascii="Arial" w:eastAsiaTheme="minorHAnsi" w:hAnsi="Arial" w:cs="Arial"/>
                <w:sz w:val="18"/>
                <w:szCs w:val="18"/>
                <w:lang w:val="en-AU"/>
              </w:rPr>
              <w:t>[on two occasions;]</w:t>
            </w:r>
          </w:p>
          <w:p w14:paraId="0E4FEB3B" w14:textId="77777777" w:rsidR="001348F5" w:rsidRPr="00A43075" w:rsidRDefault="001348F5" w:rsidP="001348F5">
            <w:pPr>
              <w:autoSpaceDE w:val="0"/>
              <w:autoSpaceDN w:val="0"/>
              <w:adjustRightInd w:val="0"/>
              <w:spacing w:line="276" w:lineRule="auto"/>
              <w:ind w:left="2160"/>
              <w:rPr>
                <w:rFonts w:ascii="Arial" w:eastAsiaTheme="minorHAnsi"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or</w:t>
            </w:r>
            <w:proofErr w:type="gramEnd"/>
            <w:r w:rsidRPr="00A43075">
              <w:rPr>
                <w:rFonts w:ascii="Arial" w:eastAsiaTheme="minorHAnsi" w:hAnsi="Arial" w:cs="Arial"/>
                <w:i/>
                <w:iCs/>
                <w:sz w:val="18"/>
                <w:szCs w:val="18"/>
                <w:lang w:val="en-AU"/>
              </w:rPr>
              <w:t xml:space="preserve"> </w:t>
            </w:r>
            <w:r w:rsidRPr="00A43075">
              <w:rPr>
                <w:rFonts w:ascii="Arial" w:eastAsiaTheme="minorHAnsi" w:hAnsi="Arial" w:cs="Arial"/>
                <w:sz w:val="18"/>
                <w:szCs w:val="18"/>
                <w:lang w:val="en-AU"/>
              </w:rPr>
              <w:t>[on a single occasion and subjected to a PCR or real-time PCR.]]</w:t>
            </w:r>
          </w:p>
          <w:p w14:paraId="2AFFE8DD" w14:textId="77777777" w:rsidR="001348F5" w:rsidRPr="00A43075" w:rsidRDefault="001348F5" w:rsidP="0048438B">
            <w:pPr>
              <w:autoSpaceDE w:val="0"/>
              <w:autoSpaceDN w:val="0"/>
              <w:adjustRightInd w:val="0"/>
              <w:spacing w:line="276" w:lineRule="auto"/>
              <w:ind w:left="2588" w:hanging="1148"/>
              <w:rPr>
                <w:rFonts w:ascii="Arial" w:eastAsiaTheme="minorHAnsi"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4)</w:t>
            </w:r>
            <w:r w:rsidRPr="00A43075">
              <w:rPr>
                <w:rFonts w:ascii="Arial" w:eastAsiaTheme="minorHAnsi" w:hAnsi="Arial" w:cs="Arial"/>
                <w:sz w:val="18"/>
                <w:szCs w:val="18"/>
                <w:lang w:val="en-AU"/>
              </w:rPr>
              <w:t>[</w:t>
            </w:r>
            <w:proofErr w:type="gramEnd"/>
            <w:r w:rsidRPr="00A43075">
              <w:rPr>
                <w:rFonts w:ascii="Arial" w:eastAsiaTheme="minorHAnsi" w:hAnsi="Arial" w:cs="Arial"/>
                <w:sz w:val="18"/>
                <w:szCs w:val="18"/>
                <w:lang w:val="en-AU"/>
              </w:rPr>
              <w:t>II.4.9.3.</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The donor stallion does not meet the conditions set out in points 1(b)(</w:t>
            </w:r>
            <w:proofErr w:type="spellStart"/>
            <w:r w:rsidRPr="00A43075">
              <w:rPr>
                <w:rFonts w:ascii="Arial" w:eastAsiaTheme="minorHAnsi" w:hAnsi="Arial" w:cs="Arial"/>
                <w:sz w:val="18"/>
                <w:szCs w:val="18"/>
                <w:lang w:val="en-AU"/>
              </w:rPr>
              <w:t>i</w:t>
            </w:r>
            <w:proofErr w:type="spellEnd"/>
            <w:r w:rsidRPr="00A43075">
              <w:rPr>
                <w:rFonts w:ascii="Arial" w:eastAsiaTheme="minorHAnsi" w:hAnsi="Arial" w:cs="Arial"/>
                <w:sz w:val="18"/>
                <w:szCs w:val="18"/>
                <w:lang w:val="en-AU"/>
              </w:rPr>
              <w:t xml:space="preserve">) and (ii) of Chapter I of Part 4 of Annex II to Delegated Regulation (EU) 2020/686 and the semen is collected for entry into the Union as frozen semen. </w:t>
            </w:r>
          </w:p>
          <w:p w14:paraId="36952321" w14:textId="77777777" w:rsidR="001348F5" w:rsidRPr="00A43075" w:rsidRDefault="001348F5" w:rsidP="0048438B">
            <w:pPr>
              <w:autoSpaceDE w:val="0"/>
              <w:autoSpaceDN w:val="0"/>
              <w:adjustRightInd w:val="0"/>
              <w:spacing w:line="276" w:lineRule="auto"/>
              <w:ind w:left="2588"/>
              <w:rPr>
                <w:rFonts w:ascii="Arial" w:eastAsiaTheme="minorHAnsi" w:hAnsi="Arial" w:cs="Arial"/>
                <w:sz w:val="18"/>
                <w:szCs w:val="18"/>
                <w:lang w:val="en-AU"/>
              </w:rPr>
            </w:pPr>
            <w:r w:rsidRPr="00A43075">
              <w:rPr>
                <w:rFonts w:ascii="Arial" w:eastAsiaTheme="minorHAnsi" w:hAnsi="Arial" w:cs="Arial"/>
                <w:sz w:val="18"/>
                <w:szCs w:val="18"/>
                <w:lang w:val="en-AU"/>
              </w:rPr>
              <w:t xml:space="preserve">The tests described in points II.4.8.1, II.4.8.2 and II.4.8.3 were carried out on samples </w:t>
            </w:r>
            <w:proofErr w:type="gramStart"/>
            <w:r w:rsidRPr="00A43075">
              <w:rPr>
                <w:rFonts w:ascii="Arial" w:eastAsiaTheme="minorHAnsi" w:hAnsi="Arial" w:cs="Arial"/>
                <w:sz w:val="18"/>
                <w:szCs w:val="18"/>
                <w:lang w:val="en-AU"/>
              </w:rPr>
              <w:t>taken</w:t>
            </w:r>
            <w:r w:rsidRPr="00A43075">
              <w:rPr>
                <w:rFonts w:ascii="Arial" w:eastAsiaTheme="minorHAnsi" w:hAnsi="Arial" w:cs="Arial"/>
                <w:sz w:val="12"/>
                <w:szCs w:val="12"/>
                <w:lang w:val="en-AU"/>
              </w:rPr>
              <w:t>(</w:t>
            </w:r>
            <w:proofErr w:type="gramEnd"/>
            <w:r w:rsidRPr="00A43075">
              <w:rPr>
                <w:rFonts w:ascii="Arial" w:eastAsiaTheme="minorHAnsi" w:hAnsi="Arial" w:cs="Arial"/>
                <w:sz w:val="12"/>
                <w:szCs w:val="12"/>
                <w:lang w:val="en-AU"/>
              </w:rPr>
              <w:t xml:space="preserve">5) </w:t>
            </w:r>
            <w:r w:rsidRPr="00A43075">
              <w:rPr>
                <w:rFonts w:ascii="Arial" w:eastAsiaTheme="minorHAnsi" w:hAnsi="Arial" w:cs="Arial"/>
                <w:sz w:val="18"/>
                <w:szCs w:val="18"/>
                <w:lang w:val="en-AU"/>
              </w:rPr>
              <w:t xml:space="preserve">from the donor stallion at least once a year at the beginning of the breeding season, and the tests described in points II.4.8.1 and II.4.8.3. were carried out on samples </w:t>
            </w:r>
            <w:proofErr w:type="gramStart"/>
            <w:r w:rsidRPr="00A43075">
              <w:rPr>
                <w:rFonts w:ascii="Arial" w:eastAsiaTheme="minorHAnsi" w:hAnsi="Arial" w:cs="Arial"/>
                <w:sz w:val="18"/>
                <w:szCs w:val="18"/>
                <w:lang w:val="en-AU"/>
              </w:rPr>
              <w:t>taken</w:t>
            </w:r>
            <w:r w:rsidRPr="00A43075">
              <w:rPr>
                <w:rFonts w:ascii="Arial" w:eastAsiaTheme="minorHAnsi" w:hAnsi="Arial" w:cs="Arial"/>
                <w:sz w:val="12"/>
                <w:szCs w:val="12"/>
                <w:lang w:val="en-AU"/>
              </w:rPr>
              <w:t>(</w:t>
            </w:r>
            <w:proofErr w:type="gramEnd"/>
            <w:r w:rsidRPr="00A43075">
              <w:rPr>
                <w:rFonts w:ascii="Arial" w:eastAsiaTheme="minorHAnsi" w:hAnsi="Arial" w:cs="Arial"/>
                <w:sz w:val="12"/>
                <w:szCs w:val="12"/>
                <w:lang w:val="en-AU"/>
              </w:rPr>
              <w:t>5)</w:t>
            </w:r>
            <w:r w:rsidRPr="00A43075">
              <w:rPr>
                <w:rFonts w:ascii="Arial" w:eastAsiaTheme="minorHAnsi" w:hAnsi="Arial" w:cs="Arial"/>
                <w:sz w:val="18"/>
                <w:szCs w:val="18"/>
                <w:lang w:val="en-AU"/>
              </w:rPr>
              <w:t xml:space="preserve"> from the donor stallion during the storage period of the semen of a minimum period of 30 days from the date of the collection of the semen and before the semen is removed from the semen collection centre, not less than 14 days and not more than 90 days after the collection of the semen described in Part I, and </w:t>
            </w:r>
          </w:p>
          <w:p w14:paraId="12716F59" w14:textId="77777777" w:rsidR="001348F5" w:rsidRPr="00A43075" w:rsidRDefault="001348F5" w:rsidP="00E36FA7">
            <w:pPr>
              <w:autoSpaceDE w:val="0"/>
              <w:autoSpaceDN w:val="0"/>
              <w:adjustRightInd w:val="0"/>
              <w:spacing w:line="276" w:lineRule="auto"/>
              <w:ind w:left="2588" w:hanging="985"/>
              <w:rPr>
                <w:rFonts w:ascii="Arial" w:eastAsiaTheme="minorHAnsi"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either</w:t>
            </w:r>
            <w:proofErr w:type="gramEnd"/>
            <w:r w:rsidR="00E36FA7">
              <w:rPr>
                <w:rFonts w:ascii="Arial" w:eastAsiaTheme="minorHAnsi" w:hAnsi="Arial" w:cs="Arial"/>
                <w:i/>
                <w:iCs/>
                <w:sz w:val="18"/>
                <w:szCs w:val="18"/>
                <w:lang w:val="en-AU"/>
              </w:rPr>
              <w:tab/>
            </w:r>
            <w:r w:rsidRPr="00A43075">
              <w:rPr>
                <w:rFonts w:ascii="Arial" w:eastAsiaTheme="minorHAnsi" w:hAnsi="Arial" w:cs="Arial"/>
                <w:i/>
                <w:iCs/>
                <w:sz w:val="18"/>
                <w:szCs w:val="18"/>
                <w:lang w:val="en-AU"/>
              </w:rPr>
              <w:t xml:space="preserve"> </w:t>
            </w:r>
            <w:r w:rsidRPr="00A43075">
              <w:rPr>
                <w:rFonts w:ascii="Arial" w:eastAsiaTheme="minorHAnsi" w:hAnsi="Arial" w:cs="Arial"/>
                <w:sz w:val="18"/>
                <w:szCs w:val="18"/>
                <w:lang w:val="en-AU"/>
              </w:rPr>
              <w:t xml:space="preserve">[the tests for infection with equine arteritis virus described in point II.4.8.2. were carried out on samples </w:t>
            </w:r>
            <w:proofErr w:type="gramStart"/>
            <w:r w:rsidRPr="00A43075">
              <w:rPr>
                <w:rFonts w:ascii="Arial" w:eastAsiaTheme="minorHAnsi" w:hAnsi="Arial" w:cs="Arial"/>
                <w:sz w:val="18"/>
                <w:szCs w:val="18"/>
                <w:lang w:val="en-AU"/>
              </w:rPr>
              <w:t>taken</w:t>
            </w:r>
            <w:r w:rsidRPr="00A43075">
              <w:rPr>
                <w:rFonts w:ascii="Arial" w:eastAsiaTheme="minorHAnsi" w:hAnsi="Arial" w:cs="Arial"/>
                <w:sz w:val="12"/>
                <w:szCs w:val="12"/>
                <w:lang w:val="en-AU"/>
              </w:rPr>
              <w:t>(</w:t>
            </w:r>
            <w:proofErr w:type="gramEnd"/>
            <w:r w:rsidRPr="00A43075">
              <w:rPr>
                <w:rFonts w:ascii="Arial" w:eastAsiaTheme="minorHAnsi" w:hAnsi="Arial" w:cs="Arial"/>
                <w:sz w:val="12"/>
                <w:szCs w:val="12"/>
                <w:lang w:val="en-AU"/>
              </w:rPr>
              <w:t xml:space="preserve">5) </w:t>
            </w:r>
            <w:r w:rsidRPr="00A43075">
              <w:rPr>
                <w:rFonts w:ascii="Arial" w:eastAsiaTheme="minorHAnsi" w:hAnsi="Arial" w:cs="Arial"/>
                <w:sz w:val="18"/>
                <w:szCs w:val="18"/>
                <w:lang w:val="en-AU"/>
              </w:rPr>
              <w:t>during the storage period of the semen of a minimum period of 30 days from the date of the collection of the semen and before the semen is removed from the semen collection centre or used, not less than 14 days and not more than 90 days after the date of the collection of the semen described in Part I.]</w:t>
            </w:r>
          </w:p>
        </w:tc>
      </w:tr>
    </w:tbl>
    <w:p w14:paraId="5F333DC1" w14:textId="77777777" w:rsidR="007E0A6F" w:rsidRDefault="007E0A6F" w:rsidP="001D54EF">
      <w:pPr>
        <w:rPr>
          <w:rFonts w:ascii="Arial" w:hAnsi="Arial" w:cs="Arial"/>
          <w:b/>
          <w:sz w:val="16"/>
        </w:rPr>
        <w:sectPr w:rsidR="007E0A6F" w:rsidSect="00A43075">
          <w:pgSz w:w="11906" w:h="16838"/>
          <w:pgMar w:top="426" w:right="1416" w:bottom="1440" w:left="709" w:header="708" w:footer="708" w:gutter="0"/>
          <w:cols w:space="708"/>
          <w:docGrid w:linePitch="360"/>
        </w:sectPr>
      </w:pPr>
    </w:p>
    <w:tbl>
      <w:tblPr>
        <w:tblStyle w:val="TableGrid"/>
        <w:tblW w:w="10490" w:type="dxa"/>
        <w:tblLook w:val="04A0" w:firstRow="1" w:lastRow="0" w:firstColumn="1" w:lastColumn="0" w:noHBand="0" w:noVBand="1"/>
      </w:tblPr>
      <w:tblGrid>
        <w:gridCol w:w="421"/>
        <w:gridCol w:w="3974"/>
        <w:gridCol w:w="3543"/>
        <w:gridCol w:w="2552"/>
      </w:tblGrid>
      <w:tr w:rsidR="00E1647A" w:rsidRPr="00A43075" w14:paraId="43C8ADD6" w14:textId="77777777" w:rsidTr="00A43075">
        <w:tc>
          <w:tcPr>
            <w:tcW w:w="10490" w:type="dxa"/>
            <w:gridSpan w:val="4"/>
            <w:tcBorders>
              <w:top w:val="nil"/>
              <w:left w:val="nil"/>
              <w:bottom w:val="single" w:sz="4" w:space="0" w:color="auto"/>
              <w:right w:val="nil"/>
            </w:tcBorders>
          </w:tcPr>
          <w:p w14:paraId="4BD4F505" w14:textId="77777777" w:rsidR="00E1647A" w:rsidRPr="00A43075" w:rsidRDefault="00E1647A" w:rsidP="001D54EF">
            <w:pPr>
              <w:rPr>
                <w:rFonts w:ascii="Arial" w:hAnsi="Arial" w:cs="Arial"/>
                <w:b/>
                <w:sz w:val="16"/>
              </w:rPr>
            </w:pPr>
            <w:r w:rsidRPr="00A43075">
              <w:rPr>
                <w:rFonts w:ascii="Arial" w:hAnsi="Arial" w:cs="Arial"/>
                <w:b/>
                <w:sz w:val="16"/>
              </w:rPr>
              <w:lastRenderedPageBreak/>
              <w:t>COUNTRY: AUSTRALIA                                                                                                       Certificate model EQUI-SEM-A-ENTRY</w:t>
            </w:r>
          </w:p>
        </w:tc>
      </w:tr>
      <w:tr w:rsidR="00E1647A" w:rsidRPr="00A43075" w14:paraId="161ACA32" w14:textId="77777777" w:rsidTr="00A43075">
        <w:trPr>
          <w:trHeight w:val="378"/>
        </w:trPr>
        <w:tc>
          <w:tcPr>
            <w:tcW w:w="421" w:type="dxa"/>
            <w:vMerge w:val="restart"/>
            <w:tcBorders>
              <w:top w:val="single" w:sz="4" w:space="0" w:color="auto"/>
            </w:tcBorders>
            <w:textDirection w:val="btLr"/>
          </w:tcPr>
          <w:p w14:paraId="04C1CF99" w14:textId="77777777" w:rsidR="00E1647A" w:rsidRPr="00A43075" w:rsidRDefault="00E1647A" w:rsidP="001D54EF">
            <w:pPr>
              <w:ind w:left="113" w:right="113"/>
              <w:rPr>
                <w:rFonts w:ascii="Arial" w:hAnsi="Arial" w:cs="Arial"/>
                <w:b/>
                <w:sz w:val="16"/>
              </w:rPr>
            </w:pPr>
            <w:r w:rsidRPr="00A43075">
              <w:rPr>
                <w:rFonts w:ascii="Arial" w:hAnsi="Arial" w:cs="Arial"/>
                <w:b/>
                <w:sz w:val="16"/>
              </w:rPr>
              <w:t xml:space="preserve">II. Certification </w:t>
            </w:r>
          </w:p>
        </w:tc>
        <w:tc>
          <w:tcPr>
            <w:tcW w:w="3974" w:type="dxa"/>
            <w:tcBorders>
              <w:top w:val="nil"/>
              <w:bottom w:val="single" w:sz="4" w:space="0" w:color="auto"/>
            </w:tcBorders>
          </w:tcPr>
          <w:p w14:paraId="1A45E6CB" w14:textId="77777777" w:rsidR="00E1647A" w:rsidRPr="00A43075" w:rsidRDefault="00E1647A" w:rsidP="001D54EF">
            <w:pPr>
              <w:rPr>
                <w:rFonts w:ascii="Arial" w:hAnsi="Arial" w:cs="Arial"/>
                <w:b/>
                <w:sz w:val="16"/>
              </w:rPr>
            </w:pPr>
            <w:r w:rsidRPr="00A43075">
              <w:rPr>
                <w:rFonts w:ascii="Arial" w:hAnsi="Arial" w:cs="Arial"/>
                <w:b/>
                <w:sz w:val="16"/>
              </w:rPr>
              <w:t>II. Health information</w:t>
            </w:r>
          </w:p>
        </w:tc>
        <w:tc>
          <w:tcPr>
            <w:tcW w:w="3543" w:type="dxa"/>
            <w:tcBorders>
              <w:top w:val="single" w:sz="4" w:space="0" w:color="auto"/>
            </w:tcBorders>
          </w:tcPr>
          <w:p w14:paraId="06B3B4CB" w14:textId="77777777" w:rsidR="00E1647A" w:rsidRPr="008A7C89" w:rsidRDefault="00E1647A" w:rsidP="001D54EF">
            <w:pPr>
              <w:rPr>
                <w:rFonts w:ascii="Arial" w:hAnsi="Arial" w:cs="Arial"/>
                <w:b/>
                <w:strike/>
                <w:sz w:val="16"/>
              </w:rPr>
            </w:pPr>
            <w:proofErr w:type="spellStart"/>
            <w:r w:rsidRPr="008A7C89">
              <w:rPr>
                <w:rFonts w:ascii="Arial" w:hAnsi="Arial" w:cs="Arial"/>
                <w:b/>
                <w:strike/>
                <w:sz w:val="16"/>
              </w:rPr>
              <w:t>II.a</w:t>
            </w:r>
            <w:proofErr w:type="spellEnd"/>
            <w:r w:rsidRPr="008A7C89">
              <w:rPr>
                <w:rFonts w:ascii="Arial" w:hAnsi="Arial" w:cs="Arial"/>
                <w:b/>
                <w:strike/>
                <w:sz w:val="16"/>
              </w:rPr>
              <w:t xml:space="preserve"> Certificate reference</w:t>
            </w:r>
          </w:p>
          <w:p w14:paraId="372B8851" w14:textId="77777777" w:rsidR="00E1647A" w:rsidRPr="00A43075" w:rsidRDefault="00E1647A" w:rsidP="001D54EF">
            <w:pPr>
              <w:rPr>
                <w:rFonts w:ascii="Arial" w:hAnsi="Arial" w:cs="Arial"/>
                <w:b/>
                <w:sz w:val="16"/>
              </w:rPr>
            </w:pPr>
          </w:p>
        </w:tc>
        <w:tc>
          <w:tcPr>
            <w:tcW w:w="2552" w:type="dxa"/>
            <w:tcBorders>
              <w:top w:val="single" w:sz="4" w:space="0" w:color="auto"/>
            </w:tcBorders>
          </w:tcPr>
          <w:p w14:paraId="1C196A96" w14:textId="77777777" w:rsidR="00E1647A" w:rsidRPr="00635C44" w:rsidRDefault="00E1647A" w:rsidP="001D54EF">
            <w:pPr>
              <w:rPr>
                <w:rFonts w:ascii="Arial" w:hAnsi="Arial" w:cs="Arial"/>
                <w:b/>
                <w:strike/>
                <w:sz w:val="16"/>
              </w:rPr>
            </w:pPr>
            <w:proofErr w:type="spellStart"/>
            <w:r w:rsidRPr="00635C44">
              <w:rPr>
                <w:rFonts w:ascii="Arial" w:hAnsi="Arial" w:cs="Arial"/>
                <w:b/>
                <w:strike/>
                <w:sz w:val="16"/>
              </w:rPr>
              <w:t>II.b</w:t>
            </w:r>
            <w:proofErr w:type="spellEnd"/>
            <w:r w:rsidRPr="00635C44">
              <w:rPr>
                <w:rFonts w:ascii="Arial" w:hAnsi="Arial" w:cs="Arial"/>
                <w:b/>
                <w:strike/>
                <w:sz w:val="16"/>
              </w:rPr>
              <w:t xml:space="preserve"> IMSOC reference</w:t>
            </w:r>
          </w:p>
        </w:tc>
      </w:tr>
      <w:tr w:rsidR="00E1647A" w:rsidRPr="00A43075" w14:paraId="3DC841B3" w14:textId="77777777" w:rsidTr="00A43075">
        <w:trPr>
          <w:trHeight w:val="12029"/>
        </w:trPr>
        <w:tc>
          <w:tcPr>
            <w:tcW w:w="421" w:type="dxa"/>
            <w:vMerge/>
          </w:tcPr>
          <w:p w14:paraId="1CCBA181" w14:textId="77777777" w:rsidR="00E1647A" w:rsidRPr="00A43075" w:rsidRDefault="00E1647A" w:rsidP="001D54EF">
            <w:pPr>
              <w:rPr>
                <w:rFonts w:ascii="Arial" w:hAnsi="Arial" w:cs="Arial"/>
                <w:b/>
                <w:sz w:val="16"/>
              </w:rPr>
            </w:pPr>
          </w:p>
        </w:tc>
        <w:tc>
          <w:tcPr>
            <w:tcW w:w="10069" w:type="dxa"/>
            <w:gridSpan w:val="3"/>
          </w:tcPr>
          <w:p w14:paraId="4AFF9453" w14:textId="77777777" w:rsidR="00E1647A" w:rsidRDefault="00E1647A" w:rsidP="00E36FA7">
            <w:pPr>
              <w:autoSpaceDE w:val="0"/>
              <w:autoSpaceDN w:val="0"/>
              <w:adjustRightInd w:val="0"/>
              <w:spacing w:line="276" w:lineRule="auto"/>
              <w:ind w:left="1879" w:hanging="843"/>
              <w:rPr>
                <w:rFonts w:ascii="Arial" w:eastAsiaTheme="minorHAnsi" w:hAnsi="Arial" w:cs="Arial"/>
                <w:sz w:val="18"/>
                <w:szCs w:val="18"/>
                <w:lang w:val="en-AU"/>
              </w:rPr>
            </w:pPr>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 xml:space="preserve">or </w:t>
            </w:r>
            <w:r w:rsidR="00E36FA7">
              <w:rPr>
                <w:rFonts w:ascii="Arial" w:eastAsiaTheme="minorHAnsi" w:hAnsi="Arial" w:cs="Arial"/>
                <w:i/>
                <w:iCs/>
                <w:sz w:val="18"/>
                <w:szCs w:val="18"/>
                <w:lang w:val="en-AU"/>
              </w:rPr>
              <w:tab/>
            </w:r>
            <w:r w:rsidRPr="00A43075">
              <w:rPr>
                <w:rFonts w:ascii="Arial" w:eastAsiaTheme="minorHAnsi" w:hAnsi="Arial" w:cs="Arial"/>
                <w:sz w:val="18"/>
                <w:szCs w:val="18"/>
                <w:lang w:val="en-AU"/>
              </w:rPr>
              <w:t>[the non-shedder state of a donor stallion seropositive for infection with equine arteritis virus was confirmed by virus isolation test, PCR or real-time PCR carried out with a negative result on samples of an aliquot of the entire semen of the donor stallion taken</w:t>
            </w:r>
            <w:r w:rsidRPr="00A43075">
              <w:rPr>
                <w:rFonts w:ascii="Arial" w:eastAsiaTheme="minorHAnsi" w:hAnsi="Arial" w:cs="Arial"/>
                <w:sz w:val="12"/>
                <w:szCs w:val="12"/>
                <w:lang w:val="en-AU"/>
              </w:rPr>
              <w:t xml:space="preserve">(5) </w:t>
            </w:r>
            <w:r w:rsidRPr="00A43075">
              <w:rPr>
                <w:rFonts w:ascii="Arial" w:eastAsiaTheme="minorHAnsi" w:hAnsi="Arial" w:cs="Arial"/>
                <w:sz w:val="18"/>
                <w:szCs w:val="18"/>
                <w:lang w:val="en-AU"/>
              </w:rPr>
              <w:t>twice a year at an interval of at least 4 months and the donor stallion has reacted with a positive result at a serum dilution of at least one in four in a serum neutralisation test for infection with equine arteritis virus.]</w:t>
            </w:r>
          </w:p>
          <w:p w14:paraId="49EA1269" w14:textId="77777777" w:rsidR="00E36FA7" w:rsidRPr="00A43075" w:rsidRDefault="00E36FA7" w:rsidP="00E36FA7">
            <w:pPr>
              <w:autoSpaceDE w:val="0"/>
              <w:autoSpaceDN w:val="0"/>
              <w:adjustRightInd w:val="0"/>
              <w:spacing w:line="276" w:lineRule="auto"/>
              <w:ind w:left="1879" w:hanging="843"/>
              <w:rPr>
                <w:rFonts w:ascii="Arial" w:eastAsiaTheme="minorHAnsi" w:hAnsi="Arial" w:cs="Arial"/>
                <w:sz w:val="18"/>
                <w:szCs w:val="18"/>
                <w:lang w:val="en-AU"/>
              </w:rPr>
            </w:pPr>
          </w:p>
          <w:p w14:paraId="33D13351" w14:textId="77777777" w:rsidR="00E1647A" w:rsidRPr="00A43075" w:rsidRDefault="00E1647A" w:rsidP="00E1647A">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II.4.10. underwent the testing provided for in point II.4.9. on samples taken on the following dates:</w:t>
            </w:r>
          </w:p>
          <w:tbl>
            <w:tblPr>
              <w:tblStyle w:val="TableGrid"/>
              <w:tblW w:w="0" w:type="auto"/>
              <w:jc w:val="center"/>
              <w:tblLook w:val="04A0" w:firstRow="1" w:lastRow="0" w:firstColumn="1" w:lastColumn="0" w:noHBand="0" w:noVBand="1"/>
            </w:tblPr>
            <w:tblGrid>
              <w:gridCol w:w="823"/>
              <w:gridCol w:w="823"/>
              <w:gridCol w:w="997"/>
              <w:gridCol w:w="967"/>
              <w:gridCol w:w="816"/>
              <w:gridCol w:w="817"/>
              <w:gridCol w:w="817"/>
              <w:gridCol w:w="817"/>
              <w:gridCol w:w="817"/>
              <w:gridCol w:w="817"/>
            </w:tblGrid>
            <w:tr w:rsidR="00E1647A" w:rsidRPr="00A43075" w14:paraId="0811790F" w14:textId="77777777" w:rsidTr="00E1647A">
              <w:trPr>
                <w:jc w:val="center"/>
              </w:trPr>
              <w:tc>
                <w:tcPr>
                  <w:tcW w:w="823" w:type="dxa"/>
                  <w:vMerge w:val="restart"/>
                  <w:textDirection w:val="btLr"/>
                  <w:vAlign w:val="center"/>
                </w:tcPr>
                <w:p w14:paraId="7BAA76D9" w14:textId="77777777" w:rsidR="00E1647A" w:rsidRPr="00A43075" w:rsidRDefault="00E1647A" w:rsidP="00E1647A">
                  <w:pPr>
                    <w:autoSpaceDE w:val="0"/>
                    <w:autoSpaceDN w:val="0"/>
                    <w:adjustRightInd w:val="0"/>
                    <w:spacing w:line="276" w:lineRule="auto"/>
                    <w:ind w:left="113" w:right="113"/>
                    <w:jc w:val="center"/>
                    <w:rPr>
                      <w:rFonts w:ascii="Arial" w:eastAsiaTheme="minorHAnsi" w:hAnsi="Arial" w:cs="Arial"/>
                      <w:sz w:val="18"/>
                      <w:szCs w:val="18"/>
                      <w:lang w:val="en-AU"/>
                    </w:rPr>
                  </w:pPr>
                  <w:r w:rsidRPr="00A43075">
                    <w:rPr>
                      <w:rFonts w:ascii="Arial" w:eastAsiaTheme="minorHAnsi" w:hAnsi="Arial" w:cs="Arial"/>
                      <w:sz w:val="18"/>
                      <w:szCs w:val="18"/>
                      <w:lang w:val="en-AU"/>
                    </w:rPr>
                    <w:t>Identification of semen</w:t>
                  </w:r>
                </w:p>
              </w:tc>
              <w:tc>
                <w:tcPr>
                  <w:tcW w:w="823" w:type="dxa"/>
                  <w:vMerge w:val="restart"/>
                  <w:textDirection w:val="btLr"/>
                  <w:vAlign w:val="center"/>
                </w:tcPr>
                <w:p w14:paraId="559E6D86" w14:textId="77777777" w:rsidR="00E1647A" w:rsidRPr="00A43075" w:rsidRDefault="00E1647A" w:rsidP="00E1647A">
                  <w:pPr>
                    <w:autoSpaceDE w:val="0"/>
                    <w:autoSpaceDN w:val="0"/>
                    <w:adjustRightInd w:val="0"/>
                    <w:spacing w:line="276" w:lineRule="auto"/>
                    <w:ind w:left="113" w:right="113"/>
                    <w:jc w:val="center"/>
                    <w:rPr>
                      <w:rFonts w:ascii="Arial" w:eastAsiaTheme="minorHAnsi" w:hAnsi="Arial" w:cs="Arial"/>
                      <w:sz w:val="18"/>
                      <w:szCs w:val="18"/>
                      <w:lang w:val="en-AU"/>
                    </w:rPr>
                  </w:pPr>
                  <w:r w:rsidRPr="00A43075">
                    <w:rPr>
                      <w:rFonts w:ascii="Arial" w:eastAsiaTheme="minorHAnsi" w:hAnsi="Arial" w:cs="Arial"/>
                      <w:sz w:val="18"/>
                      <w:szCs w:val="18"/>
                      <w:lang w:val="en-AU"/>
                    </w:rPr>
                    <w:t>Test programme</w:t>
                  </w:r>
                </w:p>
              </w:tc>
              <w:tc>
                <w:tcPr>
                  <w:tcW w:w="1822" w:type="dxa"/>
                  <w:gridSpan w:val="2"/>
                  <w:vAlign w:val="center"/>
                </w:tcPr>
                <w:p w14:paraId="39DC8FE9"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vertAlign w:val="superscript"/>
                      <w:lang w:val="en-AU"/>
                    </w:rPr>
                  </w:pPr>
                  <w:r w:rsidRPr="00A43075">
                    <w:rPr>
                      <w:rFonts w:ascii="Arial" w:eastAsiaTheme="minorHAnsi" w:hAnsi="Arial" w:cs="Arial"/>
                      <w:sz w:val="18"/>
                      <w:szCs w:val="18"/>
                      <w:lang w:val="en-AU"/>
                    </w:rPr>
                    <w:t xml:space="preserve">Start </w:t>
                  </w:r>
                  <w:proofErr w:type="gramStart"/>
                  <w:r w:rsidRPr="00A43075">
                    <w:rPr>
                      <w:rFonts w:ascii="Arial" w:eastAsiaTheme="minorHAnsi" w:hAnsi="Arial" w:cs="Arial"/>
                      <w:sz w:val="18"/>
                      <w:szCs w:val="18"/>
                      <w:lang w:val="en-AU"/>
                    </w:rPr>
                    <w:t>date</w:t>
                  </w:r>
                  <w:r w:rsidRPr="00A43075">
                    <w:rPr>
                      <w:rFonts w:ascii="Arial" w:eastAsiaTheme="minorHAnsi" w:hAnsi="Arial" w:cs="Arial"/>
                      <w:sz w:val="18"/>
                      <w:szCs w:val="18"/>
                      <w:vertAlign w:val="superscript"/>
                      <w:lang w:val="en-AU"/>
                    </w:rPr>
                    <w:t>(</w:t>
                  </w:r>
                  <w:proofErr w:type="gramEnd"/>
                  <w:r w:rsidRPr="00A43075">
                    <w:rPr>
                      <w:rFonts w:ascii="Arial" w:eastAsiaTheme="minorHAnsi" w:hAnsi="Arial" w:cs="Arial"/>
                      <w:sz w:val="18"/>
                      <w:szCs w:val="18"/>
                      <w:vertAlign w:val="superscript"/>
                      <w:lang w:val="en-AU"/>
                    </w:rPr>
                    <w:t>5)</w:t>
                  </w:r>
                </w:p>
              </w:tc>
              <w:tc>
                <w:tcPr>
                  <w:tcW w:w="4901" w:type="dxa"/>
                  <w:gridSpan w:val="6"/>
                  <w:vAlign w:val="center"/>
                </w:tcPr>
                <w:p w14:paraId="5D89BC81"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vertAlign w:val="superscript"/>
                      <w:lang w:val="en-AU"/>
                    </w:rPr>
                  </w:pPr>
                  <w:r w:rsidRPr="00A43075">
                    <w:rPr>
                      <w:rFonts w:ascii="Arial" w:eastAsiaTheme="minorHAnsi" w:hAnsi="Arial" w:cs="Arial"/>
                      <w:sz w:val="18"/>
                      <w:szCs w:val="18"/>
                      <w:lang w:val="en-AU"/>
                    </w:rPr>
                    <w:t xml:space="preserve">Date of sampling for health </w:t>
                  </w:r>
                  <w:proofErr w:type="gramStart"/>
                  <w:r w:rsidRPr="00A43075">
                    <w:rPr>
                      <w:rFonts w:ascii="Arial" w:eastAsiaTheme="minorHAnsi" w:hAnsi="Arial" w:cs="Arial"/>
                      <w:sz w:val="18"/>
                      <w:szCs w:val="18"/>
                      <w:lang w:val="en-AU"/>
                    </w:rPr>
                    <w:t>tests</w:t>
                  </w:r>
                  <w:r w:rsidRPr="00A43075">
                    <w:rPr>
                      <w:rFonts w:ascii="Arial" w:eastAsiaTheme="minorHAnsi" w:hAnsi="Arial" w:cs="Arial"/>
                      <w:sz w:val="18"/>
                      <w:szCs w:val="18"/>
                      <w:vertAlign w:val="superscript"/>
                      <w:lang w:val="en-AU"/>
                    </w:rPr>
                    <w:t>(</w:t>
                  </w:r>
                  <w:proofErr w:type="gramEnd"/>
                  <w:r w:rsidRPr="00A43075">
                    <w:rPr>
                      <w:rFonts w:ascii="Arial" w:eastAsiaTheme="minorHAnsi" w:hAnsi="Arial" w:cs="Arial"/>
                      <w:sz w:val="18"/>
                      <w:szCs w:val="18"/>
                      <w:vertAlign w:val="superscript"/>
                      <w:lang w:val="en-AU"/>
                    </w:rPr>
                    <w:t>5)</w:t>
                  </w:r>
                </w:p>
              </w:tc>
            </w:tr>
            <w:tr w:rsidR="00E1647A" w:rsidRPr="00A43075" w14:paraId="20756048" w14:textId="77777777" w:rsidTr="00E1647A">
              <w:trPr>
                <w:jc w:val="center"/>
              </w:trPr>
              <w:tc>
                <w:tcPr>
                  <w:tcW w:w="823" w:type="dxa"/>
                  <w:vMerge/>
                  <w:vAlign w:val="center"/>
                </w:tcPr>
                <w:p w14:paraId="215DDFE9"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p>
              </w:tc>
              <w:tc>
                <w:tcPr>
                  <w:tcW w:w="823" w:type="dxa"/>
                  <w:vMerge/>
                  <w:vAlign w:val="center"/>
                </w:tcPr>
                <w:p w14:paraId="2963AE9C"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p>
              </w:tc>
              <w:tc>
                <w:tcPr>
                  <w:tcW w:w="896" w:type="dxa"/>
                  <w:vMerge w:val="restart"/>
                  <w:vAlign w:val="center"/>
                </w:tcPr>
                <w:p w14:paraId="702E5CA7"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r w:rsidRPr="00A43075">
                    <w:rPr>
                      <w:rFonts w:ascii="Arial" w:eastAsiaTheme="minorHAnsi" w:hAnsi="Arial" w:cs="Arial"/>
                      <w:sz w:val="18"/>
                      <w:szCs w:val="18"/>
                      <w:lang w:val="en-AU"/>
                    </w:rPr>
                    <w:t>Donor residence</w:t>
                  </w:r>
                </w:p>
              </w:tc>
              <w:tc>
                <w:tcPr>
                  <w:tcW w:w="926" w:type="dxa"/>
                  <w:vMerge w:val="restart"/>
                  <w:vAlign w:val="center"/>
                </w:tcPr>
                <w:p w14:paraId="3DA56589"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r w:rsidRPr="00A43075">
                    <w:rPr>
                      <w:rFonts w:ascii="Arial" w:eastAsiaTheme="minorHAnsi" w:hAnsi="Arial" w:cs="Arial"/>
                      <w:sz w:val="18"/>
                      <w:szCs w:val="18"/>
                      <w:lang w:val="en-AU"/>
                    </w:rPr>
                    <w:t>Semen collection</w:t>
                  </w:r>
                </w:p>
              </w:tc>
              <w:tc>
                <w:tcPr>
                  <w:tcW w:w="1633" w:type="dxa"/>
                  <w:gridSpan w:val="2"/>
                  <w:vMerge w:val="restart"/>
                  <w:vAlign w:val="center"/>
                </w:tcPr>
                <w:p w14:paraId="0D34FDC8"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r w:rsidRPr="00A43075">
                    <w:rPr>
                      <w:rFonts w:ascii="Arial" w:eastAsiaTheme="minorHAnsi" w:hAnsi="Arial" w:cs="Arial"/>
                      <w:sz w:val="18"/>
                      <w:szCs w:val="18"/>
                      <w:lang w:val="en-AU"/>
                    </w:rPr>
                    <w:t>EIA II.4.8.1.</w:t>
                  </w:r>
                </w:p>
              </w:tc>
              <w:tc>
                <w:tcPr>
                  <w:tcW w:w="1634" w:type="dxa"/>
                  <w:gridSpan w:val="2"/>
                  <w:vAlign w:val="center"/>
                </w:tcPr>
                <w:p w14:paraId="44F8A04C"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r w:rsidRPr="00A43075">
                    <w:rPr>
                      <w:rFonts w:ascii="Arial" w:eastAsiaTheme="minorHAnsi" w:hAnsi="Arial" w:cs="Arial"/>
                      <w:sz w:val="18"/>
                      <w:szCs w:val="18"/>
                      <w:lang w:val="en-AU"/>
                    </w:rPr>
                    <w:t>EVA II.4.8.2.</w:t>
                  </w:r>
                </w:p>
              </w:tc>
              <w:tc>
                <w:tcPr>
                  <w:tcW w:w="1634" w:type="dxa"/>
                  <w:gridSpan w:val="2"/>
                  <w:vAlign w:val="center"/>
                </w:tcPr>
                <w:p w14:paraId="112A57C2" w14:textId="77777777" w:rsidR="00E1647A" w:rsidRPr="00A43075" w:rsidRDefault="00704FA9" w:rsidP="00E1647A">
                  <w:pPr>
                    <w:autoSpaceDE w:val="0"/>
                    <w:autoSpaceDN w:val="0"/>
                    <w:adjustRightInd w:val="0"/>
                    <w:spacing w:line="276" w:lineRule="auto"/>
                    <w:jc w:val="center"/>
                    <w:rPr>
                      <w:rFonts w:ascii="Arial" w:eastAsiaTheme="minorHAnsi" w:hAnsi="Arial" w:cs="Arial"/>
                      <w:sz w:val="18"/>
                      <w:szCs w:val="18"/>
                      <w:lang w:val="en-AU"/>
                    </w:rPr>
                  </w:pPr>
                  <w:r w:rsidRPr="00A43075">
                    <w:rPr>
                      <w:rFonts w:ascii="Arial" w:eastAsiaTheme="minorHAnsi" w:hAnsi="Arial" w:cs="Arial"/>
                      <w:sz w:val="18"/>
                      <w:szCs w:val="18"/>
                      <w:lang w:val="en-AU"/>
                    </w:rPr>
                    <w:t>CEM</w:t>
                  </w:r>
                  <w:r w:rsidR="00E1647A" w:rsidRPr="00A43075">
                    <w:rPr>
                      <w:rFonts w:ascii="Arial" w:eastAsiaTheme="minorHAnsi" w:hAnsi="Arial" w:cs="Arial"/>
                      <w:sz w:val="18"/>
                      <w:szCs w:val="18"/>
                      <w:lang w:val="en-AU"/>
                    </w:rPr>
                    <w:t xml:space="preserve"> II.4.8.3.</w:t>
                  </w:r>
                </w:p>
              </w:tc>
            </w:tr>
            <w:tr w:rsidR="00E1647A" w:rsidRPr="00A43075" w14:paraId="33E189DC" w14:textId="77777777" w:rsidTr="00E1647A">
              <w:trPr>
                <w:trHeight w:val="972"/>
                <w:jc w:val="center"/>
              </w:trPr>
              <w:tc>
                <w:tcPr>
                  <w:tcW w:w="823" w:type="dxa"/>
                  <w:vMerge/>
                  <w:vAlign w:val="center"/>
                </w:tcPr>
                <w:p w14:paraId="51FB637A"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p>
              </w:tc>
              <w:tc>
                <w:tcPr>
                  <w:tcW w:w="823" w:type="dxa"/>
                  <w:vMerge/>
                  <w:vAlign w:val="center"/>
                </w:tcPr>
                <w:p w14:paraId="34241770"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p>
              </w:tc>
              <w:tc>
                <w:tcPr>
                  <w:tcW w:w="896" w:type="dxa"/>
                  <w:vMerge/>
                  <w:vAlign w:val="center"/>
                </w:tcPr>
                <w:p w14:paraId="67A3EE8A"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p>
              </w:tc>
              <w:tc>
                <w:tcPr>
                  <w:tcW w:w="926" w:type="dxa"/>
                  <w:vMerge/>
                  <w:vAlign w:val="center"/>
                </w:tcPr>
                <w:p w14:paraId="17030F95"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p>
              </w:tc>
              <w:tc>
                <w:tcPr>
                  <w:tcW w:w="1633" w:type="dxa"/>
                  <w:gridSpan w:val="2"/>
                  <w:vMerge/>
                  <w:vAlign w:val="center"/>
                </w:tcPr>
                <w:p w14:paraId="6B798CBC"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p>
              </w:tc>
              <w:tc>
                <w:tcPr>
                  <w:tcW w:w="817" w:type="dxa"/>
                  <w:vAlign w:val="center"/>
                </w:tcPr>
                <w:p w14:paraId="3118FEAF"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r w:rsidRPr="00A43075">
                    <w:rPr>
                      <w:rFonts w:ascii="Arial" w:eastAsiaTheme="minorHAnsi" w:hAnsi="Arial" w:cs="Arial"/>
                      <w:sz w:val="18"/>
                      <w:szCs w:val="18"/>
                      <w:lang w:val="en-AU"/>
                    </w:rPr>
                    <w:t>Blood sample</w:t>
                  </w:r>
                </w:p>
              </w:tc>
              <w:tc>
                <w:tcPr>
                  <w:tcW w:w="817" w:type="dxa"/>
                  <w:vAlign w:val="center"/>
                </w:tcPr>
                <w:p w14:paraId="26EF591E"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r w:rsidRPr="00A43075">
                    <w:rPr>
                      <w:rFonts w:ascii="Arial" w:eastAsiaTheme="minorHAnsi" w:hAnsi="Arial" w:cs="Arial"/>
                      <w:sz w:val="18"/>
                      <w:szCs w:val="18"/>
                      <w:lang w:val="en-AU"/>
                    </w:rPr>
                    <w:t>Semen sample</w:t>
                  </w:r>
                </w:p>
              </w:tc>
              <w:tc>
                <w:tcPr>
                  <w:tcW w:w="817" w:type="dxa"/>
                  <w:vAlign w:val="center"/>
                </w:tcPr>
                <w:p w14:paraId="473A89B2"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r w:rsidRPr="00A43075">
                    <w:rPr>
                      <w:rFonts w:ascii="Arial" w:eastAsiaTheme="minorHAnsi" w:hAnsi="Arial" w:cs="Arial"/>
                      <w:sz w:val="18"/>
                      <w:szCs w:val="18"/>
                      <w:lang w:val="en-AU"/>
                    </w:rPr>
                    <w:t>1. sample</w:t>
                  </w:r>
                </w:p>
              </w:tc>
              <w:tc>
                <w:tcPr>
                  <w:tcW w:w="817" w:type="dxa"/>
                  <w:vAlign w:val="center"/>
                </w:tcPr>
                <w:p w14:paraId="2BC15B8A" w14:textId="77777777" w:rsidR="00E1647A" w:rsidRPr="00A43075" w:rsidRDefault="00E1647A" w:rsidP="00E1647A">
                  <w:pPr>
                    <w:autoSpaceDE w:val="0"/>
                    <w:autoSpaceDN w:val="0"/>
                    <w:adjustRightInd w:val="0"/>
                    <w:spacing w:line="276" w:lineRule="auto"/>
                    <w:jc w:val="center"/>
                    <w:rPr>
                      <w:rFonts w:ascii="Arial" w:eastAsiaTheme="minorHAnsi" w:hAnsi="Arial" w:cs="Arial"/>
                      <w:sz w:val="18"/>
                      <w:szCs w:val="18"/>
                      <w:lang w:val="en-AU"/>
                    </w:rPr>
                  </w:pPr>
                  <w:r w:rsidRPr="00A43075">
                    <w:rPr>
                      <w:rFonts w:ascii="Arial" w:eastAsiaTheme="minorHAnsi" w:hAnsi="Arial" w:cs="Arial"/>
                      <w:sz w:val="18"/>
                      <w:szCs w:val="18"/>
                      <w:lang w:val="en-AU"/>
                    </w:rPr>
                    <w:t>2. sample</w:t>
                  </w:r>
                </w:p>
              </w:tc>
            </w:tr>
            <w:tr w:rsidR="009A3B85" w:rsidRPr="00A43075" w14:paraId="46CFC8A1" w14:textId="77777777" w:rsidTr="001D54EF">
              <w:trPr>
                <w:jc w:val="center"/>
              </w:trPr>
              <w:tc>
                <w:tcPr>
                  <w:tcW w:w="823" w:type="dxa"/>
                  <w:vMerge w:val="restart"/>
                </w:tcPr>
                <w:p w14:paraId="6E7296C2"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23" w:type="dxa"/>
                  <w:vMerge w:val="restart"/>
                </w:tcPr>
                <w:p w14:paraId="3D0E8883"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96" w:type="dxa"/>
                  <w:vMerge w:val="restart"/>
                </w:tcPr>
                <w:p w14:paraId="7197E320"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926" w:type="dxa"/>
                  <w:vMerge w:val="restart"/>
                </w:tcPr>
                <w:p w14:paraId="6AF14526"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6" w:type="dxa"/>
                  <w:tcBorders>
                    <w:bottom w:val="single" w:sz="4" w:space="0" w:color="auto"/>
                  </w:tcBorders>
                </w:tcPr>
                <w:p w14:paraId="44F6ACD4"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4" w:space="0" w:color="auto"/>
                  </w:tcBorders>
                </w:tcPr>
                <w:p w14:paraId="46511BC1"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4" w:space="0" w:color="auto"/>
                  </w:tcBorders>
                </w:tcPr>
                <w:p w14:paraId="30A293AE"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4" w:space="0" w:color="auto"/>
                  </w:tcBorders>
                </w:tcPr>
                <w:p w14:paraId="68084882"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4" w:space="0" w:color="auto"/>
                  </w:tcBorders>
                </w:tcPr>
                <w:p w14:paraId="20D29C50"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4" w:space="0" w:color="auto"/>
                  </w:tcBorders>
                </w:tcPr>
                <w:p w14:paraId="4AC370EB"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r>
            <w:tr w:rsidR="009A3B85" w:rsidRPr="00A43075" w14:paraId="70009490" w14:textId="77777777" w:rsidTr="00E1647A">
              <w:trPr>
                <w:jc w:val="center"/>
              </w:trPr>
              <w:tc>
                <w:tcPr>
                  <w:tcW w:w="823" w:type="dxa"/>
                  <w:vMerge/>
                  <w:tcBorders>
                    <w:bottom w:val="single" w:sz="12" w:space="0" w:color="auto"/>
                  </w:tcBorders>
                </w:tcPr>
                <w:p w14:paraId="2C50997D"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23" w:type="dxa"/>
                  <w:vMerge/>
                  <w:tcBorders>
                    <w:bottom w:val="single" w:sz="12" w:space="0" w:color="auto"/>
                  </w:tcBorders>
                </w:tcPr>
                <w:p w14:paraId="2B1D1173"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96" w:type="dxa"/>
                  <w:vMerge/>
                  <w:tcBorders>
                    <w:bottom w:val="single" w:sz="12" w:space="0" w:color="auto"/>
                  </w:tcBorders>
                </w:tcPr>
                <w:p w14:paraId="153335BB"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926" w:type="dxa"/>
                  <w:vMerge/>
                  <w:tcBorders>
                    <w:bottom w:val="single" w:sz="12" w:space="0" w:color="auto"/>
                  </w:tcBorders>
                </w:tcPr>
                <w:p w14:paraId="68A10F50"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6" w:type="dxa"/>
                  <w:tcBorders>
                    <w:bottom w:val="single" w:sz="12" w:space="0" w:color="auto"/>
                  </w:tcBorders>
                </w:tcPr>
                <w:p w14:paraId="05D55BBD"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652D15CF"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0DAA903A"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636BB55E"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3619CF1C"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172B3799"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r>
            <w:tr w:rsidR="009A3B85" w:rsidRPr="00A43075" w14:paraId="2EFE63BE" w14:textId="77777777" w:rsidTr="001D54EF">
              <w:trPr>
                <w:jc w:val="center"/>
              </w:trPr>
              <w:tc>
                <w:tcPr>
                  <w:tcW w:w="823" w:type="dxa"/>
                  <w:vMerge w:val="restart"/>
                  <w:tcBorders>
                    <w:top w:val="single" w:sz="12" w:space="0" w:color="auto"/>
                  </w:tcBorders>
                </w:tcPr>
                <w:p w14:paraId="61504A0D"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23" w:type="dxa"/>
                  <w:vMerge w:val="restart"/>
                  <w:tcBorders>
                    <w:top w:val="single" w:sz="12" w:space="0" w:color="auto"/>
                  </w:tcBorders>
                </w:tcPr>
                <w:p w14:paraId="6035CABC"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96" w:type="dxa"/>
                  <w:vMerge w:val="restart"/>
                  <w:tcBorders>
                    <w:top w:val="single" w:sz="12" w:space="0" w:color="auto"/>
                  </w:tcBorders>
                </w:tcPr>
                <w:p w14:paraId="0AAF6B5D"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926" w:type="dxa"/>
                  <w:vMerge w:val="restart"/>
                  <w:tcBorders>
                    <w:top w:val="single" w:sz="12" w:space="0" w:color="auto"/>
                  </w:tcBorders>
                </w:tcPr>
                <w:p w14:paraId="06B672D4"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6" w:type="dxa"/>
                  <w:tcBorders>
                    <w:top w:val="single" w:sz="12" w:space="0" w:color="auto"/>
                    <w:bottom w:val="single" w:sz="4" w:space="0" w:color="auto"/>
                  </w:tcBorders>
                </w:tcPr>
                <w:p w14:paraId="205FF0A8"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bottom w:val="single" w:sz="4" w:space="0" w:color="auto"/>
                  </w:tcBorders>
                </w:tcPr>
                <w:p w14:paraId="1BA01501"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bottom w:val="single" w:sz="4" w:space="0" w:color="auto"/>
                  </w:tcBorders>
                </w:tcPr>
                <w:p w14:paraId="67529523"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bottom w:val="single" w:sz="4" w:space="0" w:color="auto"/>
                  </w:tcBorders>
                </w:tcPr>
                <w:p w14:paraId="66304E62"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bottom w:val="single" w:sz="4" w:space="0" w:color="auto"/>
                  </w:tcBorders>
                </w:tcPr>
                <w:p w14:paraId="663BEA4E"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bottom w:val="single" w:sz="4" w:space="0" w:color="auto"/>
                  </w:tcBorders>
                </w:tcPr>
                <w:p w14:paraId="239890F9"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r>
            <w:tr w:rsidR="009A3B85" w:rsidRPr="00A43075" w14:paraId="660587D6" w14:textId="77777777" w:rsidTr="009A3B85">
              <w:trPr>
                <w:jc w:val="center"/>
              </w:trPr>
              <w:tc>
                <w:tcPr>
                  <w:tcW w:w="823" w:type="dxa"/>
                  <w:vMerge/>
                  <w:tcBorders>
                    <w:bottom w:val="single" w:sz="12" w:space="0" w:color="auto"/>
                  </w:tcBorders>
                </w:tcPr>
                <w:p w14:paraId="70454E35"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23" w:type="dxa"/>
                  <w:vMerge/>
                  <w:tcBorders>
                    <w:bottom w:val="single" w:sz="12" w:space="0" w:color="auto"/>
                  </w:tcBorders>
                </w:tcPr>
                <w:p w14:paraId="2DD62D75"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96" w:type="dxa"/>
                  <w:vMerge/>
                  <w:tcBorders>
                    <w:bottom w:val="single" w:sz="12" w:space="0" w:color="auto"/>
                  </w:tcBorders>
                </w:tcPr>
                <w:p w14:paraId="0C9AB20E"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926" w:type="dxa"/>
                  <w:vMerge/>
                  <w:tcBorders>
                    <w:bottom w:val="single" w:sz="12" w:space="0" w:color="auto"/>
                  </w:tcBorders>
                </w:tcPr>
                <w:p w14:paraId="25AD80AE"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6" w:type="dxa"/>
                  <w:tcBorders>
                    <w:bottom w:val="single" w:sz="12" w:space="0" w:color="auto"/>
                  </w:tcBorders>
                </w:tcPr>
                <w:p w14:paraId="0C2E5287"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6820CB2C"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4D1F57C9"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46779D13"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75D1C0AF"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bottom w:val="single" w:sz="12" w:space="0" w:color="auto"/>
                  </w:tcBorders>
                </w:tcPr>
                <w:p w14:paraId="0AD9F12A"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r>
            <w:tr w:rsidR="009A3B85" w:rsidRPr="00A43075" w14:paraId="1B017AB2" w14:textId="77777777" w:rsidTr="001D54EF">
              <w:trPr>
                <w:jc w:val="center"/>
              </w:trPr>
              <w:tc>
                <w:tcPr>
                  <w:tcW w:w="823" w:type="dxa"/>
                  <w:vMerge w:val="restart"/>
                  <w:tcBorders>
                    <w:top w:val="single" w:sz="12" w:space="0" w:color="auto"/>
                    <w:left w:val="single" w:sz="2" w:space="0" w:color="auto"/>
                    <w:right w:val="single" w:sz="2" w:space="0" w:color="auto"/>
                  </w:tcBorders>
                </w:tcPr>
                <w:p w14:paraId="7D3903B1"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23" w:type="dxa"/>
                  <w:vMerge w:val="restart"/>
                  <w:tcBorders>
                    <w:top w:val="single" w:sz="12" w:space="0" w:color="auto"/>
                    <w:left w:val="single" w:sz="2" w:space="0" w:color="auto"/>
                    <w:right w:val="single" w:sz="2" w:space="0" w:color="auto"/>
                  </w:tcBorders>
                </w:tcPr>
                <w:p w14:paraId="0F4F8D2C"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96" w:type="dxa"/>
                  <w:vMerge w:val="restart"/>
                  <w:tcBorders>
                    <w:top w:val="single" w:sz="12" w:space="0" w:color="auto"/>
                    <w:left w:val="single" w:sz="2" w:space="0" w:color="auto"/>
                    <w:right w:val="single" w:sz="2" w:space="0" w:color="auto"/>
                  </w:tcBorders>
                </w:tcPr>
                <w:p w14:paraId="79E78BCD"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926" w:type="dxa"/>
                  <w:vMerge w:val="restart"/>
                  <w:tcBorders>
                    <w:top w:val="single" w:sz="12" w:space="0" w:color="auto"/>
                    <w:left w:val="single" w:sz="2" w:space="0" w:color="auto"/>
                    <w:right w:val="single" w:sz="2" w:space="0" w:color="auto"/>
                  </w:tcBorders>
                </w:tcPr>
                <w:p w14:paraId="42EB27DE"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6" w:type="dxa"/>
                  <w:tcBorders>
                    <w:top w:val="single" w:sz="12" w:space="0" w:color="auto"/>
                    <w:left w:val="single" w:sz="2" w:space="0" w:color="auto"/>
                    <w:bottom w:val="single" w:sz="2" w:space="0" w:color="auto"/>
                    <w:right w:val="single" w:sz="2" w:space="0" w:color="auto"/>
                  </w:tcBorders>
                </w:tcPr>
                <w:p w14:paraId="526534CE"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left w:val="single" w:sz="2" w:space="0" w:color="auto"/>
                    <w:bottom w:val="single" w:sz="2" w:space="0" w:color="auto"/>
                    <w:right w:val="single" w:sz="2" w:space="0" w:color="auto"/>
                  </w:tcBorders>
                </w:tcPr>
                <w:p w14:paraId="0FA7B5C7"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left w:val="single" w:sz="2" w:space="0" w:color="auto"/>
                    <w:bottom w:val="single" w:sz="2" w:space="0" w:color="auto"/>
                    <w:right w:val="single" w:sz="2" w:space="0" w:color="auto"/>
                  </w:tcBorders>
                </w:tcPr>
                <w:p w14:paraId="2FF55F32"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left w:val="single" w:sz="2" w:space="0" w:color="auto"/>
                    <w:bottom w:val="single" w:sz="2" w:space="0" w:color="auto"/>
                    <w:right w:val="single" w:sz="2" w:space="0" w:color="auto"/>
                  </w:tcBorders>
                </w:tcPr>
                <w:p w14:paraId="7351DB13"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left w:val="single" w:sz="2" w:space="0" w:color="auto"/>
                    <w:bottom w:val="single" w:sz="2" w:space="0" w:color="auto"/>
                    <w:right w:val="single" w:sz="2" w:space="0" w:color="auto"/>
                  </w:tcBorders>
                </w:tcPr>
                <w:p w14:paraId="264E66E8"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12" w:space="0" w:color="auto"/>
                    <w:left w:val="single" w:sz="2" w:space="0" w:color="auto"/>
                    <w:bottom w:val="single" w:sz="2" w:space="0" w:color="auto"/>
                    <w:right w:val="single" w:sz="2" w:space="0" w:color="auto"/>
                  </w:tcBorders>
                </w:tcPr>
                <w:p w14:paraId="28CEA7A0"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r>
            <w:tr w:rsidR="009A3B85" w:rsidRPr="00A43075" w14:paraId="6F97B6F7" w14:textId="77777777" w:rsidTr="001D54EF">
              <w:trPr>
                <w:jc w:val="center"/>
              </w:trPr>
              <w:tc>
                <w:tcPr>
                  <w:tcW w:w="823" w:type="dxa"/>
                  <w:vMerge/>
                  <w:tcBorders>
                    <w:left w:val="single" w:sz="2" w:space="0" w:color="auto"/>
                    <w:bottom w:val="single" w:sz="12" w:space="0" w:color="auto"/>
                    <w:right w:val="single" w:sz="2" w:space="0" w:color="auto"/>
                  </w:tcBorders>
                </w:tcPr>
                <w:p w14:paraId="22CCC2C7"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23" w:type="dxa"/>
                  <w:vMerge/>
                  <w:tcBorders>
                    <w:left w:val="single" w:sz="2" w:space="0" w:color="auto"/>
                    <w:bottom w:val="single" w:sz="12" w:space="0" w:color="auto"/>
                    <w:right w:val="single" w:sz="2" w:space="0" w:color="auto"/>
                  </w:tcBorders>
                </w:tcPr>
                <w:p w14:paraId="2459040B"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96" w:type="dxa"/>
                  <w:vMerge/>
                  <w:tcBorders>
                    <w:left w:val="single" w:sz="2" w:space="0" w:color="auto"/>
                    <w:bottom w:val="single" w:sz="12" w:space="0" w:color="auto"/>
                    <w:right w:val="single" w:sz="2" w:space="0" w:color="auto"/>
                  </w:tcBorders>
                </w:tcPr>
                <w:p w14:paraId="05FCD2DF"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926" w:type="dxa"/>
                  <w:vMerge/>
                  <w:tcBorders>
                    <w:left w:val="single" w:sz="2" w:space="0" w:color="auto"/>
                    <w:bottom w:val="single" w:sz="12" w:space="0" w:color="auto"/>
                    <w:right w:val="single" w:sz="2" w:space="0" w:color="auto"/>
                  </w:tcBorders>
                </w:tcPr>
                <w:p w14:paraId="4F326351"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6" w:type="dxa"/>
                  <w:tcBorders>
                    <w:top w:val="single" w:sz="2" w:space="0" w:color="auto"/>
                    <w:left w:val="single" w:sz="2" w:space="0" w:color="auto"/>
                    <w:bottom w:val="single" w:sz="12" w:space="0" w:color="auto"/>
                    <w:right w:val="single" w:sz="2" w:space="0" w:color="auto"/>
                  </w:tcBorders>
                </w:tcPr>
                <w:p w14:paraId="5B18FE01"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2" w:space="0" w:color="auto"/>
                    <w:left w:val="single" w:sz="2" w:space="0" w:color="auto"/>
                    <w:bottom w:val="single" w:sz="12" w:space="0" w:color="auto"/>
                    <w:right w:val="single" w:sz="2" w:space="0" w:color="auto"/>
                  </w:tcBorders>
                </w:tcPr>
                <w:p w14:paraId="68D5558F"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2" w:space="0" w:color="auto"/>
                    <w:left w:val="single" w:sz="2" w:space="0" w:color="auto"/>
                    <w:bottom w:val="single" w:sz="12" w:space="0" w:color="auto"/>
                    <w:right w:val="single" w:sz="2" w:space="0" w:color="auto"/>
                  </w:tcBorders>
                </w:tcPr>
                <w:p w14:paraId="5B40500D"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2" w:space="0" w:color="auto"/>
                    <w:left w:val="single" w:sz="2" w:space="0" w:color="auto"/>
                    <w:bottom w:val="single" w:sz="12" w:space="0" w:color="auto"/>
                    <w:right w:val="single" w:sz="2" w:space="0" w:color="auto"/>
                  </w:tcBorders>
                </w:tcPr>
                <w:p w14:paraId="4D4BDB4A"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2" w:space="0" w:color="auto"/>
                    <w:left w:val="single" w:sz="2" w:space="0" w:color="auto"/>
                    <w:bottom w:val="single" w:sz="12" w:space="0" w:color="auto"/>
                    <w:right w:val="single" w:sz="2" w:space="0" w:color="auto"/>
                  </w:tcBorders>
                </w:tcPr>
                <w:p w14:paraId="7228742E"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c>
                <w:tcPr>
                  <w:tcW w:w="817" w:type="dxa"/>
                  <w:tcBorders>
                    <w:top w:val="single" w:sz="2" w:space="0" w:color="auto"/>
                    <w:left w:val="single" w:sz="2" w:space="0" w:color="auto"/>
                    <w:bottom w:val="single" w:sz="12" w:space="0" w:color="auto"/>
                    <w:right w:val="single" w:sz="2" w:space="0" w:color="auto"/>
                  </w:tcBorders>
                </w:tcPr>
                <w:p w14:paraId="14FE01CC" w14:textId="77777777" w:rsidR="009A3B85" w:rsidRPr="00A43075" w:rsidRDefault="009A3B85" w:rsidP="00E1647A">
                  <w:pPr>
                    <w:autoSpaceDE w:val="0"/>
                    <w:autoSpaceDN w:val="0"/>
                    <w:adjustRightInd w:val="0"/>
                    <w:spacing w:line="276" w:lineRule="auto"/>
                    <w:rPr>
                      <w:rFonts w:ascii="Arial" w:eastAsiaTheme="minorHAnsi" w:hAnsi="Arial" w:cs="Arial"/>
                      <w:sz w:val="18"/>
                      <w:szCs w:val="18"/>
                      <w:lang w:val="en-AU"/>
                    </w:rPr>
                  </w:pPr>
                </w:p>
              </w:tc>
            </w:tr>
          </w:tbl>
          <w:p w14:paraId="2A5302FD" w14:textId="77777777" w:rsidR="00E1647A" w:rsidRPr="00A43075" w:rsidRDefault="00E1647A" w:rsidP="00E1647A">
            <w:pPr>
              <w:autoSpaceDE w:val="0"/>
              <w:autoSpaceDN w:val="0"/>
              <w:adjustRightInd w:val="0"/>
              <w:spacing w:line="276" w:lineRule="auto"/>
              <w:rPr>
                <w:rFonts w:ascii="Arial" w:eastAsiaTheme="minorHAnsi" w:hAnsi="Arial" w:cs="Arial"/>
                <w:sz w:val="18"/>
                <w:szCs w:val="18"/>
                <w:lang w:val="en-AU"/>
              </w:rPr>
            </w:pPr>
          </w:p>
          <w:p w14:paraId="4DA6750F"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II.5. The semen described in Part I</w:t>
            </w:r>
          </w:p>
          <w:p w14:paraId="05E58F6D" w14:textId="77777777" w:rsidR="009A3B85" w:rsidRPr="00A43075" w:rsidRDefault="009A3B85" w:rsidP="0048438B">
            <w:pPr>
              <w:autoSpaceDE w:val="0"/>
              <w:autoSpaceDN w:val="0"/>
              <w:adjustRightInd w:val="0"/>
              <w:spacing w:line="276" w:lineRule="auto"/>
              <w:ind w:left="1312" w:hanging="592"/>
              <w:rPr>
                <w:rFonts w:ascii="Arial" w:eastAsiaTheme="minorHAnsi" w:hAnsi="Arial" w:cs="Arial"/>
                <w:sz w:val="18"/>
                <w:szCs w:val="18"/>
                <w:lang w:val="en-AU"/>
              </w:rPr>
            </w:pPr>
            <w:r w:rsidRPr="00A43075">
              <w:rPr>
                <w:rFonts w:ascii="Arial" w:eastAsiaTheme="minorHAnsi" w:hAnsi="Arial" w:cs="Arial"/>
                <w:sz w:val="18"/>
                <w:szCs w:val="18"/>
                <w:lang w:val="en-AU"/>
              </w:rPr>
              <w:t xml:space="preserve">II.5.1. </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 xml:space="preserve">has been collected, processed and stored in accordance with animal health requirements set out in points 1 and 2 of Part 1 of Annex III to Delegated Regulation (EU) </w:t>
            </w:r>
            <w:proofErr w:type="gramStart"/>
            <w:r w:rsidRPr="00A43075">
              <w:rPr>
                <w:rFonts w:ascii="Arial" w:eastAsiaTheme="minorHAnsi" w:hAnsi="Arial" w:cs="Arial"/>
                <w:sz w:val="18"/>
                <w:szCs w:val="18"/>
                <w:lang w:val="en-AU"/>
              </w:rPr>
              <w:t>2020/686;</w:t>
            </w:r>
            <w:proofErr w:type="gramEnd"/>
          </w:p>
          <w:p w14:paraId="52BC0D4E" w14:textId="77777777" w:rsidR="009A3B85" w:rsidRPr="00A43075" w:rsidRDefault="009A3B85" w:rsidP="0048438B">
            <w:pPr>
              <w:autoSpaceDE w:val="0"/>
              <w:autoSpaceDN w:val="0"/>
              <w:adjustRightInd w:val="0"/>
              <w:spacing w:line="276" w:lineRule="auto"/>
              <w:ind w:left="1312" w:hanging="592"/>
              <w:rPr>
                <w:rFonts w:ascii="Arial" w:eastAsiaTheme="minorHAnsi" w:hAnsi="Arial" w:cs="Arial"/>
                <w:sz w:val="18"/>
                <w:szCs w:val="18"/>
                <w:lang w:val="en-AU"/>
              </w:rPr>
            </w:pPr>
            <w:r w:rsidRPr="00A43075">
              <w:rPr>
                <w:rFonts w:ascii="Arial" w:eastAsiaTheme="minorHAnsi" w:hAnsi="Arial" w:cs="Arial"/>
                <w:sz w:val="18"/>
                <w:szCs w:val="18"/>
                <w:lang w:val="en-AU"/>
              </w:rPr>
              <w:t xml:space="preserve">II.5.2. </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is placed in straws or other packages on which the mark is applied in accordance with requirements provided for in Article 83(a) of Delegated Regulation (EU) 2020/692 and that mark is indicated in Box I.</w:t>
            </w:r>
            <w:proofErr w:type="gramStart"/>
            <w:r w:rsidRPr="00A43075">
              <w:rPr>
                <w:rFonts w:ascii="Arial" w:eastAsiaTheme="minorHAnsi" w:hAnsi="Arial" w:cs="Arial"/>
                <w:sz w:val="18"/>
                <w:szCs w:val="18"/>
                <w:lang w:val="en-AU"/>
              </w:rPr>
              <w:t>27;</w:t>
            </w:r>
            <w:proofErr w:type="gramEnd"/>
          </w:p>
          <w:p w14:paraId="135758D5" w14:textId="77777777" w:rsidR="009A3B85" w:rsidRPr="00A43075" w:rsidRDefault="009A3B85" w:rsidP="0048438B">
            <w:pPr>
              <w:autoSpaceDE w:val="0"/>
              <w:autoSpaceDN w:val="0"/>
              <w:adjustRightInd w:val="0"/>
              <w:spacing w:line="276" w:lineRule="auto"/>
              <w:ind w:left="1312" w:hanging="592"/>
              <w:rPr>
                <w:rFonts w:ascii="Arial" w:eastAsiaTheme="minorHAnsi" w:hAnsi="Arial" w:cs="Arial"/>
                <w:sz w:val="18"/>
                <w:szCs w:val="18"/>
                <w:lang w:val="en-AU"/>
              </w:rPr>
            </w:pPr>
            <w:r w:rsidRPr="00A43075">
              <w:rPr>
                <w:rFonts w:ascii="Arial" w:eastAsiaTheme="minorHAnsi" w:hAnsi="Arial" w:cs="Arial"/>
                <w:sz w:val="18"/>
                <w:szCs w:val="18"/>
                <w:lang w:val="en-AU"/>
              </w:rPr>
              <w:t xml:space="preserve">II.5.3. </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is transported in a container which:</w:t>
            </w:r>
          </w:p>
          <w:p w14:paraId="18F7A1A6" w14:textId="77777777" w:rsidR="009A3B85" w:rsidRPr="00A43075" w:rsidRDefault="009A3B85" w:rsidP="0048438B">
            <w:pPr>
              <w:autoSpaceDE w:val="0"/>
              <w:autoSpaceDN w:val="0"/>
              <w:adjustRightInd w:val="0"/>
              <w:spacing w:line="276" w:lineRule="auto"/>
              <w:ind w:left="2446" w:hanging="1006"/>
              <w:rPr>
                <w:rFonts w:ascii="Arial" w:eastAsiaTheme="minorHAnsi" w:hAnsi="Arial" w:cs="Arial"/>
                <w:sz w:val="18"/>
                <w:szCs w:val="18"/>
                <w:lang w:val="en-AU"/>
              </w:rPr>
            </w:pPr>
            <w:r w:rsidRPr="00A43075">
              <w:rPr>
                <w:rFonts w:ascii="Arial" w:eastAsiaTheme="minorHAnsi" w:hAnsi="Arial" w:cs="Arial"/>
                <w:sz w:val="18"/>
                <w:szCs w:val="18"/>
                <w:lang w:val="en-AU"/>
              </w:rPr>
              <w:t xml:space="preserve">II.5.3.1. </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was sealed and numbered prior to the dispatch from the semen collection centre under responsibility of the centre veterinarian, or by an official veterinarian, and the seal bears the number as indicated in Box I.</w:t>
            </w:r>
            <w:proofErr w:type="gramStart"/>
            <w:r w:rsidRPr="00A43075">
              <w:rPr>
                <w:rFonts w:ascii="Arial" w:eastAsiaTheme="minorHAnsi" w:hAnsi="Arial" w:cs="Arial"/>
                <w:sz w:val="18"/>
                <w:szCs w:val="18"/>
                <w:lang w:val="en-AU"/>
              </w:rPr>
              <w:t>19;</w:t>
            </w:r>
            <w:proofErr w:type="gramEnd"/>
          </w:p>
          <w:p w14:paraId="6F010E9B" w14:textId="77777777" w:rsidR="009A3B85" w:rsidRPr="00A43075" w:rsidRDefault="009A3B85" w:rsidP="0048438B">
            <w:pPr>
              <w:autoSpaceDE w:val="0"/>
              <w:autoSpaceDN w:val="0"/>
              <w:adjustRightInd w:val="0"/>
              <w:spacing w:line="276" w:lineRule="auto"/>
              <w:ind w:left="2446" w:hanging="1006"/>
              <w:rPr>
                <w:rFonts w:ascii="Arial" w:eastAsiaTheme="minorHAnsi" w:hAnsi="Arial" w:cs="Arial"/>
                <w:sz w:val="18"/>
                <w:szCs w:val="18"/>
                <w:lang w:val="en-AU"/>
              </w:rPr>
            </w:pPr>
            <w:r w:rsidRPr="00A43075">
              <w:rPr>
                <w:rFonts w:ascii="Arial" w:eastAsiaTheme="minorHAnsi" w:hAnsi="Arial" w:cs="Arial"/>
                <w:sz w:val="18"/>
                <w:szCs w:val="18"/>
                <w:lang w:val="en-AU"/>
              </w:rPr>
              <w:t>II.5.3.2.</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 xml:space="preserve"> has been cleaned and either disinfected or sterilised before use, or is </w:t>
            </w:r>
            <w:proofErr w:type="gramStart"/>
            <w:r w:rsidRPr="00A43075">
              <w:rPr>
                <w:rFonts w:ascii="Arial" w:eastAsiaTheme="minorHAnsi" w:hAnsi="Arial" w:cs="Arial"/>
                <w:sz w:val="18"/>
                <w:szCs w:val="18"/>
                <w:lang w:val="en-AU"/>
              </w:rPr>
              <w:t>single-use</w:t>
            </w:r>
            <w:proofErr w:type="gramEnd"/>
            <w:r w:rsidRPr="00A43075">
              <w:rPr>
                <w:rFonts w:ascii="Arial" w:eastAsiaTheme="minorHAnsi" w:hAnsi="Arial" w:cs="Arial"/>
                <w:sz w:val="18"/>
                <w:szCs w:val="18"/>
                <w:lang w:val="en-AU"/>
              </w:rPr>
              <w:t xml:space="preserve"> container;</w:t>
            </w:r>
          </w:p>
          <w:p w14:paraId="169A3E15" w14:textId="77777777" w:rsidR="009A3B85" w:rsidRPr="00A43075" w:rsidRDefault="009A3B85" w:rsidP="00E36FA7">
            <w:pPr>
              <w:autoSpaceDE w:val="0"/>
              <w:autoSpaceDN w:val="0"/>
              <w:adjustRightInd w:val="0"/>
              <w:spacing w:line="276" w:lineRule="auto"/>
              <w:ind w:left="2453" w:hanging="1289"/>
              <w:rPr>
                <w:rFonts w:ascii="Arial" w:eastAsiaTheme="minorHAnsi" w:hAnsi="Arial" w:cs="Arial"/>
                <w:sz w:val="18"/>
                <w:szCs w:val="18"/>
                <w:lang w:val="en-AU"/>
              </w:rPr>
            </w:pPr>
            <w:r w:rsidRPr="00A43075">
              <w:rPr>
                <w:rFonts w:ascii="Arial" w:eastAsiaTheme="minorHAnsi" w:hAnsi="Arial" w:cs="Arial"/>
                <w:i/>
                <w:iCs/>
                <w:sz w:val="12"/>
                <w:szCs w:val="12"/>
                <w:lang w:val="en-AU"/>
              </w:rPr>
              <w:t>(1)(</w:t>
            </w:r>
            <w:proofErr w:type="gramStart"/>
            <w:r w:rsidRPr="00A43075">
              <w:rPr>
                <w:rFonts w:ascii="Arial" w:eastAsiaTheme="minorHAnsi" w:hAnsi="Arial" w:cs="Arial"/>
                <w:i/>
                <w:iCs/>
                <w:sz w:val="12"/>
                <w:szCs w:val="12"/>
                <w:lang w:val="en-AU"/>
              </w:rPr>
              <w:t>6)</w:t>
            </w:r>
            <w:r w:rsidRPr="00A43075">
              <w:rPr>
                <w:rFonts w:ascii="Arial" w:eastAsiaTheme="minorHAnsi" w:hAnsi="Arial" w:cs="Arial"/>
                <w:sz w:val="18"/>
                <w:szCs w:val="18"/>
                <w:lang w:val="en-AU"/>
              </w:rPr>
              <w:t>[</w:t>
            </w:r>
            <w:proofErr w:type="gramEnd"/>
            <w:r w:rsidRPr="00A43075">
              <w:rPr>
                <w:rFonts w:ascii="Arial" w:eastAsiaTheme="minorHAnsi" w:hAnsi="Arial" w:cs="Arial"/>
                <w:sz w:val="18"/>
                <w:szCs w:val="18"/>
                <w:lang w:val="en-AU"/>
              </w:rPr>
              <w:t>II.5.3.3.</w:t>
            </w:r>
            <w:r w:rsidR="00E36FA7">
              <w:rPr>
                <w:rFonts w:ascii="Arial" w:eastAsiaTheme="minorHAnsi" w:hAnsi="Arial" w:cs="Arial"/>
                <w:sz w:val="18"/>
                <w:szCs w:val="18"/>
                <w:lang w:val="en-AU"/>
              </w:rPr>
              <w:tab/>
            </w:r>
            <w:r w:rsidRPr="00A43075">
              <w:rPr>
                <w:rFonts w:ascii="Arial" w:eastAsiaTheme="minorHAnsi" w:hAnsi="Arial" w:cs="Arial"/>
                <w:sz w:val="18"/>
                <w:szCs w:val="18"/>
                <w:lang w:val="en-AU"/>
              </w:rPr>
              <w:t xml:space="preserve"> has been filled in with the cryogenic agent which </w:t>
            </w:r>
            <w:proofErr w:type="gramStart"/>
            <w:r w:rsidRPr="00A43075">
              <w:rPr>
                <w:rFonts w:ascii="Arial" w:eastAsiaTheme="minorHAnsi" w:hAnsi="Arial" w:cs="Arial"/>
                <w:sz w:val="18"/>
                <w:szCs w:val="18"/>
                <w:lang w:val="en-AU"/>
              </w:rPr>
              <w:t>not have</w:t>
            </w:r>
            <w:proofErr w:type="gramEnd"/>
            <w:r w:rsidRPr="00A43075">
              <w:rPr>
                <w:rFonts w:ascii="Arial" w:eastAsiaTheme="minorHAnsi" w:hAnsi="Arial" w:cs="Arial"/>
                <w:sz w:val="18"/>
                <w:szCs w:val="18"/>
                <w:lang w:val="en-AU"/>
              </w:rPr>
              <w:t xml:space="preserve"> been previously used for other products.]</w:t>
            </w:r>
          </w:p>
          <w:p w14:paraId="364C6327"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i/>
                <w:iCs/>
                <w:sz w:val="12"/>
                <w:szCs w:val="12"/>
                <w:lang w:val="en-AU"/>
              </w:rPr>
              <w:t>(1)(</w:t>
            </w:r>
            <w:proofErr w:type="gramStart"/>
            <w:r w:rsidRPr="00A43075">
              <w:rPr>
                <w:rFonts w:ascii="Arial" w:eastAsiaTheme="minorHAnsi" w:hAnsi="Arial" w:cs="Arial"/>
                <w:i/>
                <w:iCs/>
                <w:sz w:val="12"/>
                <w:szCs w:val="12"/>
                <w:lang w:val="en-AU"/>
              </w:rPr>
              <w:t>7)</w:t>
            </w:r>
            <w:r w:rsidRPr="00A43075">
              <w:rPr>
                <w:rFonts w:ascii="Arial" w:eastAsiaTheme="minorHAnsi" w:hAnsi="Arial" w:cs="Arial"/>
                <w:sz w:val="18"/>
                <w:szCs w:val="18"/>
                <w:lang w:val="en-AU"/>
              </w:rPr>
              <w:t>[</w:t>
            </w:r>
            <w:proofErr w:type="gramEnd"/>
            <w:r w:rsidRPr="00A43075">
              <w:rPr>
                <w:rFonts w:ascii="Arial" w:eastAsiaTheme="minorHAnsi" w:hAnsi="Arial" w:cs="Arial"/>
                <w:sz w:val="18"/>
                <w:szCs w:val="18"/>
                <w:lang w:val="en-AU"/>
              </w:rPr>
              <w:t>II.6. The semen is preserved by the addition of antibiotics as follows:</w:t>
            </w:r>
          </w:p>
          <w:p w14:paraId="2B849980" w14:textId="77777777" w:rsidR="009A3B85" w:rsidRPr="00A43075" w:rsidRDefault="009A3B85" w:rsidP="0048438B">
            <w:pPr>
              <w:autoSpaceDE w:val="0"/>
              <w:autoSpaceDN w:val="0"/>
              <w:adjustRightInd w:val="0"/>
              <w:spacing w:line="276" w:lineRule="auto"/>
              <w:ind w:left="1454" w:hanging="734"/>
              <w:rPr>
                <w:rFonts w:ascii="Arial" w:eastAsiaTheme="minorHAnsi" w:hAnsi="Arial" w:cs="Arial"/>
                <w:sz w:val="18"/>
                <w:szCs w:val="18"/>
                <w:lang w:val="en-AU"/>
              </w:rPr>
            </w:pPr>
            <w:r w:rsidRPr="00A43075">
              <w:rPr>
                <w:rFonts w:ascii="Arial" w:eastAsiaTheme="minorHAnsi" w:hAnsi="Arial" w:cs="Arial"/>
                <w:sz w:val="18"/>
                <w:szCs w:val="18"/>
                <w:lang w:val="en-AU"/>
              </w:rPr>
              <w:t xml:space="preserve">II.6.1. </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The following antibiotic or mixture of antibiotics has been added to the semen after final dilution, or is contained in the used semen diluents, to reach the indicated concentration per ml of semen:</w:t>
            </w:r>
          </w:p>
          <w:p w14:paraId="19017E2C" w14:textId="77777777" w:rsidR="009A3B85" w:rsidRPr="00A43075" w:rsidRDefault="009A3B85" w:rsidP="009A3B85">
            <w:pPr>
              <w:autoSpaceDE w:val="0"/>
              <w:autoSpaceDN w:val="0"/>
              <w:adjustRightInd w:val="0"/>
              <w:spacing w:line="276" w:lineRule="auto"/>
              <w:ind w:left="720"/>
              <w:rPr>
                <w:rFonts w:ascii="Arial" w:eastAsia="TimesNewRomanPSMT2"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either</w:t>
            </w:r>
            <w:proofErr w:type="gramEnd"/>
            <w:r w:rsidRPr="00A43075">
              <w:rPr>
                <w:rFonts w:ascii="Arial" w:eastAsiaTheme="minorHAnsi" w:hAnsi="Arial" w:cs="Arial"/>
                <w:i/>
                <w:iCs/>
                <w:sz w:val="18"/>
                <w:szCs w:val="18"/>
                <w:lang w:val="en-AU"/>
              </w:rPr>
              <w:t xml:space="preserve"> </w:t>
            </w:r>
            <w:r w:rsidRPr="00A43075">
              <w:rPr>
                <w:rFonts w:ascii="Arial" w:eastAsia="TimesNewRomanPSMT2" w:hAnsi="Arial" w:cs="Arial"/>
                <w:sz w:val="18"/>
                <w:szCs w:val="18"/>
                <w:lang w:val="en-AU"/>
              </w:rPr>
              <w:t xml:space="preserve">[a mixture of gentamicin (250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 xml:space="preserve">), </w:t>
            </w:r>
            <w:proofErr w:type="spellStart"/>
            <w:r w:rsidRPr="00A43075">
              <w:rPr>
                <w:rFonts w:ascii="Arial" w:eastAsia="TimesNewRomanPSMT2" w:hAnsi="Arial" w:cs="Arial"/>
                <w:sz w:val="18"/>
                <w:szCs w:val="18"/>
                <w:lang w:val="en-AU"/>
              </w:rPr>
              <w:t>tylosin</w:t>
            </w:r>
            <w:proofErr w:type="spellEnd"/>
            <w:r w:rsidRPr="00A43075">
              <w:rPr>
                <w:rFonts w:ascii="Arial" w:eastAsia="TimesNewRomanPSMT2" w:hAnsi="Arial" w:cs="Arial"/>
                <w:sz w:val="18"/>
                <w:szCs w:val="18"/>
                <w:lang w:val="en-AU"/>
              </w:rPr>
              <w:t xml:space="preserve"> (50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 and lincomycin</w:t>
            </w:r>
            <w:r w:rsidRPr="00A43075">
              <w:rPr>
                <w:rFonts w:ascii="Arial" w:eastAsiaTheme="minorHAnsi" w:hAnsi="Arial" w:cs="Arial"/>
                <w:sz w:val="18"/>
                <w:szCs w:val="18"/>
                <w:lang w:val="en-AU"/>
              </w:rPr>
              <w:t>-</w:t>
            </w:r>
            <w:r w:rsidRPr="00A43075">
              <w:rPr>
                <w:rFonts w:ascii="Arial" w:eastAsia="TimesNewRomanPSMT2" w:hAnsi="Arial" w:cs="Arial"/>
                <w:sz w:val="18"/>
                <w:szCs w:val="18"/>
                <w:lang w:val="en-AU"/>
              </w:rPr>
              <w:t xml:space="preserve">spectinomycin (150/300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w:t>
            </w:r>
          </w:p>
          <w:p w14:paraId="69521A13" w14:textId="77777777" w:rsidR="009A3B85" w:rsidRPr="00A43075" w:rsidRDefault="009A3B85" w:rsidP="009A3B85">
            <w:pPr>
              <w:autoSpaceDE w:val="0"/>
              <w:autoSpaceDN w:val="0"/>
              <w:adjustRightInd w:val="0"/>
              <w:spacing w:line="276" w:lineRule="auto"/>
              <w:ind w:left="720"/>
              <w:rPr>
                <w:rFonts w:ascii="Arial" w:eastAsiaTheme="minorHAnsi"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or</w:t>
            </w:r>
            <w:proofErr w:type="gramEnd"/>
            <w:r w:rsidRPr="00A43075">
              <w:rPr>
                <w:rFonts w:ascii="Arial" w:eastAsiaTheme="minorHAnsi" w:hAnsi="Arial" w:cs="Arial"/>
                <w:i/>
                <w:iCs/>
                <w:sz w:val="18"/>
                <w:szCs w:val="18"/>
                <w:lang w:val="en-AU"/>
              </w:rPr>
              <w:t xml:space="preserve"> </w:t>
            </w:r>
            <w:r w:rsidRPr="00A43075">
              <w:rPr>
                <w:rFonts w:ascii="Arial" w:eastAsiaTheme="minorHAnsi" w:hAnsi="Arial" w:cs="Arial"/>
                <w:sz w:val="18"/>
                <w:szCs w:val="18"/>
                <w:lang w:val="en-AU"/>
              </w:rPr>
              <w:t>[a mixture of lincomycin-</w:t>
            </w:r>
            <w:r w:rsidRPr="00A43075">
              <w:rPr>
                <w:rFonts w:ascii="Arial" w:eastAsia="TimesNewRomanPSMT2" w:hAnsi="Arial" w:cs="Arial"/>
                <w:sz w:val="18"/>
                <w:szCs w:val="18"/>
                <w:lang w:val="en-AU"/>
              </w:rPr>
              <w:t xml:space="preserve">spectinomycin (150/300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 penicillin (500 IU) and strept</w:t>
            </w:r>
            <w:r w:rsidRPr="00A43075">
              <w:rPr>
                <w:rFonts w:ascii="Arial" w:eastAsiaTheme="minorHAnsi" w:hAnsi="Arial" w:cs="Arial"/>
                <w:sz w:val="18"/>
                <w:szCs w:val="18"/>
                <w:lang w:val="en-AU"/>
              </w:rPr>
              <w:t xml:space="preserve">omycin (500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w:t>
            </w:r>
          </w:p>
          <w:p w14:paraId="0DBF3EAC" w14:textId="77777777" w:rsidR="009A3B85" w:rsidRPr="00A43075" w:rsidRDefault="009A3B85" w:rsidP="009A3B85">
            <w:pPr>
              <w:autoSpaceDE w:val="0"/>
              <w:autoSpaceDN w:val="0"/>
              <w:adjustRightInd w:val="0"/>
              <w:spacing w:line="276" w:lineRule="auto"/>
              <w:ind w:left="720"/>
              <w:rPr>
                <w:rFonts w:ascii="Arial" w:eastAsia="TimesNewRomanPSMT2"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or</w:t>
            </w:r>
            <w:proofErr w:type="gramEnd"/>
            <w:r w:rsidRPr="00A43075">
              <w:rPr>
                <w:rFonts w:ascii="Arial" w:eastAsiaTheme="minorHAnsi" w:hAnsi="Arial" w:cs="Arial"/>
                <w:i/>
                <w:iCs/>
                <w:sz w:val="18"/>
                <w:szCs w:val="18"/>
                <w:lang w:val="en-AU"/>
              </w:rPr>
              <w:t xml:space="preserve"> </w:t>
            </w:r>
            <w:r w:rsidRPr="00A43075">
              <w:rPr>
                <w:rFonts w:ascii="Arial" w:eastAsia="TimesNewRomanPSMT2" w:hAnsi="Arial" w:cs="Arial"/>
                <w:sz w:val="18"/>
                <w:szCs w:val="18"/>
                <w:lang w:val="en-AU"/>
              </w:rPr>
              <w:t xml:space="preserve">[a mixture of amikacin (75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 xml:space="preserve">) and </w:t>
            </w:r>
            <w:proofErr w:type="spellStart"/>
            <w:r w:rsidRPr="00A43075">
              <w:rPr>
                <w:rFonts w:ascii="Arial" w:eastAsia="TimesNewRomanPSMT2" w:hAnsi="Arial" w:cs="Arial"/>
                <w:sz w:val="18"/>
                <w:szCs w:val="18"/>
                <w:lang w:val="en-AU"/>
              </w:rPr>
              <w:t>divekacin</w:t>
            </w:r>
            <w:proofErr w:type="spellEnd"/>
            <w:r w:rsidRPr="00A43075">
              <w:rPr>
                <w:rFonts w:ascii="Arial" w:eastAsia="TimesNewRomanPSMT2" w:hAnsi="Arial" w:cs="Arial"/>
                <w:sz w:val="18"/>
                <w:szCs w:val="18"/>
                <w:lang w:val="en-AU"/>
              </w:rPr>
              <w:t xml:space="preserve"> (25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w:t>
            </w:r>
          </w:p>
          <w:p w14:paraId="7CD3F1F2" w14:textId="77777777" w:rsidR="009A3B85" w:rsidRPr="00A43075" w:rsidRDefault="009A3B85" w:rsidP="0048438B">
            <w:pPr>
              <w:autoSpaceDE w:val="0"/>
              <w:autoSpaceDN w:val="0"/>
              <w:adjustRightInd w:val="0"/>
              <w:spacing w:line="276" w:lineRule="auto"/>
              <w:ind w:left="1170" w:hanging="425"/>
              <w:rPr>
                <w:rFonts w:ascii="Arial" w:eastAsiaTheme="minorHAnsi" w:hAnsi="Arial" w:cs="Arial"/>
                <w:sz w:val="18"/>
                <w:szCs w:val="18"/>
                <w:lang w:val="en-AU"/>
              </w:rPr>
            </w:pPr>
            <w:r w:rsidRPr="00A43075">
              <w:rPr>
                <w:rFonts w:ascii="Arial" w:eastAsiaTheme="minorHAnsi" w:hAnsi="Arial" w:cs="Arial"/>
                <w:i/>
                <w:iCs/>
                <w:sz w:val="12"/>
                <w:szCs w:val="12"/>
                <w:lang w:val="en-AU"/>
              </w:rPr>
              <w:t>(</w:t>
            </w:r>
            <w:proofErr w:type="gramStart"/>
            <w:r w:rsidRPr="00A43075">
              <w:rPr>
                <w:rFonts w:ascii="Arial" w:eastAsiaTheme="minorHAnsi" w:hAnsi="Arial" w:cs="Arial"/>
                <w:i/>
                <w:iCs/>
                <w:sz w:val="12"/>
                <w:szCs w:val="12"/>
                <w:lang w:val="en-AU"/>
              </w:rPr>
              <w:t>1)</w:t>
            </w:r>
            <w:r w:rsidRPr="00A43075">
              <w:rPr>
                <w:rFonts w:ascii="Arial" w:eastAsiaTheme="minorHAnsi" w:hAnsi="Arial" w:cs="Arial"/>
                <w:i/>
                <w:iCs/>
                <w:sz w:val="18"/>
                <w:szCs w:val="18"/>
                <w:lang w:val="en-AU"/>
              </w:rPr>
              <w:t>or</w:t>
            </w:r>
            <w:proofErr w:type="gramEnd"/>
            <w:r w:rsidRPr="00A43075">
              <w:rPr>
                <w:rFonts w:ascii="Arial" w:eastAsiaTheme="minorHAnsi" w:hAnsi="Arial" w:cs="Arial"/>
                <w:i/>
                <w:iCs/>
                <w:sz w:val="18"/>
                <w:szCs w:val="18"/>
                <w:lang w:val="en-AU"/>
              </w:rPr>
              <w:t xml:space="preserve"> </w:t>
            </w:r>
            <w:r w:rsidRPr="00A43075">
              <w:rPr>
                <w:rFonts w:ascii="Arial" w:eastAsiaTheme="minorHAnsi" w:hAnsi="Arial" w:cs="Arial"/>
                <w:sz w:val="18"/>
                <w:szCs w:val="18"/>
                <w:lang w:val="en-AU"/>
              </w:rPr>
              <w:t>[an antibiotic or a mixture of antibiotics</w:t>
            </w:r>
            <w:r w:rsidRPr="00A43075">
              <w:rPr>
                <w:rFonts w:ascii="Arial" w:eastAsiaTheme="minorHAnsi" w:hAnsi="Arial" w:cs="Arial"/>
                <w:sz w:val="12"/>
                <w:szCs w:val="12"/>
                <w:lang w:val="en-AU"/>
              </w:rPr>
              <w:t xml:space="preserve">(8) </w:t>
            </w:r>
            <w:r w:rsidRPr="00A43075">
              <w:rPr>
                <w:rFonts w:ascii="Arial" w:eastAsiaTheme="minorHAnsi" w:hAnsi="Arial" w:cs="Arial"/>
                <w:sz w:val="18"/>
                <w:szCs w:val="18"/>
                <w:lang w:val="en-AU"/>
              </w:rPr>
              <w:t>…………………………………………………, with a bactericidal activity at least equivalent to one of the following mixtures:</w:t>
            </w:r>
          </w:p>
          <w:p w14:paraId="69F5CA39" w14:textId="77777777" w:rsidR="009A3B85" w:rsidRPr="00A43075" w:rsidRDefault="009A3B85" w:rsidP="009A3B85">
            <w:pPr>
              <w:autoSpaceDE w:val="0"/>
              <w:autoSpaceDN w:val="0"/>
              <w:adjustRightInd w:val="0"/>
              <w:spacing w:line="276" w:lineRule="auto"/>
              <w:ind w:left="1440"/>
              <w:rPr>
                <w:rFonts w:ascii="Arial" w:eastAsia="TimesNewRomanPSMT2" w:hAnsi="Arial" w:cs="Arial"/>
                <w:sz w:val="18"/>
                <w:szCs w:val="18"/>
                <w:lang w:val="en-AU"/>
              </w:rPr>
            </w:pPr>
            <w:r w:rsidRPr="00A43075">
              <w:rPr>
                <w:rFonts w:ascii="Arial" w:eastAsiaTheme="minorHAnsi" w:hAnsi="Arial" w:cs="Arial"/>
                <w:i/>
                <w:iCs/>
                <w:sz w:val="18"/>
                <w:szCs w:val="18"/>
                <w:lang w:val="en-AU"/>
              </w:rPr>
              <w:t xml:space="preserve">- </w:t>
            </w:r>
            <w:r w:rsidRPr="00A43075">
              <w:rPr>
                <w:rFonts w:ascii="Arial" w:eastAsiaTheme="minorHAnsi" w:hAnsi="Arial" w:cs="Arial"/>
                <w:sz w:val="18"/>
                <w:szCs w:val="18"/>
                <w:lang w:val="en-AU"/>
              </w:rPr>
              <w:t xml:space="preserve">gentamicin (250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 xml:space="preserve">), </w:t>
            </w:r>
            <w:proofErr w:type="spellStart"/>
            <w:r w:rsidRPr="00A43075">
              <w:rPr>
                <w:rFonts w:ascii="Arial" w:eastAsia="TimesNewRomanPSMT2" w:hAnsi="Arial" w:cs="Arial"/>
                <w:sz w:val="18"/>
                <w:szCs w:val="18"/>
                <w:lang w:val="en-AU"/>
              </w:rPr>
              <w:t>tylosin</w:t>
            </w:r>
            <w:proofErr w:type="spellEnd"/>
            <w:r w:rsidRPr="00A43075">
              <w:rPr>
                <w:rFonts w:ascii="Arial" w:eastAsia="TimesNewRomanPSMT2" w:hAnsi="Arial" w:cs="Arial"/>
                <w:sz w:val="18"/>
                <w:szCs w:val="18"/>
                <w:lang w:val="en-AU"/>
              </w:rPr>
              <w:t xml:space="preserve"> (50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 and lincomycin</w:t>
            </w:r>
            <w:r w:rsidRPr="00A43075">
              <w:rPr>
                <w:rFonts w:ascii="Arial" w:eastAsiaTheme="minorHAnsi" w:hAnsi="Arial" w:cs="Arial"/>
                <w:sz w:val="18"/>
                <w:szCs w:val="18"/>
                <w:lang w:val="en-AU"/>
              </w:rPr>
              <w:t>-</w:t>
            </w:r>
            <w:r w:rsidRPr="00A43075">
              <w:rPr>
                <w:rFonts w:ascii="Arial" w:eastAsia="TimesNewRomanPSMT2" w:hAnsi="Arial" w:cs="Arial"/>
                <w:sz w:val="18"/>
                <w:szCs w:val="18"/>
                <w:lang w:val="en-AU"/>
              </w:rPr>
              <w:t xml:space="preserve">spectinomycin (150/300 </w:t>
            </w:r>
            <w:proofErr w:type="spellStart"/>
            <w:r w:rsidRPr="00A43075">
              <w:rPr>
                <w:rFonts w:ascii="Arial" w:eastAsia="TimesNewRomanPSMT2" w:hAnsi="Arial" w:cs="Arial"/>
                <w:sz w:val="18"/>
                <w:szCs w:val="18"/>
                <w:lang w:val="en-AU"/>
              </w:rPr>
              <w:t>μg</w:t>
            </w:r>
            <w:proofErr w:type="spellEnd"/>
            <w:proofErr w:type="gramStart"/>
            <w:r w:rsidRPr="00A43075">
              <w:rPr>
                <w:rFonts w:ascii="Arial" w:eastAsia="TimesNewRomanPSMT2" w:hAnsi="Arial" w:cs="Arial"/>
                <w:sz w:val="18"/>
                <w:szCs w:val="18"/>
                <w:lang w:val="en-AU"/>
              </w:rPr>
              <w:t>);</w:t>
            </w:r>
            <w:proofErr w:type="gramEnd"/>
          </w:p>
          <w:p w14:paraId="155BC98C" w14:textId="77777777" w:rsidR="009A3B85" w:rsidRPr="00A43075" w:rsidRDefault="009A3B85" w:rsidP="009A3B85">
            <w:pPr>
              <w:autoSpaceDE w:val="0"/>
              <w:autoSpaceDN w:val="0"/>
              <w:adjustRightInd w:val="0"/>
              <w:spacing w:line="276" w:lineRule="auto"/>
              <w:ind w:left="1440"/>
              <w:rPr>
                <w:rFonts w:ascii="Arial" w:eastAsia="TimesNewRomanPSMT2" w:hAnsi="Arial" w:cs="Arial"/>
                <w:sz w:val="18"/>
                <w:szCs w:val="18"/>
                <w:lang w:val="en-AU"/>
              </w:rPr>
            </w:pPr>
            <w:r w:rsidRPr="00A43075">
              <w:rPr>
                <w:rFonts w:ascii="Arial" w:eastAsiaTheme="minorHAnsi" w:hAnsi="Arial" w:cs="Arial"/>
                <w:i/>
                <w:iCs/>
                <w:sz w:val="18"/>
                <w:szCs w:val="18"/>
                <w:lang w:val="en-AU"/>
              </w:rPr>
              <w:t xml:space="preserve">- </w:t>
            </w:r>
            <w:r w:rsidRPr="00A43075">
              <w:rPr>
                <w:rFonts w:ascii="Arial" w:eastAsiaTheme="minorHAnsi" w:hAnsi="Arial" w:cs="Arial"/>
                <w:sz w:val="18"/>
                <w:szCs w:val="18"/>
                <w:lang w:val="en-AU"/>
              </w:rPr>
              <w:t>lincomycin-</w:t>
            </w:r>
            <w:r w:rsidRPr="00A43075">
              <w:rPr>
                <w:rFonts w:ascii="Arial" w:eastAsia="TimesNewRomanPSMT2" w:hAnsi="Arial" w:cs="Arial"/>
                <w:sz w:val="18"/>
                <w:szCs w:val="18"/>
                <w:lang w:val="en-AU"/>
              </w:rPr>
              <w:t xml:space="preserve">spectinomycin (150/300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 xml:space="preserve">), penicillin (500 IU) and streptomycin (500 </w:t>
            </w:r>
            <w:proofErr w:type="spellStart"/>
            <w:r w:rsidRPr="00A43075">
              <w:rPr>
                <w:rFonts w:ascii="Arial" w:eastAsia="TimesNewRomanPSMT2" w:hAnsi="Arial" w:cs="Arial"/>
                <w:sz w:val="18"/>
                <w:szCs w:val="18"/>
                <w:lang w:val="en-AU"/>
              </w:rPr>
              <w:t>μg</w:t>
            </w:r>
            <w:proofErr w:type="spellEnd"/>
            <w:proofErr w:type="gramStart"/>
            <w:r w:rsidRPr="00A43075">
              <w:rPr>
                <w:rFonts w:ascii="Arial" w:eastAsia="TimesNewRomanPSMT2" w:hAnsi="Arial" w:cs="Arial"/>
                <w:sz w:val="18"/>
                <w:szCs w:val="18"/>
                <w:lang w:val="en-AU"/>
              </w:rPr>
              <w:t>);</w:t>
            </w:r>
            <w:proofErr w:type="gramEnd"/>
          </w:p>
          <w:p w14:paraId="7D4FB55B" w14:textId="77777777" w:rsidR="009A3B85" w:rsidRPr="00A43075" w:rsidRDefault="009A3B85" w:rsidP="009A3B85">
            <w:pPr>
              <w:autoSpaceDE w:val="0"/>
              <w:autoSpaceDN w:val="0"/>
              <w:adjustRightInd w:val="0"/>
              <w:spacing w:line="276" w:lineRule="auto"/>
              <w:ind w:left="1440"/>
              <w:rPr>
                <w:rFonts w:ascii="Arial" w:eastAsia="TimesNewRomanPSMT2" w:hAnsi="Arial" w:cs="Arial"/>
                <w:sz w:val="18"/>
                <w:szCs w:val="18"/>
                <w:lang w:val="en-AU"/>
              </w:rPr>
            </w:pPr>
            <w:r w:rsidRPr="00A43075">
              <w:rPr>
                <w:rFonts w:ascii="Arial" w:eastAsiaTheme="minorHAnsi" w:hAnsi="Arial" w:cs="Arial"/>
                <w:i/>
                <w:iCs/>
                <w:sz w:val="18"/>
                <w:szCs w:val="18"/>
                <w:lang w:val="en-AU"/>
              </w:rPr>
              <w:t xml:space="preserve">- </w:t>
            </w:r>
            <w:r w:rsidRPr="00A43075">
              <w:rPr>
                <w:rFonts w:ascii="Arial" w:eastAsia="TimesNewRomanPSMT2" w:hAnsi="Arial" w:cs="Arial"/>
                <w:sz w:val="18"/>
                <w:szCs w:val="18"/>
                <w:lang w:val="en-AU"/>
              </w:rPr>
              <w:t xml:space="preserve">amikacin (75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 xml:space="preserve">) and </w:t>
            </w:r>
            <w:proofErr w:type="spellStart"/>
            <w:r w:rsidRPr="00A43075">
              <w:rPr>
                <w:rFonts w:ascii="Arial" w:eastAsia="TimesNewRomanPSMT2" w:hAnsi="Arial" w:cs="Arial"/>
                <w:sz w:val="18"/>
                <w:szCs w:val="18"/>
                <w:lang w:val="en-AU"/>
              </w:rPr>
              <w:t>divekacin</w:t>
            </w:r>
            <w:proofErr w:type="spellEnd"/>
            <w:r w:rsidRPr="00A43075">
              <w:rPr>
                <w:rFonts w:ascii="Arial" w:eastAsia="TimesNewRomanPSMT2" w:hAnsi="Arial" w:cs="Arial"/>
                <w:sz w:val="18"/>
                <w:szCs w:val="18"/>
                <w:lang w:val="en-AU"/>
              </w:rPr>
              <w:t xml:space="preserve"> (25 </w:t>
            </w:r>
            <w:proofErr w:type="spellStart"/>
            <w:r w:rsidRPr="00A43075">
              <w:rPr>
                <w:rFonts w:ascii="Arial" w:eastAsia="TimesNewRomanPSMT2" w:hAnsi="Arial" w:cs="Arial"/>
                <w:sz w:val="18"/>
                <w:szCs w:val="18"/>
                <w:lang w:val="en-AU"/>
              </w:rPr>
              <w:t>μg</w:t>
            </w:r>
            <w:proofErr w:type="spellEnd"/>
            <w:r w:rsidRPr="00A43075">
              <w:rPr>
                <w:rFonts w:ascii="Arial" w:eastAsia="TimesNewRomanPSMT2" w:hAnsi="Arial" w:cs="Arial"/>
                <w:sz w:val="18"/>
                <w:szCs w:val="18"/>
                <w:lang w:val="en-AU"/>
              </w:rPr>
              <w:t>).]</w:t>
            </w:r>
          </w:p>
          <w:p w14:paraId="75ED586B" w14:textId="77777777" w:rsidR="009A3B85" w:rsidRPr="00A43075" w:rsidRDefault="009A3B85" w:rsidP="0048438B">
            <w:pPr>
              <w:autoSpaceDE w:val="0"/>
              <w:autoSpaceDN w:val="0"/>
              <w:adjustRightInd w:val="0"/>
              <w:spacing w:line="276" w:lineRule="auto"/>
              <w:ind w:left="1454" w:hanging="734"/>
              <w:rPr>
                <w:rFonts w:ascii="Arial" w:eastAsiaTheme="minorHAnsi" w:hAnsi="Arial" w:cs="Arial"/>
                <w:sz w:val="18"/>
                <w:szCs w:val="18"/>
                <w:lang w:val="en-AU"/>
              </w:rPr>
            </w:pPr>
            <w:r w:rsidRPr="00A43075">
              <w:rPr>
                <w:rFonts w:ascii="Arial" w:eastAsiaTheme="minorHAnsi" w:hAnsi="Arial" w:cs="Arial"/>
                <w:sz w:val="18"/>
                <w:szCs w:val="18"/>
                <w:lang w:val="en-AU"/>
              </w:rPr>
              <w:t xml:space="preserve">II.6.2. </w:t>
            </w:r>
            <w:r w:rsidR="0048438B">
              <w:rPr>
                <w:rFonts w:ascii="Arial" w:eastAsiaTheme="minorHAnsi" w:hAnsi="Arial" w:cs="Arial"/>
                <w:sz w:val="18"/>
                <w:szCs w:val="18"/>
                <w:lang w:val="en-AU"/>
              </w:rPr>
              <w:tab/>
            </w:r>
            <w:r w:rsidRPr="00A43075">
              <w:rPr>
                <w:rFonts w:ascii="Arial" w:eastAsiaTheme="minorHAnsi" w:hAnsi="Arial" w:cs="Arial"/>
                <w:sz w:val="18"/>
                <w:szCs w:val="18"/>
                <w:lang w:val="en-AU"/>
              </w:rPr>
              <w:t>Immediately after the addition of the antibiotics, and before any possible freezing, the diluted semen was kept at a temperature of at least 5°C for a period of not less than 45 minutes, or under a time-temperature regime with a documented equivalent bactericidal activity.]</w:t>
            </w:r>
          </w:p>
          <w:p w14:paraId="2D660486"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p>
        </w:tc>
      </w:tr>
    </w:tbl>
    <w:p w14:paraId="468D52A2" w14:textId="77777777" w:rsidR="00F70439" w:rsidRPr="00A43075" w:rsidRDefault="00F70439">
      <w:pPr>
        <w:rPr>
          <w:rFonts w:ascii="Arial" w:hAnsi="Arial" w:cs="Arial"/>
          <w:b/>
        </w:rPr>
      </w:pPr>
    </w:p>
    <w:p w14:paraId="36A7EC31" w14:textId="77777777" w:rsidR="009A3B85" w:rsidRPr="00A43075" w:rsidRDefault="009A3B85">
      <w:pPr>
        <w:rPr>
          <w:rFonts w:ascii="Arial" w:hAnsi="Arial" w:cs="Arial"/>
          <w:b/>
        </w:rPr>
      </w:pPr>
    </w:p>
    <w:p w14:paraId="631CD762" w14:textId="77777777" w:rsidR="009A3B85" w:rsidRDefault="009A3B85">
      <w:pPr>
        <w:rPr>
          <w:rFonts w:ascii="Arial" w:hAnsi="Arial" w:cs="Arial"/>
          <w:b/>
        </w:rPr>
      </w:pPr>
    </w:p>
    <w:p w14:paraId="647FC4A8" w14:textId="77777777" w:rsidR="007E0A6F" w:rsidRDefault="007E0A6F">
      <w:pPr>
        <w:rPr>
          <w:rFonts w:ascii="Arial" w:hAnsi="Arial" w:cs="Arial"/>
          <w:b/>
        </w:rPr>
        <w:sectPr w:rsidR="007E0A6F" w:rsidSect="00A43075">
          <w:pgSz w:w="11906" w:h="16838"/>
          <w:pgMar w:top="426" w:right="1416" w:bottom="1440" w:left="709" w:header="708" w:footer="708" w:gutter="0"/>
          <w:cols w:space="708"/>
          <w:docGrid w:linePitch="360"/>
        </w:sectPr>
      </w:pPr>
    </w:p>
    <w:tbl>
      <w:tblPr>
        <w:tblStyle w:val="TableGrid"/>
        <w:tblW w:w="10490" w:type="dxa"/>
        <w:tblLook w:val="04A0" w:firstRow="1" w:lastRow="0" w:firstColumn="1" w:lastColumn="0" w:noHBand="0" w:noVBand="1"/>
      </w:tblPr>
      <w:tblGrid>
        <w:gridCol w:w="421"/>
        <w:gridCol w:w="4087"/>
        <w:gridCol w:w="2254"/>
        <w:gridCol w:w="3728"/>
      </w:tblGrid>
      <w:tr w:rsidR="009A3B85" w:rsidRPr="00A43075" w14:paraId="1A08F396" w14:textId="77777777" w:rsidTr="00A43075">
        <w:tc>
          <w:tcPr>
            <w:tcW w:w="10490" w:type="dxa"/>
            <w:gridSpan w:val="4"/>
            <w:tcBorders>
              <w:top w:val="nil"/>
              <w:left w:val="nil"/>
              <w:bottom w:val="single" w:sz="4" w:space="0" w:color="auto"/>
              <w:right w:val="nil"/>
            </w:tcBorders>
          </w:tcPr>
          <w:p w14:paraId="14A85D1E" w14:textId="77777777" w:rsidR="009A3B85" w:rsidRPr="00A43075" w:rsidRDefault="009A3B85" w:rsidP="001D54EF">
            <w:pPr>
              <w:rPr>
                <w:rFonts w:ascii="Arial" w:hAnsi="Arial" w:cs="Arial"/>
                <w:b/>
                <w:sz w:val="16"/>
              </w:rPr>
            </w:pPr>
            <w:r w:rsidRPr="00A43075">
              <w:rPr>
                <w:rFonts w:ascii="Arial" w:hAnsi="Arial" w:cs="Arial"/>
                <w:b/>
                <w:sz w:val="16"/>
              </w:rPr>
              <w:lastRenderedPageBreak/>
              <w:t>COUNTRY: AUSTRALIA                                                                                                       Certificate model EQUI-SEM-A-ENTRY</w:t>
            </w:r>
          </w:p>
        </w:tc>
      </w:tr>
      <w:tr w:rsidR="009A3B85" w:rsidRPr="00A43075" w14:paraId="1B63848F" w14:textId="77777777" w:rsidTr="00A43075">
        <w:trPr>
          <w:trHeight w:val="378"/>
        </w:trPr>
        <w:tc>
          <w:tcPr>
            <w:tcW w:w="421" w:type="dxa"/>
            <w:vMerge w:val="restart"/>
            <w:tcBorders>
              <w:top w:val="single" w:sz="4" w:space="0" w:color="auto"/>
            </w:tcBorders>
            <w:textDirection w:val="btLr"/>
          </w:tcPr>
          <w:p w14:paraId="647570FF" w14:textId="77777777" w:rsidR="009A3B85" w:rsidRPr="00A43075" w:rsidRDefault="009A3B85" w:rsidP="001D54EF">
            <w:pPr>
              <w:ind w:left="113" w:right="113"/>
              <w:rPr>
                <w:rFonts w:ascii="Arial" w:hAnsi="Arial" w:cs="Arial"/>
                <w:b/>
                <w:sz w:val="16"/>
              </w:rPr>
            </w:pPr>
            <w:r w:rsidRPr="00A43075">
              <w:rPr>
                <w:rFonts w:ascii="Arial" w:hAnsi="Arial" w:cs="Arial"/>
                <w:b/>
                <w:sz w:val="16"/>
              </w:rPr>
              <w:t xml:space="preserve">II. Certification </w:t>
            </w:r>
          </w:p>
        </w:tc>
        <w:tc>
          <w:tcPr>
            <w:tcW w:w="4087" w:type="dxa"/>
            <w:tcBorders>
              <w:top w:val="nil"/>
              <w:bottom w:val="single" w:sz="4" w:space="0" w:color="auto"/>
            </w:tcBorders>
          </w:tcPr>
          <w:p w14:paraId="087CC6A0" w14:textId="77777777" w:rsidR="009A3B85" w:rsidRPr="00A43075" w:rsidRDefault="009A3B85" w:rsidP="001D54EF">
            <w:pPr>
              <w:rPr>
                <w:rFonts w:ascii="Arial" w:hAnsi="Arial" w:cs="Arial"/>
                <w:b/>
                <w:sz w:val="16"/>
              </w:rPr>
            </w:pPr>
            <w:r w:rsidRPr="00A43075">
              <w:rPr>
                <w:rFonts w:ascii="Arial" w:hAnsi="Arial" w:cs="Arial"/>
                <w:b/>
                <w:sz w:val="16"/>
              </w:rPr>
              <w:t>II. Health information</w:t>
            </w:r>
          </w:p>
        </w:tc>
        <w:tc>
          <w:tcPr>
            <w:tcW w:w="2254" w:type="dxa"/>
            <w:tcBorders>
              <w:top w:val="single" w:sz="4" w:space="0" w:color="auto"/>
            </w:tcBorders>
          </w:tcPr>
          <w:p w14:paraId="35DC8F63" w14:textId="77777777" w:rsidR="009A3B85" w:rsidRPr="00A43075" w:rsidRDefault="009A3B85" w:rsidP="001D54EF">
            <w:pPr>
              <w:rPr>
                <w:rFonts w:ascii="Arial" w:hAnsi="Arial" w:cs="Arial"/>
                <w:b/>
                <w:sz w:val="16"/>
              </w:rPr>
            </w:pPr>
            <w:proofErr w:type="spellStart"/>
            <w:r w:rsidRPr="00A43075">
              <w:rPr>
                <w:rFonts w:ascii="Arial" w:hAnsi="Arial" w:cs="Arial"/>
                <w:b/>
                <w:sz w:val="16"/>
              </w:rPr>
              <w:t>II.</w:t>
            </w:r>
            <w:r w:rsidRPr="008A7C89">
              <w:rPr>
                <w:rFonts w:ascii="Arial" w:hAnsi="Arial" w:cs="Arial"/>
                <w:b/>
                <w:strike/>
                <w:sz w:val="16"/>
              </w:rPr>
              <w:t>a</w:t>
            </w:r>
            <w:proofErr w:type="spellEnd"/>
            <w:r w:rsidRPr="008A7C89">
              <w:rPr>
                <w:rFonts w:ascii="Arial" w:hAnsi="Arial" w:cs="Arial"/>
                <w:b/>
                <w:strike/>
                <w:sz w:val="16"/>
              </w:rPr>
              <w:t xml:space="preserve"> Certificate reference</w:t>
            </w:r>
          </w:p>
          <w:p w14:paraId="6975A9B2" w14:textId="77777777" w:rsidR="009A3B85" w:rsidRPr="00A43075" w:rsidRDefault="009A3B85" w:rsidP="001D54EF">
            <w:pPr>
              <w:rPr>
                <w:rFonts w:ascii="Arial" w:hAnsi="Arial" w:cs="Arial"/>
                <w:b/>
                <w:sz w:val="16"/>
              </w:rPr>
            </w:pPr>
          </w:p>
        </w:tc>
        <w:tc>
          <w:tcPr>
            <w:tcW w:w="3728" w:type="dxa"/>
            <w:tcBorders>
              <w:top w:val="single" w:sz="4" w:space="0" w:color="auto"/>
            </w:tcBorders>
          </w:tcPr>
          <w:p w14:paraId="61FBFE9C" w14:textId="77777777" w:rsidR="009A3B85" w:rsidRPr="00635C44" w:rsidRDefault="009A3B85" w:rsidP="001D54EF">
            <w:pPr>
              <w:rPr>
                <w:rFonts w:ascii="Arial" w:hAnsi="Arial" w:cs="Arial"/>
                <w:b/>
                <w:strike/>
                <w:sz w:val="16"/>
              </w:rPr>
            </w:pPr>
            <w:proofErr w:type="spellStart"/>
            <w:r w:rsidRPr="00635C44">
              <w:rPr>
                <w:rFonts w:ascii="Arial" w:hAnsi="Arial" w:cs="Arial"/>
                <w:b/>
                <w:strike/>
                <w:sz w:val="16"/>
              </w:rPr>
              <w:t>II.b</w:t>
            </w:r>
            <w:proofErr w:type="spellEnd"/>
            <w:r w:rsidRPr="00635C44">
              <w:rPr>
                <w:rFonts w:ascii="Arial" w:hAnsi="Arial" w:cs="Arial"/>
                <w:b/>
                <w:strike/>
                <w:sz w:val="16"/>
              </w:rPr>
              <w:t xml:space="preserve"> IMSOC reference</w:t>
            </w:r>
          </w:p>
        </w:tc>
      </w:tr>
      <w:tr w:rsidR="009A3B85" w:rsidRPr="00A43075" w14:paraId="03081FDB" w14:textId="77777777" w:rsidTr="00A43075">
        <w:trPr>
          <w:trHeight w:val="10328"/>
        </w:trPr>
        <w:tc>
          <w:tcPr>
            <w:tcW w:w="421" w:type="dxa"/>
            <w:vMerge/>
          </w:tcPr>
          <w:p w14:paraId="53E12C47" w14:textId="77777777" w:rsidR="009A3B85" w:rsidRPr="00A43075" w:rsidRDefault="009A3B85" w:rsidP="001D54EF">
            <w:pPr>
              <w:rPr>
                <w:rFonts w:ascii="Arial" w:hAnsi="Arial" w:cs="Arial"/>
                <w:b/>
                <w:sz w:val="16"/>
              </w:rPr>
            </w:pPr>
          </w:p>
        </w:tc>
        <w:tc>
          <w:tcPr>
            <w:tcW w:w="10069" w:type="dxa"/>
            <w:gridSpan w:val="3"/>
          </w:tcPr>
          <w:p w14:paraId="006C80D4" w14:textId="77777777" w:rsidR="009A3B85" w:rsidRPr="00A43075" w:rsidRDefault="009A3B85" w:rsidP="009A3B85">
            <w:pPr>
              <w:autoSpaceDE w:val="0"/>
              <w:autoSpaceDN w:val="0"/>
              <w:adjustRightInd w:val="0"/>
              <w:spacing w:line="276" w:lineRule="auto"/>
              <w:rPr>
                <w:rFonts w:ascii="Arial" w:eastAsiaTheme="minorHAnsi" w:hAnsi="Arial" w:cs="Arial"/>
                <w:b/>
                <w:bCs/>
                <w:sz w:val="18"/>
                <w:szCs w:val="18"/>
                <w:lang w:val="en-AU"/>
              </w:rPr>
            </w:pPr>
            <w:r w:rsidRPr="00A43075">
              <w:rPr>
                <w:rFonts w:ascii="Arial" w:eastAsiaTheme="minorHAnsi" w:hAnsi="Arial" w:cs="Arial"/>
                <w:b/>
                <w:bCs/>
                <w:sz w:val="18"/>
                <w:szCs w:val="18"/>
                <w:lang w:val="en-AU"/>
              </w:rPr>
              <w:t>Notes</w:t>
            </w:r>
          </w:p>
          <w:p w14:paraId="5D97011B"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 xml:space="preserve">This certificate is intended for entry into the Union of semen of equine animals, including when the Union is not the </w:t>
            </w:r>
            <w:proofErr w:type="gramStart"/>
            <w:r w:rsidRPr="00A43075">
              <w:rPr>
                <w:rFonts w:ascii="Arial" w:eastAsiaTheme="minorHAnsi" w:hAnsi="Arial" w:cs="Arial"/>
                <w:sz w:val="18"/>
                <w:szCs w:val="18"/>
                <w:lang w:val="en-AU"/>
              </w:rPr>
              <w:t>final destination</w:t>
            </w:r>
            <w:proofErr w:type="gramEnd"/>
            <w:r w:rsidRPr="00A43075">
              <w:rPr>
                <w:rFonts w:ascii="Arial" w:eastAsiaTheme="minorHAnsi" w:hAnsi="Arial" w:cs="Arial"/>
                <w:sz w:val="18"/>
                <w:szCs w:val="18"/>
                <w:lang w:val="en-AU"/>
              </w:rPr>
              <w:t xml:space="preserve"> of the semen.</w:t>
            </w:r>
          </w:p>
          <w:p w14:paraId="05125C94"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p>
          <w:p w14:paraId="2C764AB2"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p w14:paraId="511C5997"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p>
          <w:p w14:paraId="47A5E845"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This animal health certificate shall be completed according to the notes for the completion of certificates provided for in Chapter 4 of Annex I to Commission Implementing Regulation (EU) 2020/2235.</w:t>
            </w:r>
          </w:p>
          <w:p w14:paraId="42CC86EB"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p>
          <w:p w14:paraId="3B60B5C5" w14:textId="77777777" w:rsidR="009A3B85" w:rsidRPr="00A43075" w:rsidRDefault="009A3B85" w:rsidP="009A3B85">
            <w:pPr>
              <w:autoSpaceDE w:val="0"/>
              <w:autoSpaceDN w:val="0"/>
              <w:adjustRightInd w:val="0"/>
              <w:spacing w:line="276" w:lineRule="auto"/>
              <w:rPr>
                <w:rFonts w:ascii="Arial" w:eastAsiaTheme="minorHAnsi" w:hAnsi="Arial" w:cs="Arial"/>
                <w:b/>
                <w:bCs/>
                <w:sz w:val="18"/>
                <w:szCs w:val="18"/>
                <w:lang w:val="en-AU"/>
              </w:rPr>
            </w:pPr>
            <w:r w:rsidRPr="00A43075">
              <w:rPr>
                <w:rFonts w:ascii="Arial" w:eastAsiaTheme="minorHAnsi" w:hAnsi="Arial" w:cs="Arial"/>
                <w:b/>
                <w:bCs/>
                <w:sz w:val="18"/>
                <w:szCs w:val="18"/>
                <w:lang w:val="en-AU"/>
              </w:rPr>
              <w:t>Part I:</w:t>
            </w:r>
          </w:p>
          <w:p w14:paraId="082A1C96"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Box reference I.11: “</w:t>
            </w:r>
            <w:r w:rsidRPr="00A43075">
              <w:rPr>
                <w:rFonts w:ascii="Arial" w:eastAsiaTheme="minorHAnsi" w:hAnsi="Arial" w:cs="Arial"/>
                <w:i/>
                <w:iCs/>
                <w:sz w:val="18"/>
                <w:szCs w:val="18"/>
                <w:lang w:val="en-AU"/>
              </w:rPr>
              <w:t xml:space="preserve">Place of dispatch”: </w:t>
            </w:r>
            <w:r w:rsidRPr="00A43075">
              <w:rPr>
                <w:rFonts w:ascii="Arial" w:eastAsiaTheme="minorHAnsi" w:hAnsi="Arial" w:cs="Arial"/>
                <w:sz w:val="18"/>
                <w:szCs w:val="18"/>
                <w:lang w:val="en-AU"/>
              </w:rPr>
              <w:t>Indicate the unique approval number and the name and address of the semen collection centre of dispatch of the consignment of semen. Only semen collection centres listed in accordance with Article 233(3) of Regulation (EU) 2016/429 on the Commission website:</w:t>
            </w:r>
          </w:p>
          <w:p w14:paraId="52976E0C"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https://ec.europa.eu/food/animals/semen/equine_en</w:t>
            </w:r>
          </w:p>
          <w:p w14:paraId="1665AE1C"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Box reference I.12: “</w:t>
            </w:r>
            <w:r w:rsidRPr="00A43075">
              <w:rPr>
                <w:rFonts w:ascii="Arial" w:eastAsiaTheme="minorHAnsi" w:hAnsi="Arial" w:cs="Arial"/>
                <w:i/>
                <w:iCs/>
                <w:sz w:val="18"/>
                <w:szCs w:val="18"/>
                <w:lang w:val="en-AU"/>
              </w:rPr>
              <w:t xml:space="preserve">Place of destination”: </w:t>
            </w:r>
            <w:r w:rsidRPr="00A43075">
              <w:rPr>
                <w:rFonts w:ascii="Arial" w:eastAsiaTheme="minorHAnsi" w:hAnsi="Arial" w:cs="Arial"/>
                <w:sz w:val="18"/>
                <w:szCs w:val="18"/>
                <w:lang w:val="en-AU"/>
              </w:rPr>
              <w:t>Indicate the address and unique registration or approval number of the establishment of destination of the consignment of semen.</w:t>
            </w:r>
          </w:p>
          <w:p w14:paraId="55D5234A"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Box reference I.19: Seal number shall be indicated.</w:t>
            </w:r>
          </w:p>
          <w:p w14:paraId="6CB7B3C8"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Box reference I.24: Total number of packages shall correspond to the number of containers.</w:t>
            </w:r>
          </w:p>
          <w:p w14:paraId="5E79010E" w14:textId="77777777" w:rsidR="00B93B4B" w:rsidRPr="00B93B4B" w:rsidRDefault="009A3B85" w:rsidP="00B93B4B">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 xml:space="preserve">Box reference I.27: </w:t>
            </w:r>
            <w:r w:rsidR="00B93B4B" w:rsidRPr="00B93B4B">
              <w:rPr>
                <w:rFonts w:ascii="Arial" w:eastAsiaTheme="minorHAnsi" w:hAnsi="Arial" w:cs="Arial"/>
                <w:sz w:val="18"/>
                <w:szCs w:val="18"/>
                <w:lang w:val="en-AU"/>
              </w:rPr>
              <w:t>“Type”: Indicate semen.</w:t>
            </w:r>
          </w:p>
          <w:p w14:paraId="632A6A99" w14:textId="77777777" w:rsidR="00B93B4B" w:rsidRPr="00B93B4B" w:rsidRDefault="00B93B4B" w:rsidP="00B93B4B">
            <w:pPr>
              <w:autoSpaceDE w:val="0"/>
              <w:autoSpaceDN w:val="0"/>
              <w:adjustRightInd w:val="0"/>
              <w:spacing w:line="276" w:lineRule="auto"/>
              <w:rPr>
                <w:rFonts w:ascii="Arial" w:eastAsiaTheme="minorHAnsi" w:hAnsi="Arial" w:cs="Arial"/>
                <w:sz w:val="18"/>
                <w:szCs w:val="18"/>
                <w:lang w:val="en-AU"/>
              </w:rPr>
            </w:pPr>
            <w:r w:rsidRPr="00B93B4B">
              <w:rPr>
                <w:rFonts w:ascii="Arial" w:eastAsiaTheme="minorHAnsi" w:hAnsi="Arial" w:cs="Arial"/>
                <w:sz w:val="18"/>
                <w:szCs w:val="18"/>
                <w:lang w:val="en-AU"/>
              </w:rPr>
              <w:t>“Identification number”: Indicate the identification number of each donor animal.</w:t>
            </w:r>
          </w:p>
          <w:p w14:paraId="6D485ABA" w14:textId="77777777" w:rsidR="00B93B4B" w:rsidRPr="00B93B4B" w:rsidRDefault="00B93B4B" w:rsidP="00B93B4B">
            <w:pPr>
              <w:autoSpaceDE w:val="0"/>
              <w:autoSpaceDN w:val="0"/>
              <w:adjustRightInd w:val="0"/>
              <w:spacing w:line="276" w:lineRule="auto"/>
              <w:rPr>
                <w:rFonts w:ascii="Arial" w:eastAsiaTheme="minorHAnsi" w:hAnsi="Arial" w:cs="Arial"/>
                <w:sz w:val="18"/>
                <w:szCs w:val="18"/>
                <w:lang w:val="en-AU"/>
              </w:rPr>
            </w:pPr>
            <w:r w:rsidRPr="00B93B4B">
              <w:rPr>
                <w:rFonts w:ascii="Arial" w:eastAsiaTheme="minorHAnsi" w:hAnsi="Arial" w:cs="Arial"/>
                <w:sz w:val="18"/>
                <w:szCs w:val="18"/>
                <w:lang w:val="en-AU"/>
              </w:rPr>
              <w:t>“Identification mark”: Indicate the mark on the straw or other packages where semen of the consignment is placed.</w:t>
            </w:r>
          </w:p>
          <w:p w14:paraId="0BCD8809" w14:textId="77777777" w:rsidR="00B93B4B" w:rsidRPr="00B93B4B" w:rsidRDefault="00B93B4B" w:rsidP="00B93B4B">
            <w:pPr>
              <w:autoSpaceDE w:val="0"/>
              <w:autoSpaceDN w:val="0"/>
              <w:adjustRightInd w:val="0"/>
              <w:spacing w:line="276" w:lineRule="auto"/>
              <w:rPr>
                <w:rFonts w:ascii="Arial" w:eastAsiaTheme="minorHAnsi" w:hAnsi="Arial" w:cs="Arial"/>
                <w:sz w:val="18"/>
                <w:szCs w:val="18"/>
                <w:lang w:val="en-AU"/>
              </w:rPr>
            </w:pPr>
            <w:r w:rsidRPr="00B93B4B">
              <w:rPr>
                <w:rFonts w:ascii="Arial" w:eastAsiaTheme="minorHAnsi" w:hAnsi="Arial" w:cs="Arial"/>
                <w:sz w:val="18"/>
                <w:szCs w:val="18"/>
                <w:lang w:val="en-AU"/>
              </w:rPr>
              <w:t xml:space="preserve">“Date of collection/production”: Indicate the date on which semen of the consignment was collected in the following format: </w:t>
            </w:r>
            <w:proofErr w:type="spellStart"/>
            <w:proofErr w:type="gramStart"/>
            <w:r w:rsidRPr="00B93B4B">
              <w:rPr>
                <w:rFonts w:ascii="Arial" w:eastAsiaTheme="minorHAnsi" w:hAnsi="Arial" w:cs="Arial"/>
                <w:sz w:val="18"/>
                <w:szCs w:val="18"/>
                <w:lang w:val="en-AU"/>
              </w:rPr>
              <w:t>dd.mm.yyyy</w:t>
            </w:r>
            <w:proofErr w:type="spellEnd"/>
            <w:proofErr w:type="gramEnd"/>
            <w:r w:rsidRPr="00B93B4B">
              <w:rPr>
                <w:rFonts w:ascii="Arial" w:eastAsiaTheme="minorHAnsi" w:hAnsi="Arial" w:cs="Arial"/>
                <w:sz w:val="18"/>
                <w:szCs w:val="18"/>
                <w:lang w:val="en-AU"/>
              </w:rPr>
              <w:t>.</w:t>
            </w:r>
          </w:p>
          <w:p w14:paraId="66E87B7D" w14:textId="77777777" w:rsidR="00B93B4B" w:rsidRPr="00B93B4B" w:rsidRDefault="00B93B4B" w:rsidP="00B93B4B">
            <w:pPr>
              <w:autoSpaceDE w:val="0"/>
              <w:autoSpaceDN w:val="0"/>
              <w:adjustRightInd w:val="0"/>
              <w:spacing w:line="276" w:lineRule="auto"/>
              <w:rPr>
                <w:rFonts w:ascii="Arial" w:eastAsiaTheme="minorHAnsi" w:hAnsi="Arial" w:cs="Arial"/>
                <w:sz w:val="18"/>
                <w:szCs w:val="18"/>
                <w:lang w:val="en-AU"/>
              </w:rPr>
            </w:pPr>
            <w:r w:rsidRPr="00B93B4B">
              <w:rPr>
                <w:rFonts w:ascii="Arial" w:eastAsiaTheme="minorHAnsi" w:hAnsi="Arial" w:cs="Arial"/>
                <w:sz w:val="18"/>
                <w:szCs w:val="18"/>
                <w:lang w:val="en-AU"/>
              </w:rPr>
              <w:t>“Approval or registration number of plant/establishment/centre”: Indicate the unique approval number of the semen collection centre where the semen was collected.</w:t>
            </w:r>
          </w:p>
          <w:p w14:paraId="7FD6496A" w14:textId="77777777" w:rsidR="00B93B4B" w:rsidRPr="00B93B4B" w:rsidRDefault="00B93B4B" w:rsidP="00B93B4B">
            <w:pPr>
              <w:autoSpaceDE w:val="0"/>
              <w:autoSpaceDN w:val="0"/>
              <w:adjustRightInd w:val="0"/>
              <w:spacing w:line="276" w:lineRule="auto"/>
              <w:rPr>
                <w:rFonts w:ascii="Arial" w:eastAsiaTheme="minorHAnsi" w:hAnsi="Arial" w:cs="Arial"/>
                <w:sz w:val="18"/>
                <w:szCs w:val="18"/>
                <w:lang w:val="en-AU"/>
              </w:rPr>
            </w:pPr>
            <w:r w:rsidRPr="00B93B4B">
              <w:rPr>
                <w:rFonts w:ascii="Arial" w:eastAsiaTheme="minorHAnsi" w:hAnsi="Arial" w:cs="Arial"/>
                <w:sz w:val="18"/>
                <w:szCs w:val="18"/>
                <w:lang w:val="en-AU"/>
              </w:rPr>
              <w:t>“Quantity”: Indicate the number of straws or other packages with the same mark.</w:t>
            </w:r>
          </w:p>
          <w:p w14:paraId="5ACB73FF" w14:textId="77777777" w:rsidR="009A3B85" w:rsidRPr="00A43075" w:rsidRDefault="00B93B4B" w:rsidP="00B93B4B">
            <w:pPr>
              <w:autoSpaceDE w:val="0"/>
              <w:autoSpaceDN w:val="0"/>
              <w:adjustRightInd w:val="0"/>
              <w:spacing w:line="276" w:lineRule="auto"/>
              <w:rPr>
                <w:rFonts w:ascii="Arial" w:eastAsiaTheme="minorHAnsi" w:hAnsi="Arial" w:cs="Arial"/>
                <w:sz w:val="18"/>
                <w:szCs w:val="18"/>
                <w:lang w:val="en-AU"/>
              </w:rPr>
            </w:pPr>
            <w:r w:rsidRPr="00B93B4B">
              <w:rPr>
                <w:rFonts w:ascii="Arial" w:eastAsiaTheme="minorHAnsi" w:hAnsi="Arial" w:cs="Arial"/>
                <w:sz w:val="18"/>
                <w:szCs w:val="18"/>
                <w:lang w:val="en-AU"/>
              </w:rPr>
              <w:t>“Test”: Indicate ‘Yes, see points II.4.9. and II.4.10’.</w:t>
            </w:r>
          </w:p>
          <w:p w14:paraId="4A2DEDA7" w14:textId="77777777" w:rsidR="009A3B85" w:rsidRPr="00A43075" w:rsidRDefault="009A3B85" w:rsidP="009A3B85">
            <w:pPr>
              <w:autoSpaceDE w:val="0"/>
              <w:autoSpaceDN w:val="0"/>
              <w:adjustRightInd w:val="0"/>
              <w:spacing w:line="276" w:lineRule="auto"/>
              <w:rPr>
                <w:rFonts w:ascii="Arial" w:eastAsiaTheme="minorHAnsi" w:hAnsi="Arial" w:cs="Arial"/>
                <w:b/>
                <w:bCs/>
                <w:sz w:val="18"/>
                <w:szCs w:val="18"/>
                <w:lang w:val="en-AU"/>
              </w:rPr>
            </w:pPr>
            <w:r w:rsidRPr="00A43075">
              <w:rPr>
                <w:rFonts w:ascii="Arial" w:eastAsiaTheme="minorHAnsi" w:hAnsi="Arial" w:cs="Arial"/>
                <w:b/>
                <w:bCs/>
                <w:sz w:val="18"/>
                <w:szCs w:val="18"/>
                <w:lang w:val="en-AU"/>
              </w:rPr>
              <w:t>Part II:</w:t>
            </w:r>
          </w:p>
          <w:p w14:paraId="5F030EB6"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Guidance for the completion of the table in point II.4.10.</w:t>
            </w:r>
          </w:p>
          <w:p w14:paraId="13583D4D"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Abbreviations:</w:t>
            </w:r>
          </w:p>
          <w:p w14:paraId="3B347D01"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 xml:space="preserve">EIA-1 Equine infectious anaemia (EIA) testing first </w:t>
            </w:r>
            <w:proofErr w:type="gramStart"/>
            <w:r w:rsidRPr="00A43075">
              <w:rPr>
                <w:rFonts w:ascii="Arial" w:eastAsiaTheme="minorHAnsi" w:hAnsi="Arial" w:cs="Arial"/>
                <w:sz w:val="18"/>
                <w:szCs w:val="18"/>
                <w:lang w:val="en-AU"/>
              </w:rPr>
              <w:t>occasion</w:t>
            </w:r>
            <w:proofErr w:type="gramEnd"/>
          </w:p>
          <w:p w14:paraId="67AC5485"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EIA-2 EIA testing second occasion</w:t>
            </w:r>
          </w:p>
          <w:p w14:paraId="59336541"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EVA-B1 Infection with equine arteritis virus (EVA) testing on blood sample first occasion</w:t>
            </w:r>
          </w:p>
          <w:p w14:paraId="23C060E2"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EVA-B2 EVA testing on blood sample second occasion</w:t>
            </w:r>
          </w:p>
          <w:p w14:paraId="265171A7"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EVA-S1 EVA testing on semen sample first occasion</w:t>
            </w:r>
          </w:p>
          <w:p w14:paraId="1D81EC50"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EVA-S2 EVA testing on semen sample second occasion</w:t>
            </w:r>
          </w:p>
          <w:p w14:paraId="1C5367F8"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 xml:space="preserve">CEM-11 Contagious equine metritis (CEM) testing first occasion first </w:t>
            </w:r>
            <w:proofErr w:type="gramStart"/>
            <w:r w:rsidRPr="00A43075">
              <w:rPr>
                <w:rFonts w:ascii="Arial" w:eastAsiaTheme="minorHAnsi" w:hAnsi="Arial" w:cs="Arial"/>
                <w:sz w:val="18"/>
                <w:szCs w:val="18"/>
                <w:lang w:val="en-AU"/>
              </w:rPr>
              <w:t>sample</w:t>
            </w:r>
            <w:proofErr w:type="gramEnd"/>
          </w:p>
          <w:p w14:paraId="46C863B2"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CEM-12 CEM testing first occasion second sample taken 7 days after CEM-11</w:t>
            </w:r>
          </w:p>
          <w:p w14:paraId="10A56BE6"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 xml:space="preserve">CEM-21 CEM testing second occasion first </w:t>
            </w:r>
            <w:proofErr w:type="gramStart"/>
            <w:r w:rsidRPr="00A43075">
              <w:rPr>
                <w:rFonts w:ascii="Arial" w:eastAsiaTheme="minorHAnsi" w:hAnsi="Arial" w:cs="Arial"/>
                <w:sz w:val="18"/>
                <w:szCs w:val="18"/>
                <w:lang w:val="en-AU"/>
              </w:rPr>
              <w:t>sample</w:t>
            </w:r>
            <w:proofErr w:type="gramEnd"/>
          </w:p>
          <w:p w14:paraId="35290DED" w14:textId="77777777" w:rsidR="009A3B85" w:rsidRPr="00A43075" w:rsidRDefault="009A3B85" w:rsidP="009A3B85">
            <w:pPr>
              <w:autoSpaceDE w:val="0"/>
              <w:autoSpaceDN w:val="0"/>
              <w:adjustRightInd w:val="0"/>
              <w:spacing w:line="276" w:lineRule="auto"/>
              <w:rPr>
                <w:rFonts w:ascii="Arial" w:eastAsiaTheme="minorHAnsi" w:hAnsi="Arial" w:cs="Arial"/>
                <w:sz w:val="18"/>
                <w:szCs w:val="18"/>
                <w:lang w:val="en-AU"/>
              </w:rPr>
            </w:pPr>
            <w:r w:rsidRPr="00A43075">
              <w:rPr>
                <w:rFonts w:ascii="Arial" w:eastAsiaTheme="minorHAnsi" w:hAnsi="Arial" w:cs="Arial"/>
                <w:sz w:val="18"/>
                <w:szCs w:val="18"/>
                <w:lang w:val="en-AU"/>
              </w:rPr>
              <w:t>CEM-22 CEM testing second occasion second sample taken 7 days after CEM-21</w:t>
            </w:r>
          </w:p>
        </w:tc>
      </w:tr>
    </w:tbl>
    <w:p w14:paraId="69BAD778" w14:textId="77777777" w:rsidR="009A3B85" w:rsidRPr="00A43075" w:rsidRDefault="009A3B85">
      <w:pPr>
        <w:rPr>
          <w:rFonts w:ascii="Arial" w:hAnsi="Arial" w:cs="Arial"/>
          <w:b/>
        </w:rPr>
      </w:pPr>
    </w:p>
    <w:p w14:paraId="3FE8F84E" w14:textId="77777777" w:rsidR="003B5690" w:rsidRPr="00A43075" w:rsidRDefault="003B5690">
      <w:pPr>
        <w:rPr>
          <w:rFonts w:ascii="Arial" w:hAnsi="Arial" w:cs="Arial"/>
          <w:b/>
        </w:rPr>
      </w:pPr>
    </w:p>
    <w:p w14:paraId="678A8D6B" w14:textId="77777777" w:rsidR="003B5690" w:rsidRPr="00A43075" w:rsidRDefault="003B5690">
      <w:pPr>
        <w:rPr>
          <w:rFonts w:ascii="Arial" w:hAnsi="Arial" w:cs="Arial"/>
          <w:b/>
        </w:rPr>
      </w:pPr>
    </w:p>
    <w:p w14:paraId="49602DD8" w14:textId="77777777" w:rsidR="003B5690" w:rsidRPr="00A43075" w:rsidRDefault="003B5690">
      <w:pPr>
        <w:rPr>
          <w:rFonts w:ascii="Arial" w:hAnsi="Arial" w:cs="Arial"/>
          <w:b/>
        </w:rPr>
      </w:pPr>
    </w:p>
    <w:p w14:paraId="09CB877F" w14:textId="77777777" w:rsidR="003B5690" w:rsidRPr="00A43075" w:rsidRDefault="003B5690">
      <w:pPr>
        <w:rPr>
          <w:rFonts w:ascii="Arial" w:hAnsi="Arial" w:cs="Arial"/>
          <w:b/>
        </w:rPr>
      </w:pPr>
    </w:p>
    <w:p w14:paraId="6019C650" w14:textId="77777777" w:rsidR="003B5690" w:rsidRPr="00A43075" w:rsidRDefault="003B5690">
      <w:pPr>
        <w:rPr>
          <w:rFonts w:ascii="Arial" w:hAnsi="Arial" w:cs="Arial"/>
          <w:b/>
        </w:rPr>
      </w:pPr>
    </w:p>
    <w:p w14:paraId="57D9C739" w14:textId="77777777" w:rsidR="003B5690" w:rsidRPr="00A43075" w:rsidRDefault="003B5690">
      <w:pPr>
        <w:rPr>
          <w:rFonts w:ascii="Arial" w:hAnsi="Arial" w:cs="Arial"/>
          <w:b/>
        </w:rPr>
      </w:pPr>
    </w:p>
    <w:p w14:paraId="58BCBF94" w14:textId="77777777" w:rsidR="003B5690" w:rsidRPr="00A43075" w:rsidRDefault="003B5690">
      <w:pPr>
        <w:rPr>
          <w:rFonts w:ascii="Arial" w:hAnsi="Arial" w:cs="Arial"/>
          <w:b/>
        </w:rPr>
      </w:pPr>
    </w:p>
    <w:p w14:paraId="5C0E83DB" w14:textId="77777777" w:rsidR="003B5690" w:rsidRDefault="003B5690">
      <w:pPr>
        <w:rPr>
          <w:rFonts w:ascii="Arial" w:hAnsi="Arial" w:cs="Arial"/>
          <w:b/>
        </w:rPr>
      </w:pPr>
    </w:p>
    <w:p w14:paraId="33E54266" w14:textId="77777777" w:rsidR="00A43075" w:rsidRDefault="00A43075">
      <w:pPr>
        <w:rPr>
          <w:rFonts w:ascii="Arial" w:hAnsi="Arial" w:cs="Arial"/>
          <w:b/>
        </w:rPr>
      </w:pPr>
    </w:p>
    <w:p w14:paraId="7D3114B9" w14:textId="77777777" w:rsidR="00A43075" w:rsidRDefault="00A43075">
      <w:pPr>
        <w:rPr>
          <w:rFonts w:ascii="Arial" w:hAnsi="Arial" w:cs="Arial"/>
          <w:b/>
        </w:rPr>
      </w:pPr>
    </w:p>
    <w:p w14:paraId="5EF4FCF5" w14:textId="77777777" w:rsidR="007E0A6F" w:rsidRDefault="007E0A6F">
      <w:pPr>
        <w:rPr>
          <w:rFonts w:ascii="Arial" w:hAnsi="Arial" w:cs="Arial"/>
          <w:b/>
        </w:rPr>
        <w:sectPr w:rsidR="007E0A6F" w:rsidSect="00A43075">
          <w:pgSz w:w="11906" w:h="16838"/>
          <w:pgMar w:top="426" w:right="1416" w:bottom="1440" w:left="709" w:header="708" w:footer="708" w:gutter="0"/>
          <w:cols w:space="708"/>
          <w:docGrid w:linePitch="360"/>
        </w:sectPr>
      </w:pPr>
    </w:p>
    <w:tbl>
      <w:tblPr>
        <w:tblStyle w:val="TableGrid"/>
        <w:tblW w:w="10490" w:type="dxa"/>
        <w:tblLook w:val="04A0" w:firstRow="1" w:lastRow="0" w:firstColumn="1" w:lastColumn="0" w:noHBand="0" w:noVBand="1"/>
      </w:tblPr>
      <w:tblGrid>
        <w:gridCol w:w="421"/>
        <w:gridCol w:w="4087"/>
        <w:gridCol w:w="2254"/>
        <w:gridCol w:w="3728"/>
      </w:tblGrid>
      <w:tr w:rsidR="003B5690" w:rsidRPr="00A43075" w14:paraId="4BF96DD7" w14:textId="77777777" w:rsidTr="00A43075">
        <w:tc>
          <w:tcPr>
            <w:tcW w:w="10490" w:type="dxa"/>
            <w:gridSpan w:val="4"/>
            <w:tcBorders>
              <w:top w:val="nil"/>
              <w:left w:val="nil"/>
              <w:bottom w:val="single" w:sz="4" w:space="0" w:color="auto"/>
              <w:right w:val="nil"/>
            </w:tcBorders>
          </w:tcPr>
          <w:p w14:paraId="779937AA" w14:textId="77777777" w:rsidR="003B5690" w:rsidRPr="00A43075" w:rsidRDefault="003B5690" w:rsidP="001D54EF">
            <w:pPr>
              <w:rPr>
                <w:rFonts w:ascii="Arial" w:hAnsi="Arial" w:cs="Arial"/>
                <w:b/>
                <w:sz w:val="16"/>
              </w:rPr>
            </w:pPr>
            <w:r w:rsidRPr="00A43075">
              <w:rPr>
                <w:rFonts w:ascii="Arial" w:hAnsi="Arial" w:cs="Arial"/>
                <w:b/>
                <w:sz w:val="16"/>
              </w:rPr>
              <w:lastRenderedPageBreak/>
              <w:t>COUNTRY: AUSTRALIA                                                                                                       Certificate model EQUI-SEM-A-ENTRY</w:t>
            </w:r>
          </w:p>
        </w:tc>
      </w:tr>
      <w:tr w:rsidR="003B5690" w:rsidRPr="00A43075" w14:paraId="65520598" w14:textId="77777777" w:rsidTr="00A43075">
        <w:trPr>
          <w:trHeight w:val="378"/>
        </w:trPr>
        <w:tc>
          <w:tcPr>
            <w:tcW w:w="421" w:type="dxa"/>
            <w:vMerge w:val="restart"/>
            <w:tcBorders>
              <w:top w:val="single" w:sz="4" w:space="0" w:color="auto"/>
            </w:tcBorders>
            <w:textDirection w:val="btLr"/>
          </w:tcPr>
          <w:p w14:paraId="3AF7BF53" w14:textId="77777777" w:rsidR="003B5690" w:rsidRPr="00A43075" w:rsidRDefault="003B5690" w:rsidP="001D54EF">
            <w:pPr>
              <w:ind w:left="113" w:right="113"/>
              <w:rPr>
                <w:rFonts w:ascii="Arial" w:hAnsi="Arial" w:cs="Arial"/>
                <w:b/>
                <w:sz w:val="16"/>
              </w:rPr>
            </w:pPr>
            <w:r w:rsidRPr="00A43075">
              <w:rPr>
                <w:rFonts w:ascii="Arial" w:hAnsi="Arial" w:cs="Arial"/>
                <w:b/>
                <w:sz w:val="16"/>
              </w:rPr>
              <w:t xml:space="preserve">II. Certification </w:t>
            </w:r>
          </w:p>
        </w:tc>
        <w:tc>
          <w:tcPr>
            <w:tcW w:w="4087" w:type="dxa"/>
            <w:tcBorders>
              <w:top w:val="nil"/>
              <w:bottom w:val="single" w:sz="4" w:space="0" w:color="auto"/>
            </w:tcBorders>
          </w:tcPr>
          <w:p w14:paraId="4D73B469" w14:textId="77777777" w:rsidR="003B5690" w:rsidRPr="00A43075" w:rsidRDefault="003B5690" w:rsidP="001D54EF">
            <w:pPr>
              <w:rPr>
                <w:rFonts w:ascii="Arial" w:hAnsi="Arial" w:cs="Arial"/>
                <w:b/>
                <w:sz w:val="16"/>
              </w:rPr>
            </w:pPr>
            <w:r w:rsidRPr="00A43075">
              <w:rPr>
                <w:rFonts w:ascii="Arial" w:hAnsi="Arial" w:cs="Arial"/>
                <w:b/>
                <w:sz w:val="16"/>
              </w:rPr>
              <w:t>II. Health information</w:t>
            </w:r>
          </w:p>
        </w:tc>
        <w:tc>
          <w:tcPr>
            <w:tcW w:w="2254" w:type="dxa"/>
            <w:tcBorders>
              <w:top w:val="single" w:sz="4" w:space="0" w:color="auto"/>
            </w:tcBorders>
          </w:tcPr>
          <w:p w14:paraId="6ADCF124" w14:textId="77777777" w:rsidR="003B5690" w:rsidRPr="008A7C89" w:rsidRDefault="003B5690" w:rsidP="001D54EF">
            <w:pPr>
              <w:rPr>
                <w:rFonts w:ascii="Arial" w:hAnsi="Arial" w:cs="Arial"/>
                <w:b/>
                <w:strike/>
                <w:sz w:val="16"/>
              </w:rPr>
            </w:pPr>
            <w:proofErr w:type="spellStart"/>
            <w:r w:rsidRPr="008A7C89">
              <w:rPr>
                <w:rFonts w:ascii="Arial" w:hAnsi="Arial" w:cs="Arial"/>
                <w:b/>
                <w:strike/>
                <w:sz w:val="16"/>
              </w:rPr>
              <w:t>II.a</w:t>
            </w:r>
            <w:proofErr w:type="spellEnd"/>
            <w:r w:rsidRPr="008A7C89">
              <w:rPr>
                <w:rFonts w:ascii="Arial" w:hAnsi="Arial" w:cs="Arial"/>
                <w:b/>
                <w:strike/>
                <w:sz w:val="16"/>
              </w:rPr>
              <w:t xml:space="preserve"> Certificate reference</w:t>
            </w:r>
          </w:p>
          <w:p w14:paraId="391BD97B" w14:textId="77777777" w:rsidR="003B5690" w:rsidRPr="00A43075" w:rsidRDefault="003B5690" w:rsidP="001D54EF">
            <w:pPr>
              <w:rPr>
                <w:rFonts w:ascii="Arial" w:hAnsi="Arial" w:cs="Arial"/>
                <w:b/>
                <w:sz w:val="16"/>
              </w:rPr>
            </w:pPr>
          </w:p>
        </w:tc>
        <w:tc>
          <w:tcPr>
            <w:tcW w:w="3728" w:type="dxa"/>
            <w:tcBorders>
              <w:top w:val="single" w:sz="4" w:space="0" w:color="auto"/>
            </w:tcBorders>
          </w:tcPr>
          <w:p w14:paraId="7C7310A2" w14:textId="77777777" w:rsidR="003B5690" w:rsidRPr="00635C44" w:rsidRDefault="003B5690" w:rsidP="001D54EF">
            <w:pPr>
              <w:rPr>
                <w:rFonts w:ascii="Arial" w:hAnsi="Arial" w:cs="Arial"/>
                <w:b/>
                <w:strike/>
                <w:sz w:val="16"/>
              </w:rPr>
            </w:pPr>
            <w:proofErr w:type="spellStart"/>
            <w:r w:rsidRPr="00635C44">
              <w:rPr>
                <w:rFonts w:ascii="Arial" w:hAnsi="Arial" w:cs="Arial"/>
                <w:b/>
                <w:strike/>
                <w:sz w:val="16"/>
              </w:rPr>
              <w:t>II.b</w:t>
            </w:r>
            <w:proofErr w:type="spellEnd"/>
            <w:r w:rsidRPr="00635C44">
              <w:rPr>
                <w:rFonts w:ascii="Arial" w:hAnsi="Arial" w:cs="Arial"/>
                <w:b/>
                <w:strike/>
                <w:sz w:val="16"/>
              </w:rPr>
              <w:t xml:space="preserve"> IMSOC reference</w:t>
            </w:r>
          </w:p>
        </w:tc>
      </w:tr>
      <w:tr w:rsidR="003B5690" w:rsidRPr="00A43075" w14:paraId="5393B116" w14:textId="77777777" w:rsidTr="00A43075">
        <w:trPr>
          <w:trHeight w:val="5367"/>
        </w:trPr>
        <w:tc>
          <w:tcPr>
            <w:tcW w:w="421" w:type="dxa"/>
            <w:vMerge/>
          </w:tcPr>
          <w:p w14:paraId="16AD840B" w14:textId="77777777" w:rsidR="003B5690" w:rsidRPr="00A43075" w:rsidRDefault="003B5690" w:rsidP="001D54EF">
            <w:pPr>
              <w:rPr>
                <w:rFonts w:ascii="Arial" w:hAnsi="Arial" w:cs="Arial"/>
                <w:b/>
                <w:sz w:val="16"/>
              </w:rPr>
            </w:pPr>
          </w:p>
        </w:tc>
        <w:tc>
          <w:tcPr>
            <w:tcW w:w="10069" w:type="dxa"/>
            <w:gridSpan w:val="3"/>
          </w:tcPr>
          <w:p w14:paraId="19AF5C16" w14:textId="77777777" w:rsidR="003B5690" w:rsidRPr="00A43075" w:rsidRDefault="003B5690" w:rsidP="003B5690">
            <w:pPr>
              <w:autoSpaceDE w:val="0"/>
              <w:autoSpaceDN w:val="0"/>
              <w:adjustRightInd w:val="0"/>
              <w:rPr>
                <w:rFonts w:ascii="Arial" w:eastAsiaTheme="minorHAnsi" w:hAnsi="Arial" w:cs="Arial"/>
                <w:sz w:val="18"/>
                <w:szCs w:val="18"/>
                <w:lang w:val="en-AU"/>
              </w:rPr>
            </w:pPr>
            <w:r w:rsidRPr="00A43075">
              <w:rPr>
                <w:rFonts w:ascii="Arial" w:eastAsiaTheme="minorHAnsi" w:hAnsi="Arial" w:cs="Arial"/>
                <w:sz w:val="18"/>
                <w:szCs w:val="18"/>
                <w:lang w:val="en-AU"/>
              </w:rPr>
              <w:t>Instructions:</w:t>
            </w:r>
          </w:p>
          <w:p w14:paraId="776C7368" w14:textId="77777777" w:rsidR="003B5690" w:rsidRPr="00A43075" w:rsidRDefault="003B5690" w:rsidP="003B5690">
            <w:pPr>
              <w:autoSpaceDE w:val="0"/>
              <w:autoSpaceDN w:val="0"/>
              <w:adjustRightInd w:val="0"/>
              <w:ind w:left="720"/>
              <w:rPr>
                <w:rFonts w:ascii="Arial" w:eastAsiaTheme="minorHAnsi" w:hAnsi="Arial" w:cs="Arial"/>
                <w:sz w:val="18"/>
                <w:szCs w:val="18"/>
                <w:lang w:val="en-AU"/>
              </w:rPr>
            </w:pPr>
            <w:r w:rsidRPr="00A43075">
              <w:rPr>
                <w:rFonts w:ascii="Arial" w:eastAsiaTheme="minorHAnsi" w:hAnsi="Arial" w:cs="Arial"/>
                <w:sz w:val="18"/>
                <w:szCs w:val="18"/>
                <w:lang w:val="en-AU"/>
              </w:rPr>
              <w:t>For each semen identified in column A in correspondence with Box I.27, the test programme (points II.4.9.1., II.4.9.2. and/or II.4.9.3.) shall be specified in column B, and columns C and D shall be completed with the dates required.</w:t>
            </w:r>
          </w:p>
          <w:p w14:paraId="16945E8F" w14:textId="77777777" w:rsidR="003B5690" w:rsidRPr="00A43075" w:rsidRDefault="003B5690" w:rsidP="003B5690">
            <w:pPr>
              <w:autoSpaceDE w:val="0"/>
              <w:autoSpaceDN w:val="0"/>
              <w:adjustRightInd w:val="0"/>
              <w:ind w:left="720"/>
              <w:rPr>
                <w:rFonts w:ascii="Arial" w:eastAsiaTheme="minorHAnsi" w:hAnsi="Arial" w:cs="Arial"/>
                <w:sz w:val="18"/>
                <w:szCs w:val="18"/>
                <w:lang w:val="en-AU"/>
              </w:rPr>
            </w:pPr>
            <w:r w:rsidRPr="00A43075">
              <w:rPr>
                <w:rFonts w:ascii="Arial" w:eastAsiaTheme="minorHAnsi" w:hAnsi="Arial" w:cs="Arial"/>
                <w:sz w:val="18"/>
                <w:szCs w:val="18"/>
                <w:lang w:val="en-AU"/>
              </w:rPr>
              <w:t>The dates when samples were taken for laboratory testing prior to the first collection of the semen described in Part I as required in points II.4.9.1., II.4.9.2. and II.4.9.3., shall be entered in the upper line of columns 5 to 9 of the table, this being the boxes marked with EIA-1, EVA-B1 or EVA-S1 and CEM-11 and CEM-12 in the example below.</w:t>
            </w:r>
          </w:p>
          <w:p w14:paraId="54FC5E80" w14:textId="77777777" w:rsidR="003B5690" w:rsidRPr="00A43075" w:rsidRDefault="003B5690" w:rsidP="003B5690">
            <w:pPr>
              <w:autoSpaceDE w:val="0"/>
              <w:autoSpaceDN w:val="0"/>
              <w:adjustRightInd w:val="0"/>
              <w:ind w:left="720"/>
              <w:rPr>
                <w:rFonts w:ascii="Arial" w:eastAsiaTheme="minorHAnsi" w:hAnsi="Arial" w:cs="Arial"/>
                <w:sz w:val="18"/>
                <w:szCs w:val="18"/>
                <w:lang w:val="en-AU"/>
              </w:rPr>
            </w:pPr>
            <w:r w:rsidRPr="00A43075">
              <w:rPr>
                <w:rFonts w:ascii="Arial" w:eastAsiaTheme="minorHAnsi" w:hAnsi="Arial" w:cs="Arial"/>
                <w:sz w:val="18"/>
                <w:szCs w:val="18"/>
                <w:lang w:val="en-AU"/>
              </w:rPr>
              <w:t>The dates when samples were taken for repeat laboratory testing as required in accordance with point II.4.9.2. or II.4.9.3. shall be entered in the lower line of columns 5 to 9 in table, this being the boxes EIA-2, EVA-B2 or EVA-S2 and CEM-21 and CEM-22 in the example below.</w:t>
            </w:r>
          </w:p>
          <w:p w14:paraId="70C24A6F" w14:textId="77777777" w:rsidR="003B5690" w:rsidRPr="00A43075" w:rsidRDefault="003B5690" w:rsidP="003B5690">
            <w:pPr>
              <w:autoSpaceDE w:val="0"/>
              <w:autoSpaceDN w:val="0"/>
              <w:adjustRightInd w:val="0"/>
              <w:ind w:left="720"/>
              <w:rPr>
                <w:rFonts w:ascii="Arial" w:eastAsiaTheme="minorHAnsi" w:hAnsi="Arial" w:cs="Arial"/>
                <w:sz w:val="18"/>
                <w:szCs w:val="18"/>
                <w:lang w:val="en-AU"/>
              </w:rPr>
            </w:pPr>
          </w:p>
          <w:tbl>
            <w:tblPr>
              <w:tblStyle w:val="TableGrid"/>
              <w:tblW w:w="0" w:type="auto"/>
              <w:tblInd w:w="729" w:type="dxa"/>
              <w:tblLook w:val="04A0" w:firstRow="1" w:lastRow="0" w:firstColumn="1" w:lastColumn="0" w:noHBand="0" w:noVBand="1"/>
            </w:tblPr>
            <w:tblGrid>
              <w:gridCol w:w="929"/>
              <w:gridCol w:w="930"/>
              <w:gridCol w:w="930"/>
              <w:gridCol w:w="930"/>
              <w:gridCol w:w="930"/>
              <w:gridCol w:w="930"/>
              <w:gridCol w:w="930"/>
              <w:gridCol w:w="930"/>
              <w:gridCol w:w="930"/>
            </w:tblGrid>
            <w:tr w:rsidR="00704FA9" w:rsidRPr="00A43075" w14:paraId="026311AB" w14:textId="77777777" w:rsidTr="00635C44">
              <w:tc>
                <w:tcPr>
                  <w:tcW w:w="929" w:type="dxa"/>
                  <w:vMerge w:val="restart"/>
                  <w:textDirection w:val="btLr"/>
                  <w:vAlign w:val="center"/>
                </w:tcPr>
                <w:p w14:paraId="68AE80C7" w14:textId="77777777" w:rsidR="00704FA9" w:rsidRPr="00A43075" w:rsidRDefault="00704FA9" w:rsidP="00704FA9">
                  <w:pPr>
                    <w:autoSpaceDE w:val="0"/>
                    <w:autoSpaceDN w:val="0"/>
                    <w:adjustRightInd w:val="0"/>
                    <w:ind w:left="113" w:right="113"/>
                    <w:jc w:val="center"/>
                    <w:rPr>
                      <w:rFonts w:ascii="Arial" w:eastAsiaTheme="minorHAnsi" w:hAnsi="Arial" w:cs="Arial"/>
                      <w:sz w:val="16"/>
                      <w:szCs w:val="12"/>
                      <w:lang w:val="en-AU"/>
                    </w:rPr>
                  </w:pPr>
                  <w:r w:rsidRPr="00A43075">
                    <w:rPr>
                      <w:rFonts w:ascii="Arial" w:eastAsiaTheme="minorHAnsi" w:hAnsi="Arial" w:cs="Arial"/>
                      <w:sz w:val="16"/>
                      <w:szCs w:val="12"/>
                      <w:lang w:val="en-AU"/>
                    </w:rPr>
                    <w:t>Identification of semen</w:t>
                  </w:r>
                </w:p>
              </w:tc>
              <w:tc>
                <w:tcPr>
                  <w:tcW w:w="930" w:type="dxa"/>
                  <w:vMerge w:val="restart"/>
                  <w:textDirection w:val="btLr"/>
                  <w:vAlign w:val="center"/>
                </w:tcPr>
                <w:p w14:paraId="098F4742" w14:textId="77777777" w:rsidR="00704FA9" w:rsidRPr="00A43075" w:rsidRDefault="00704FA9" w:rsidP="00704FA9">
                  <w:pPr>
                    <w:autoSpaceDE w:val="0"/>
                    <w:autoSpaceDN w:val="0"/>
                    <w:adjustRightInd w:val="0"/>
                    <w:ind w:left="113" w:right="113"/>
                    <w:jc w:val="center"/>
                    <w:rPr>
                      <w:rFonts w:ascii="Arial" w:eastAsiaTheme="minorHAnsi" w:hAnsi="Arial" w:cs="Arial"/>
                      <w:sz w:val="16"/>
                      <w:szCs w:val="12"/>
                      <w:lang w:val="en-AU"/>
                    </w:rPr>
                  </w:pPr>
                  <w:r w:rsidRPr="00A43075">
                    <w:rPr>
                      <w:rFonts w:ascii="Arial" w:eastAsiaTheme="minorHAnsi" w:hAnsi="Arial" w:cs="Arial"/>
                      <w:sz w:val="16"/>
                      <w:szCs w:val="12"/>
                      <w:lang w:val="en-AU"/>
                    </w:rPr>
                    <w:t>Test programme</w:t>
                  </w:r>
                </w:p>
              </w:tc>
              <w:tc>
                <w:tcPr>
                  <w:tcW w:w="1860" w:type="dxa"/>
                  <w:gridSpan w:val="2"/>
                  <w:vAlign w:val="center"/>
                </w:tcPr>
                <w:p w14:paraId="58AD7735"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Start date</w:t>
                  </w:r>
                </w:p>
              </w:tc>
              <w:tc>
                <w:tcPr>
                  <w:tcW w:w="4650" w:type="dxa"/>
                  <w:gridSpan w:val="5"/>
                  <w:vAlign w:val="center"/>
                </w:tcPr>
                <w:p w14:paraId="11C309FE"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Date of sampling for health tests</w:t>
                  </w:r>
                </w:p>
              </w:tc>
            </w:tr>
            <w:tr w:rsidR="00704FA9" w:rsidRPr="00A43075" w14:paraId="5FD90D7C" w14:textId="77777777" w:rsidTr="00635C44">
              <w:tc>
                <w:tcPr>
                  <w:tcW w:w="929" w:type="dxa"/>
                  <w:vMerge/>
                  <w:vAlign w:val="center"/>
                </w:tcPr>
                <w:p w14:paraId="2DA99009"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p>
              </w:tc>
              <w:tc>
                <w:tcPr>
                  <w:tcW w:w="930" w:type="dxa"/>
                  <w:vMerge/>
                  <w:vAlign w:val="center"/>
                </w:tcPr>
                <w:p w14:paraId="5D07649D"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p>
              </w:tc>
              <w:tc>
                <w:tcPr>
                  <w:tcW w:w="930" w:type="dxa"/>
                  <w:vMerge w:val="restart"/>
                  <w:vAlign w:val="center"/>
                </w:tcPr>
                <w:p w14:paraId="7FABC67B"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Donor residence</w:t>
                  </w:r>
                </w:p>
              </w:tc>
              <w:tc>
                <w:tcPr>
                  <w:tcW w:w="930" w:type="dxa"/>
                  <w:vMerge w:val="restart"/>
                  <w:vAlign w:val="center"/>
                </w:tcPr>
                <w:p w14:paraId="7BEA48A7"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Semen collection</w:t>
                  </w:r>
                </w:p>
              </w:tc>
              <w:tc>
                <w:tcPr>
                  <w:tcW w:w="930" w:type="dxa"/>
                  <w:vMerge w:val="restart"/>
                  <w:vAlign w:val="center"/>
                </w:tcPr>
                <w:p w14:paraId="65F22521"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EIA II.4.8.1</w:t>
                  </w:r>
                </w:p>
              </w:tc>
              <w:tc>
                <w:tcPr>
                  <w:tcW w:w="1860" w:type="dxa"/>
                  <w:gridSpan w:val="2"/>
                  <w:vAlign w:val="center"/>
                </w:tcPr>
                <w:p w14:paraId="15874393"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EVA II.4.8.2</w:t>
                  </w:r>
                </w:p>
              </w:tc>
              <w:tc>
                <w:tcPr>
                  <w:tcW w:w="1860" w:type="dxa"/>
                  <w:gridSpan w:val="2"/>
                  <w:vAlign w:val="center"/>
                </w:tcPr>
                <w:p w14:paraId="0138170D"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CEM II.4.8.3</w:t>
                  </w:r>
                </w:p>
              </w:tc>
            </w:tr>
            <w:tr w:rsidR="00704FA9" w:rsidRPr="00A43075" w14:paraId="6EC0F7B8" w14:textId="77777777" w:rsidTr="00635C44">
              <w:trPr>
                <w:trHeight w:val="785"/>
              </w:trPr>
              <w:tc>
                <w:tcPr>
                  <w:tcW w:w="929" w:type="dxa"/>
                  <w:vMerge/>
                  <w:vAlign w:val="center"/>
                </w:tcPr>
                <w:p w14:paraId="24E73DFE"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p>
              </w:tc>
              <w:tc>
                <w:tcPr>
                  <w:tcW w:w="930" w:type="dxa"/>
                  <w:vMerge/>
                  <w:vAlign w:val="center"/>
                </w:tcPr>
                <w:p w14:paraId="56420673"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p>
              </w:tc>
              <w:tc>
                <w:tcPr>
                  <w:tcW w:w="930" w:type="dxa"/>
                  <w:vMerge/>
                  <w:vAlign w:val="center"/>
                </w:tcPr>
                <w:p w14:paraId="3DFE4710"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p>
              </w:tc>
              <w:tc>
                <w:tcPr>
                  <w:tcW w:w="930" w:type="dxa"/>
                  <w:vMerge/>
                  <w:vAlign w:val="center"/>
                </w:tcPr>
                <w:p w14:paraId="5EF9101F"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p>
              </w:tc>
              <w:tc>
                <w:tcPr>
                  <w:tcW w:w="930" w:type="dxa"/>
                  <w:vMerge/>
                  <w:vAlign w:val="center"/>
                </w:tcPr>
                <w:p w14:paraId="13EC50E7"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p>
              </w:tc>
              <w:tc>
                <w:tcPr>
                  <w:tcW w:w="930" w:type="dxa"/>
                  <w:vAlign w:val="center"/>
                </w:tcPr>
                <w:p w14:paraId="6BE86703"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Blood sample</w:t>
                  </w:r>
                </w:p>
              </w:tc>
              <w:tc>
                <w:tcPr>
                  <w:tcW w:w="930" w:type="dxa"/>
                  <w:vAlign w:val="center"/>
                </w:tcPr>
                <w:p w14:paraId="4DC4C7AA"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Semen sample</w:t>
                  </w:r>
                </w:p>
              </w:tc>
              <w:tc>
                <w:tcPr>
                  <w:tcW w:w="930" w:type="dxa"/>
                  <w:vAlign w:val="center"/>
                </w:tcPr>
                <w:p w14:paraId="112C9C0D"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1. Sample</w:t>
                  </w:r>
                </w:p>
              </w:tc>
              <w:tc>
                <w:tcPr>
                  <w:tcW w:w="930" w:type="dxa"/>
                  <w:vAlign w:val="center"/>
                </w:tcPr>
                <w:p w14:paraId="776B69A6" w14:textId="77777777" w:rsidR="00704FA9" w:rsidRPr="00A43075" w:rsidRDefault="00704FA9" w:rsidP="00704FA9">
                  <w:pPr>
                    <w:autoSpaceDE w:val="0"/>
                    <w:autoSpaceDN w:val="0"/>
                    <w:adjustRightInd w:val="0"/>
                    <w:jc w:val="center"/>
                    <w:rPr>
                      <w:rFonts w:ascii="Arial" w:eastAsiaTheme="minorHAnsi" w:hAnsi="Arial" w:cs="Arial"/>
                      <w:sz w:val="16"/>
                      <w:szCs w:val="12"/>
                      <w:lang w:val="en-AU"/>
                    </w:rPr>
                  </w:pPr>
                  <w:r w:rsidRPr="00A43075">
                    <w:rPr>
                      <w:rFonts w:ascii="Arial" w:eastAsiaTheme="minorHAnsi" w:hAnsi="Arial" w:cs="Arial"/>
                      <w:sz w:val="16"/>
                      <w:szCs w:val="12"/>
                      <w:lang w:val="en-AU"/>
                    </w:rPr>
                    <w:t>2. sample</w:t>
                  </w:r>
                </w:p>
              </w:tc>
            </w:tr>
            <w:tr w:rsidR="00704FA9" w:rsidRPr="00A43075" w14:paraId="2065DF0A" w14:textId="77777777" w:rsidTr="00635C44">
              <w:tc>
                <w:tcPr>
                  <w:tcW w:w="929" w:type="dxa"/>
                  <w:vMerge w:val="restart"/>
                  <w:vAlign w:val="center"/>
                </w:tcPr>
                <w:p w14:paraId="7BEC35C4"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A</w:t>
                  </w:r>
                </w:p>
              </w:tc>
              <w:tc>
                <w:tcPr>
                  <w:tcW w:w="930" w:type="dxa"/>
                  <w:vMerge w:val="restart"/>
                  <w:vAlign w:val="center"/>
                </w:tcPr>
                <w:p w14:paraId="2FD79E02"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B</w:t>
                  </w:r>
                </w:p>
              </w:tc>
              <w:tc>
                <w:tcPr>
                  <w:tcW w:w="930" w:type="dxa"/>
                  <w:vMerge w:val="restart"/>
                  <w:vAlign w:val="center"/>
                </w:tcPr>
                <w:p w14:paraId="7DD58BAA"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C</w:t>
                  </w:r>
                </w:p>
              </w:tc>
              <w:tc>
                <w:tcPr>
                  <w:tcW w:w="930" w:type="dxa"/>
                  <w:vMerge w:val="restart"/>
                  <w:vAlign w:val="center"/>
                </w:tcPr>
                <w:p w14:paraId="045BE9E7"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D</w:t>
                  </w:r>
                </w:p>
              </w:tc>
              <w:tc>
                <w:tcPr>
                  <w:tcW w:w="930" w:type="dxa"/>
                  <w:vAlign w:val="center"/>
                </w:tcPr>
                <w:p w14:paraId="5529012F"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EIA-1</w:t>
                  </w:r>
                </w:p>
              </w:tc>
              <w:tc>
                <w:tcPr>
                  <w:tcW w:w="930" w:type="dxa"/>
                  <w:vAlign w:val="center"/>
                </w:tcPr>
                <w:p w14:paraId="211F3FBE"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EVA-B1</w:t>
                  </w:r>
                </w:p>
              </w:tc>
              <w:tc>
                <w:tcPr>
                  <w:tcW w:w="930" w:type="dxa"/>
                  <w:vAlign w:val="center"/>
                </w:tcPr>
                <w:p w14:paraId="46DD236E"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EVA-S1</w:t>
                  </w:r>
                </w:p>
              </w:tc>
              <w:tc>
                <w:tcPr>
                  <w:tcW w:w="930" w:type="dxa"/>
                  <w:vAlign w:val="center"/>
                </w:tcPr>
                <w:p w14:paraId="2CA510C6"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CEM-11</w:t>
                  </w:r>
                </w:p>
              </w:tc>
              <w:tc>
                <w:tcPr>
                  <w:tcW w:w="930" w:type="dxa"/>
                  <w:vAlign w:val="center"/>
                </w:tcPr>
                <w:p w14:paraId="53813F4A"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CEM-12</w:t>
                  </w:r>
                </w:p>
              </w:tc>
            </w:tr>
            <w:tr w:rsidR="00704FA9" w:rsidRPr="00A43075" w14:paraId="62813CA4" w14:textId="77777777" w:rsidTr="00635C44">
              <w:trPr>
                <w:trHeight w:val="77"/>
              </w:trPr>
              <w:tc>
                <w:tcPr>
                  <w:tcW w:w="929" w:type="dxa"/>
                  <w:vMerge/>
                  <w:vAlign w:val="center"/>
                </w:tcPr>
                <w:p w14:paraId="7F2A3E59"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p>
              </w:tc>
              <w:tc>
                <w:tcPr>
                  <w:tcW w:w="930" w:type="dxa"/>
                  <w:vMerge/>
                  <w:vAlign w:val="center"/>
                </w:tcPr>
                <w:p w14:paraId="12A6D39F"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p>
              </w:tc>
              <w:tc>
                <w:tcPr>
                  <w:tcW w:w="930" w:type="dxa"/>
                  <w:vMerge/>
                  <w:vAlign w:val="center"/>
                </w:tcPr>
                <w:p w14:paraId="251134D5"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p>
              </w:tc>
              <w:tc>
                <w:tcPr>
                  <w:tcW w:w="930" w:type="dxa"/>
                  <w:vMerge/>
                  <w:vAlign w:val="center"/>
                </w:tcPr>
                <w:p w14:paraId="2024A074"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p>
              </w:tc>
              <w:tc>
                <w:tcPr>
                  <w:tcW w:w="930" w:type="dxa"/>
                  <w:vAlign w:val="center"/>
                </w:tcPr>
                <w:p w14:paraId="382C4A26"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EIA-2</w:t>
                  </w:r>
                </w:p>
              </w:tc>
              <w:tc>
                <w:tcPr>
                  <w:tcW w:w="930" w:type="dxa"/>
                  <w:vAlign w:val="center"/>
                </w:tcPr>
                <w:p w14:paraId="16255CA3"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EVA-B2</w:t>
                  </w:r>
                </w:p>
              </w:tc>
              <w:tc>
                <w:tcPr>
                  <w:tcW w:w="930" w:type="dxa"/>
                  <w:vAlign w:val="center"/>
                </w:tcPr>
                <w:p w14:paraId="325FA1F9"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EVA-S2</w:t>
                  </w:r>
                </w:p>
              </w:tc>
              <w:tc>
                <w:tcPr>
                  <w:tcW w:w="930" w:type="dxa"/>
                  <w:vAlign w:val="center"/>
                </w:tcPr>
                <w:p w14:paraId="19D58F3F"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CEM-21</w:t>
                  </w:r>
                </w:p>
              </w:tc>
              <w:tc>
                <w:tcPr>
                  <w:tcW w:w="930" w:type="dxa"/>
                  <w:vAlign w:val="center"/>
                </w:tcPr>
                <w:p w14:paraId="30E529CC" w14:textId="77777777" w:rsidR="00704FA9" w:rsidRPr="00A43075" w:rsidRDefault="00704FA9" w:rsidP="00704FA9">
                  <w:pPr>
                    <w:autoSpaceDE w:val="0"/>
                    <w:autoSpaceDN w:val="0"/>
                    <w:adjustRightInd w:val="0"/>
                    <w:jc w:val="center"/>
                    <w:rPr>
                      <w:rFonts w:ascii="Arial" w:eastAsiaTheme="minorHAnsi" w:hAnsi="Arial" w:cs="Arial"/>
                      <w:b/>
                      <w:sz w:val="16"/>
                      <w:szCs w:val="12"/>
                      <w:lang w:val="en-AU"/>
                    </w:rPr>
                  </w:pPr>
                  <w:r w:rsidRPr="00A43075">
                    <w:rPr>
                      <w:rFonts w:ascii="Arial" w:eastAsiaTheme="minorHAnsi" w:hAnsi="Arial" w:cs="Arial"/>
                      <w:b/>
                      <w:sz w:val="16"/>
                      <w:szCs w:val="12"/>
                      <w:lang w:val="en-AU"/>
                    </w:rPr>
                    <w:t>CEM-22</w:t>
                  </w:r>
                </w:p>
              </w:tc>
            </w:tr>
          </w:tbl>
          <w:p w14:paraId="13004F00" w14:textId="77777777" w:rsidR="003B5690" w:rsidRPr="00A43075" w:rsidRDefault="003B5690" w:rsidP="003B5690">
            <w:pPr>
              <w:autoSpaceDE w:val="0"/>
              <w:autoSpaceDN w:val="0"/>
              <w:adjustRightInd w:val="0"/>
              <w:rPr>
                <w:rFonts w:ascii="Arial" w:eastAsiaTheme="minorHAnsi" w:hAnsi="Arial" w:cs="Arial"/>
                <w:sz w:val="12"/>
                <w:szCs w:val="12"/>
                <w:lang w:val="en-AU"/>
              </w:rPr>
            </w:pPr>
          </w:p>
          <w:p w14:paraId="0DE36A4D" w14:textId="77777777" w:rsidR="003B5690" w:rsidRPr="00A43075" w:rsidRDefault="003B5690" w:rsidP="003B5690">
            <w:pPr>
              <w:autoSpaceDE w:val="0"/>
              <w:autoSpaceDN w:val="0"/>
              <w:adjustRightInd w:val="0"/>
              <w:rPr>
                <w:rFonts w:ascii="Arial" w:eastAsiaTheme="minorHAnsi" w:hAnsi="Arial" w:cs="Arial"/>
                <w:sz w:val="12"/>
                <w:szCs w:val="12"/>
                <w:lang w:val="en-AU"/>
              </w:rPr>
            </w:pPr>
          </w:p>
          <w:p w14:paraId="6871C165" w14:textId="77777777" w:rsidR="003B5690" w:rsidRPr="00A43075" w:rsidRDefault="003B5690" w:rsidP="0048438B">
            <w:pPr>
              <w:autoSpaceDE w:val="0"/>
              <w:autoSpaceDN w:val="0"/>
              <w:adjustRightInd w:val="0"/>
              <w:ind w:left="178" w:hanging="178"/>
              <w:rPr>
                <w:rFonts w:ascii="Arial" w:eastAsiaTheme="minorHAnsi" w:hAnsi="Arial" w:cs="Arial"/>
                <w:sz w:val="18"/>
                <w:szCs w:val="18"/>
                <w:lang w:val="en-AU"/>
              </w:rPr>
            </w:pPr>
            <w:r w:rsidRPr="00A43075">
              <w:rPr>
                <w:rFonts w:ascii="Arial" w:eastAsiaTheme="minorHAnsi" w:hAnsi="Arial" w:cs="Arial"/>
                <w:sz w:val="12"/>
                <w:szCs w:val="12"/>
                <w:lang w:val="en-AU"/>
              </w:rPr>
              <w:t xml:space="preserve"> (1) </w:t>
            </w:r>
            <w:r w:rsidRPr="00A43075">
              <w:rPr>
                <w:rFonts w:ascii="Arial" w:eastAsiaTheme="minorHAnsi" w:hAnsi="Arial" w:cs="Arial"/>
                <w:sz w:val="18"/>
                <w:szCs w:val="18"/>
                <w:lang w:val="en-AU"/>
              </w:rPr>
              <w:t>Delete if not applicable.</w:t>
            </w:r>
          </w:p>
          <w:p w14:paraId="6F152D16" w14:textId="77777777" w:rsidR="003B5690" w:rsidRPr="00A43075" w:rsidRDefault="003B5690" w:rsidP="0048438B">
            <w:pPr>
              <w:autoSpaceDE w:val="0"/>
              <w:autoSpaceDN w:val="0"/>
              <w:adjustRightInd w:val="0"/>
              <w:ind w:left="178" w:hanging="178"/>
              <w:rPr>
                <w:rFonts w:ascii="Arial" w:eastAsiaTheme="minorHAnsi" w:hAnsi="Arial" w:cs="Arial"/>
                <w:sz w:val="18"/>
                <w:szCs w:val="18"/>
                <w:lang w:val="en-AU"/>
              </w:rPr>
            </w:pPr>
            <w:r w:rsidRPr="00A43075">
              <w:rPr>
                <w:rFonts w:ascii="Arial" w:eastAsiaTheme="minorHAnsi" w:hAnsi="Arial" w:cs="Arial"/>
                <w:sz w:val="12"/>
                <w:szCs w:val="12"/>
                <w:lang w:val="en-AU"/>
              </w:rPr>
              <w:t xml:space="preserve">(2) </w:t>
            </w:r>
            <w:r w:rsidRPr="00A43075">
              <w:rPr>
                <w:rFonts w:ascii="Arial" w:eastAsiaTheme="minorHAnsi" w:hAnsi="Arial" w:cs="Arial"/>
                <w:sz w:val="18"/>
                <w:szCs w:val="18"/>
                <w:lang w:val="en-AU"/>
              </w:rPr>
              <w:t>Only semen collection centres listed in accordance with Article 233(3) of Regulation (EU) 2016/429 on the</w:t>
            </w:r>
          </w:p>
          <w:p w14:paraId="1A6F8654" w14:textId="77777777" w:rsidR="003B5690" w:rsidRPr="00A43075" w:rsidRDefault="00635C44" w:rsidP="0048438B">
            <w:pPr>
              <w:autoSpaceDE w:val="0"/>
              <w:autoSpaceDN w:val="0"/>
              <w:adjustRightInd w:val="0"/>
              <w:ind w:left="178" w:hanging="178"/>
              <w:rPr>
                <w:rFonts w:ascii="Arial" w:eastAsiaTheme="minorHAnsi" w:hAnsi="Arial" w:cs="Arial"/>
                <w:sz w:val="18"/>
                <w:szCs w:val="18"/>
                <w:lang w:val="en-AU"/>
              </w:rPr>
            </w:pPr>
            <w:r>
              <w:rPr>
                <w:rFonts w:ascii="Arial" w:eastAsiaTheme="minorHAnsi" w:hAnsi="Arial" w:cs="Arial"/>
                <w:sz w:val="18"/>
                <w:szCs w:val="18"/>
                <w:lang w:val="en-AU"/>
              </w:rPr>
              <w:t xml:space="preserve">    </w:t>
            </w:r>
            <w:r w:rsidR="003B5690" w:rsidRPr="00A43075">
              <w:rPr>
                <w:rFonts w:ascii="Arial" w:eastAsiaTheme="minorHAnsi" w:hAnsi="Arial" w:cs="Arial"/>
                <w:sz w:val="18"/>
                <w:szCs w:val="18"/>
                <w:lang w:val="en-AU"/>
              </w:rPr>
              <w:t>Commission website: https://ec.europa.eu/food/animals/semen/equine_en.</w:t>
            </w:r>
          </w:p>
          <w:p w14:paraId="4380F631" w14:textId="77777777" w:rsidR="003B5690" w:rsidRPr="00A43075" w:rsidRDefault="003B5690" w:rsidP="0048438B">
            <w:pPr>
              <w:autoSpaceDE w:val="0"/>
              <w:autoSpaceDN w:val="0"/>
              <w:adjustRightInd w:val="0"/>
              <w:ind w:left="178" w:hanging="178"/>
              <w:rPr>
                <w:rFonts w:ascii="Arial" w:eastAsiaTheme="minorHAnsi" w:hAnsi="Arial" w:cs="Arial"/>
                <w:sz w:val="18"/>
                <w:szCs w:val="18"/>
                <w:lang w:val="en-AU"/>
              </w:rPr>
            </w:pPr>
            <w:r w:rsidRPr="00A43075">
              <w:rPr>
                <w:rFonts w:ascii="Arial" w:eastAsiaTheme="minorHAnsi" w:hAnsi="Arial" w:cs="Arial"/>
                <w:sz w:val="12"/>
                <w:szCs w:val="12"/>
                <w:lang w:val="en-AU"/>
              </w:rPr>
              <w:t xml:space="preserve">(3) </w:t>
            </w:r>
            <w:r w:rsidRPr="00A43075">
              <w:rPr>
                <w:rFonts w:ascii="Arial" w:eastAsiaTheme="minorHAnsi" w:hAnsi="Arial" w:cs="Arial"/>
                <w:sz w:val="18"/>
                <w:szCs w:val="18"/>
                <w:lang w:val="en-AU"/>
              </w:rPr>
              <w:t xml:space="preserve">The agar gel immunodiffusion test (AGID or Coggins test) or the ELISA for equine infectious anaemia are not required for donor equine animals which have continuously resided in Iceland since birth, </w:t>
            </w:r>
            <w:proofErr w:type="gramStart"/>
            <w:r w:rsidRPr="00A43075">
              <w:rPr>
                <w:rFonts w:ascii="Arial" w:eastAsiaTheme="minorHAnsi" w:hAnsi="Arial" w:cs="Arial"/>
                <w:sz w:val="18"/>
                <w:szCs w:val="18"/>
                <w:lang w:val="en-AU"/>
              </w:rPr>
              <w:t>provided that</w:t>
            </w:r>
            <w:proofErr w:type="gramEnd"/>
            <w:r w:rsidRPr="00A43075">
              <w:rPr>
                <w:rFonts w:ascii="Arial" w:eastAsiaTheme="minorHAnsi" w:hAnsi="Arial" w:cs="Arial"/>
                <w:sz w:val="18"/>
                <w:szCs w:val="18"/>
                <w:lang w:val="en-AU"/>
              </w:rPr>
              <w:t xml:space="preserve"> Iceland has remained officially free of equine infectious anaemia and no equine animals and their semen, oocytes and embryos have been introduced into Iceland from outside prior to and during the period the semen was collected.</w:t>
            </w:r>
          </w:p>
          <w:p w14:paraId="4571A00D" w14:textId="77777777" w:rsidR="003B5690" w:rsidRPr="00A43075" w:rsidRDefault="003B5690" w:rsidP="0048438B">
            <w:pPr>
              <w:autoSpaceDE w:val="0"/>
              <w:autoSpaceDN w:val="0"/>
              <w:adjustRightInd w:val="0"/>
              <w:ind w:left="178" w:hanging="178"/>
              <w:rPr>
                <w:rFonts w:ascii="Arial" w:eastAsiaTheme="minorHAnsi" w:hAnsi="Arial" w:cs="Arial"/>
                <w:sz w:val="18"/>
                <w:szCs w:val="18"/>
                <w:lang w:val="en-AU"/>
              </w:rPr>
            </w:pPr>
            <w:r w:rsidRPr="00A43075">
              <w:rPr>
                <w:rFonts w:ascii="Arial" w:eastAsiaTheme="minorHAnsi" w:hAnsi="Arial" w:cs="Arial"/>
                <w:sz w:val="12"/>
                <w:szCs w:val="12"/>
                <w:lang w:val="en-AU"/>
              </w:rPr>
              <w:t xml:space="preserve">(4) </w:t>
            </w:r>
            <w:r w:rsidRPr="00A43075">
              <w:rPr>
                <w:rFonts w:ascii="Arial" w:eastAsiaTheme="minorHAnsi" w:hAnsi="Arial" w:cs="Arial"/>
                <w:sz w:val="18"/>
                <w:szCs w:val="18"/>
                <w:lang w:val="en-AU"/>
              </w:rPr>
              <w:t>Cross out the programmes that do not apply to the consignment.</w:t>
            </w:r>
          </w:p>
          <w:p w14:paraId="3315DBEE" w14:textId="77777777" w:rsidR="003B5690" w:rsidRPr="00A43075" w:rsidRDefault="003B5690" w:rsidP="0048438B">
            <w:pPr>
              <w:autoSpaceDE w:val="0"/>
              <w:autoSpaceDN w:val="0"/>
              <w:adjustRightInd w:val="0"/>
              <w:ind w:left="178" w:hanging="178"/>
              <w:rPr>
                <w:rFonts w:ascii="Arial" w:eastAsiaTheme="minorHAnsi" w:hAnsi="Arial" w:cs="Arial"/>
                <w:sz w:val="18"/>
                <w:szCs w:val="18"/>
                <w:lang w:val="en-AU"/>
              </w:rPr>
            </w:pPr>
            <w:r w:rsidRPr="00A43075">
              <w:rPr>
                <w:rFonts w:ascii="Arial" w:eastAsiaTheme="minorHAnsi" w:hAnsi="Arial" w:cs="Arial"/>
                <w:sz w:val="12"/>
                <w:szCs w:val="12"/>
                <w:lang w:val="en-AU"/>
              </w:rPr>
              <w:t xml:space="preserve">(5) </w:t>
            </w:r>
            <w:r w:rsidRPr="00A43075">
              <w:rPr>
                <w:rFonts w:ascii="Arial" w:eastAsiaTheme="minorHAnsi" w:hAnsi="Arial" w:cs="Arial"/>
                <w:sz w:val="18"/>
                <w:szCs w:val="18"/>
                <w:lang w:val="en-AU"/>
              </w:rPr>
              <w:t>Insert date in table in point II.4.10 (follow Guidance in Part II of the Notes).</w:t>
            </w:r>
          </w:p>
          <w:p w14:paraId="68A2FEB1" w14:textId="77777777" w:rsidR="003B5690" w:rsidRPr="00A43075" w:rsidRDefault="003B5690" w:rsidP="0048438B">
            <w:pPr>
              <w:autoSpaceDE w:val="0"/>
              <w:autoSpaceDN w:val="0"/>
              <w:adjustRightInd w:val="0"/>
              <w:ind w:left="178" w:hanging="178"/>
              <w:rPr>
                <w:rFonts w:ascii="Arial" w:eastAsiaTheme="minorHAnsi" w:hAnsi="Arial" w:cs="Arial"/>
                <w:sz w:val="18"/>
                <w:szCs w:val="18"/>
                <w:lang w:val="en-AU"/>
              </w:rPr>
            </w:pPr>
            <w:r w:rsidRPr="00A43075">
              <w:rPr>
                <w:rFonts w:ascii="Arial" w:eastAsiaTheme="minorHAnsi" w:hAnsi="Arial" w:cs="Arial"/>
                <w:sz w:val="12"/>
                <w:szCs w:val="12"/>
                <w:lang w:val="en-AU"/>
              </w:rPr>
              <w:t xml:space="preserve">(6) </w:t>
            </w:r>
            <w:r w:rsidRPr="00A43075">
              <w:rPr>
                <w:rFonts w:ascii="Arial" w:eastAsiaTheme="minorHAnsi" w:hAnsi="Arial" w:cs="Arial"/>
                <w:sz w:val="18"/>
                <w:szCs w:val="18"/>
                <w:lang w:val="en-AU"/>
              </w:rPr>
              <w:t>Applicable for frozen semen.</w:t>
            </w:r>
          </w:p>
          <w:p w14:paraId="5011C635" w14:textId="77777777" w:rsidR="003B5690" w:rsidRPr="00A43075" w:rsidRDefault="003B5690" w:rsidP="0048438B">
            <w:pPr>
              <w:autoSpaceDE w:val="0"/>
              <w:autoSpaceDN w:val="0"/>
              <w:adjustRightInd w:val="0"/>
              <w:ind w:left="178" w:hanging="178"/>
              <w:rPr>
                <w:rFonts w:ascii="Arial" w:eastAsiaTheme="minorHAnsi" w:hAnsi="Arial" w:cs="Arial"/>
                <w:sz w:val="18"/>
                <w:szCs w:val="18"/>
                <w:lang w:val="en-AU"/>
              </w:rPr>
            </w:pPr>
            <w:r w:rsidRPr="00A43075">
              <w:rPr>
                <w:rFonts w:ascii="Arial" w:eastAsiaTheme="minorHAnsi" w:hAnsi="Arial" w:cs="Arial"/>
                <w:sz w:val="12"/>
                <w:szCs w:val="12"/>
                <w:lang w:val="en-AU"/>
              </w:rPr>
              <w:t xml:space="preserve">(7) </w:t>
            </w:r>
            <w:r w:rsidRPr="00A43075">
              <w:rPr>
                <w:rFonts w:ascii="Arial" w:eastAsiaTheme="minorHAnsi" w:hAnsi="Arial" w:cs="Arial"/>
                <w:sz w:val="18"/>
                <w:szCs w:val="18"/>
                <w:lang w:val="en-AU"/>
              </w:rPr>
              <w:t>Mandatory attestation in case antibiotics were added.</w:t>
            </w:r>
          </w:p>
          <w:p w14:paraId="54EDCD66" w14:textId="77777777" w:rsidR="003B5690" w:rsidRPr="00A43075" w:rsidRDefault="003B5690" w:rsidP="0048438B">
            <w:pPr>
              <w:autoSpaceDE w:val="0"/>
              <w:autoSpaceDN w:val="0"/>
              <w:adjustRightInd w:val="0"/>
              <w:ind w:left="178" w:hanging="178"/>
              <w:rPr>
                <w:rFonts w:ascii="Arial" w:eastAsiaTheme="minorHAnsi" w:hAnsi="Arial" w:cs="Arial"/>
                <w:sz w:val="18"/>
                <w:szCs w:val="18"/>
                <w:lang w:val="en-AU"/>
              </w:rPr>
            </w:pPr>
            <w:r w:rsidRPr="00A43075">
              <w:rPr>
                <w:rFonts w:ascii="Arial" w:eastAsiaTheme="minorHAnsi" w:hAnsi="Arial" w:cs="Arial"/>
                <w:sz w:val="12"/>
                <w:szCs w:val="12"/>
                <w:lang w:val="en-AU"/>
              </w:rPr>
              <w:t xml:space="preserve">(8) </w:t>
            </w:r>
            <w:r w:rsidRPr="00A43075">
              <w:rPr>
                <w:rFonts w:ascii="Arial" w:eastAsiaTheme="minorHAnsi" w:hAnsi="Arial" w:cs="Arial"/>
                <w:sz w:val="18"/>
                <w:szCs w:val="18"/>
                <w:lang w:val="en-AU"/>
              </w:rPr>
              <w:t>Insert the name(s) of the antibiotic(s) added and its(their) concentration or the commercial name of the semen diluent containing antibiotics.</w:t>
            </w:r>
          </w:p>
          <w:p w14:paraId="41ED9C58" w14:textId="77777777" w:rsidR="003B5690" w:rsidRPr="00A43075" w:rsidRDefault="003B5690" w:rsidP="003B5690">
            <w:pPr>
              <w:autoSpaceDE w:val="0"/>
              <w:autoSpaceDN w:val="0"/>
              <w:adjustRightInd w:val="0"/>
              <w:spacing w:line="276" w:lineRule="auto"/>
              <w:rPr>
                <w:rFonts w:ascii="Arial" w:eastAsiaTheme="minorHAnsi" w:hAnsi="Arial" w:cs="Arial"/>
                <w:sz w:val="18"/>
                <w:szCs w:val="18"/>
                <w:lang w:val="en-AU"/>
              </w:rPr>
            </w:pPr>
          </w:p>
        </w:tc>
      </w:tr>
      <w:tr w:rsidR="003B5690" w:rsidRPr="00A43075" w14:paraId="2CCA932C" w14:textId="77777777" w:rsidTr="00A43075">
        <w:trPr>
          <w:trHeight w:val="555"/>
        </w:trPr>
        <w:tc>
          <w:tcPr>
            <w:tcW w:w="421" w:type="dxa"/>
          </w:tcPr>
          <w:p w14:paraId="63FD8004" w14:textId="77777777" w:rsidR="003B5690" w:rsidRPr="00A43075" w:rsidRDefault="003B5690" w:rsidP="001D54EF">
            <w:pPr>
              <w:rPr>
                <w:rFonts w:ascii="Arial" w:hAnsi="Arial" w:cs="Arial"/>
                <w:b/>
                <w:sz w:val="16"/>
              </w:rPr>
            </w:pPr>
          </w:p>
        </w:tc>
        <w:tc>
          <w:tcPr>
            <w:tcW w:w="10069" w:type="dxa"/>
            <w:gridSpan w:val="3"/>
          </w:tcPr>
          <w:p w14:paraId="0F25104B" w14:textId="77777777" w:rsidR="003B5690" w:rsidRPr="00A43075" w:rsidRDefault="008A7C89" w:rsidP="003B5690">
            <w:pPr>
              <w:autoSpaceDE w:val="0"/>
              <w:autoSpaceDN w:val="0"/>
              <w:adjustRightInd w:val="0"/>
              <w:rPr>
                <w:rFonts w:ascii="Arial" w:eastAsiaTheme="minorHAnsi" w:hAnsi="Arial" w:cs="Arial"/>
                <w:b/>
                <w:sz w:val="18"/>
                <w:szCs w:val="18"/>
                <w:lang w:val="en-AU"/>
              </w:rPr>
            </w:pPr>
            <w:r>
              <w:rPr>
                <w:rFonts w:ascii="Arial" w:eastAsiaTheme="minorHAnsi" w:hAnsi="Arial" w:cs="Arial"/>
                <w:b/>
                <w:sz w:val="18"/>
                <w:szCs w:val="18"/>
                <w:lang w:val="en-AU"/>
              </w:rPr>
              <w:t>Centre</w:t>
            </w:r>
            <w:r w:rsidR="003B5690" w:rsidRPr="00A43075">
              <w:rPr>
                <w:rFonts w:ascii="Arial" w:eastAsiaTheme="minorHAnsi" w:hAnsi="Arial" w:cs="Arial"/>
                <w:b/>
                <w:sz w:val="18"/>
                <w:szCs w:val="18"/>
                <w:lang w:val="en-AU"/>
              </w:rPr>
              <w:t xml:space="preserve"> Veterinarian</w:t>
            </w:r>
          </w:p>
          <w:p w14:paraId="1BEEC3DF" w14:textId="77777777" w:rsidR="003B5690" w:rsidRPr="00A43075" w:rsidRDefault="003B5690" w:rsidP="003B5690">
            <w:pPr>
              <w:autoSpaceDE w:val="0"/>
              <w:autoSpaceDN w:val="0"/>
              <w:adjustRightInd w:val="0"/>
              <w:rPr>
                <w:rFonts w:ascii="Arial" w:eastAsiaTheme="minorHAnsi" w:hAnsi="Arial" w:cs="Arial"/>
                <w:sz w:val="18"/>
                <w:szCs w:val="18"/>
                <w:lang w:val="en-AU"/>
              </w:rPr>
            </w:pPr>
          </w:p>
          <w:p w14:paraId="31DD0573" w14:textId="77777777" w:rsidR="003B5690" w:rsidRPr="00A43075" w:rsidRDefault="003B5690" w:rsidP="003B5690">
            <w:pPr>
              <w:autoSpaceDE w:val="0"/>
              <w:autoSpaceDN w:val="0"/>
              <w:adjustRightInd w:val="0"/>
              <w:rPr>
                <w:rFonts w:ascii="Arial" w:eastAsiaTheme="minorHAnsi" w:hAnsi="Arial" w:cs="Arial"/>
                <w:sz w:val="18"/>
                <w:szCs w:val="18"/>
                <w:lang w:val="en-AU"/>
              </w:rPr>
            </w:pPr>
            <w:r w:rsidRPr="00A43075">
              <w:rPr>
                <w:rFonts w:ascii="Arial" w:eastAsiaTheme="minorHAnsi" w:hAnsi="Arial" w:cs="Arial"/>
                <w:sz w:val="18"/>
                <w:szCs w:val="18"/>
                <w:lang w:val="en-AU"/>
              </w:rPr>
              <w:t>Name (in capital letters):</w:t>
            </w:r>
          </w:p>
          <w:p w14:paraId="0726D28A" w14:textId="77777777" w:rsidR="003B5690" w:rsidRPr="00A43075" w:rsidRDefault="003B5690" w:rsidP="003B5690">
            <w:pPr>
              <w:autoSpaceDE w:val="0"/>
              <w:autoSpaceDN w:val="0"/>
              <w:adjustRightInd w:val="0"/>
              <w:rPr>
                <w:rFonts w:ascii="Arial" w:eastAsiaTheme="minorHAnsi" w:hAnsi="Arial" w:cs="Arial"/>
                <w:sz w:val="18"/>
                <w:szCs w:val="18"/>
                <w:lang w:val="en-AU"/>
              </w:rPr>
            </w:pPr>
          </w:p>
          <w:p w14:paraId="7767AFBA" w14:textId="77777777" w:rsidR="003B5690" w:rsidRPr="00A43075" w:rsidRDefault="003B5690" w:rsidP="003B5690">
            <w:pPr>
              <w:autoSpaceDE w:val="0"/>
              <w:autoSpaceDN w:val="0"/>
              <w:adjustRightInd w:val="0"/>
              <w:rPr>
                <w:rFonts w:ascii="Arial" w:eastAsiaTheme="minorHAnsi" w:hAnsi="Arial" w:cs="Arial"/>
                <w:sz w:val="18"/>
                <w:szCs w:val="18"/>
                <w:lang w:val="en-AU"/>
              </w:rPr>
            </w:pPr>
            <w:r w:rsidRPr="00A43075">
              <w:rPr>
                <w:rFonts w:ascii="Arial" w:eastAsiaTheme="minorHAnsi" w:hAnsi="Arial" w:cs="Arial"/>
                <w:sz w:val="18"/>
                <w:szCs w:val="18"/>
                <w:lang w:val="en-AU"/>
              </w:rPr>
              <w:t>Date:</w:t>
            </w:r>
          </w:p>
          <w:p w14:paraId="5FCD6A3B" w14:textId="77777777" w:rsidR="003B5690" w:rsidRPr="00A43075" w:rsidRDefault="003B5690" w:rsidP="003B5690">
            <w:pPr>
              <w:autoSpaceDE w:val="0"/>
              <w:autoSpaceDN w:val="0"/>
              <w:adjustRightInd w:val="0"/>
              <w:rPr>
                <w:rFonts w:ascii="Arial" w:eastAsiaTheme="minorHAnsi" w:hAnsi="Arial" w:cs="Arial"/>
                <w:sz w:val="18"/>
                <w:szCs w:val="18"/>
                <w:lang w:val="en-AU"/>
              </w:rPr>
            </w:pPr>
          </w:p>
          <w:p w14:paraId="6671366B" w14:textId="77777777" w:rsidR="003B5690" w:rsidRPr="00A43075" w:rsidRDefault="003B5690" w:rsidP="003B5690">
            <w:pPr>
              <w:autoSpaceDE w:val="0"/>
              <w:autoSpaceDN w:val="0"/>
              <w:adjustRightInd w:val="0"/>
              <w:rPr>
                <w:rFonts w:ascii="Arial" w:eastAsiaTheme="minorHAnsi" w:hAnsi="Arial" w:cs="Arial"/>
                <w:sz w:val="18"/>
                <w:szCs w:val="18"/>
                <w:lang w:val="en-AU"/>
              </w:rPr>
            </w:pPr>
            <w:r w:rsidRPr="00A43075">
              <w:rPr>
                <w:rFonts w:ascii="Arial" w:eastAsiaTheme="minorHAnsi" w:hAnsi="Arial" w:cs="Arial"/>
                <w:sz w:val="18"/>
                <w:szCs w:val="18"/>
                <w:lang w:val="en-AU"/>
              </w:rPr>
              <w:t>Qualification and title:</w:t>
            </w:r>
          </w:p>
          <w:p w14:paraId="204190AC" w14:textId="77777777" w:rsidR="003B5690" w:rsidRPr="00A43075" w:rsidRDefault="003B5690" w:rsidP="003B5690">
            <w:pPr>
              <w:autoSpaceDE w:val="0"/>
              <w:autoSpaceDN w:val="0"/>
              <w:adjustRightInd w:val="0"/>
              <w:rPr>
                <w:rFonts w:ascii="Arial" w:eastAsiaTheme="minorHAnsi" w:hAnsi="Arial" w:cs="Arial"/>
                <w:sz w:val="18"/>
                <w:szCs w:val="18"/>
                <w:lang w:val="en-AU"/>
              </w:rPr>
            </w:pPr>
          </w:p>
          <w:p w14:paraId="0E57DC3F" w14:textId="77777777" w:rsidR="003B5690" w:rsidRPr="00A43075" w:rsidRDefault="003B5690" w:rsidP="003B5690">
            <w:pPr>
              <w:autoSpaceDE w:val="0"/>
              <w:autoSpaceDN w:val="0"/>
              <w:adjustRightInd w:val="0"/>
              <w:rPr>
                <w:rFonts w:ascii="Arial" w:eastAsiaTheme="minorHAnsi" w:hAnsi="Arial" w:cs="Arial"/>
                <w:sz w:val="18"/>
                <w:szCs w:val="18"/>
                <w:lang w:val="en-AU"/>
              </w:rPr>
            </w:pPr>
            <w:r w:rsidRPr="00A43075">
              <w:rPr>
                <w:rFonts w:ascii="Arial" w:eastAsiaTheme="minorHAnsi" w:hAnsi="Arial" w:cs="Arial"/>
                <w:sz w:val="18"/>
                <w:szCs w:val="18"/>
                <w:lang w:val="en-AU"/>
              </w:rPr>
              <w:t>Signature:</w:t>
            </w:r>
          </w:p>
          <w:p w14:paraId="5BA9147B" w14:textId="77777777" w:rsidR="003B5690" w:rsidRPr="00A43075" w:rsidRDefault="003B5690" w:rsidP="003B5690">
            <w:pPr>
              <w:autoSpaceDE w:val="0"/>
              <w:autoSpaceDN w:val="0"/>
              <w:adjustRightInd w:val="0"/>
              <w:rPr>
                <w:rFonts w:ascii="Arial" w:eastAsiaTheme="minorHAnsi" w:hAnsi="Arial" w:cs="Arial"/>
                <w:sz w:val="18"/>
                <w:szCs w:val="18"/>
                <w:lang w:val="en-AU"/>
              </w:rPr>
            </w:pPr>
          </w:p>
          <w:p w14:paraId="0083AA59" w14:textId="77777777" w:rsidR="003B5690" w:rsidRPr="00A43075" w:rsidRDefault="003B5690" w:rsidP="003B5690">
            <w:pPr>
              <w:autoSpaceDE w:val="0"/>
              <w:autoSpaceDN w:val="0"/>
              <w:adjustRightInd w:val="0"/>
              <w:rPr>
                <w:rFonts w:ascii="Arial" w:eastAsiaTheme="minorHAnsi" w:hAnsi="Arial" w:cs="Arial"/>
                <w:sz w:val="18"/>
                <w:szCs w:val="18"/>
                <w:lang w:val="en-AU"/>
              </w:rPr>
            </w:pPr>
          </w:p>
          <w:p w14:paraId="562ACEE1" w14:textId="77777777" w:rsidR="003B5690" w:rsidRPr="00A43075" w:rsidRDefault="003B5690" w:rsidP="003B5690">
            <w:pPr>
              <w:autoSpaceDE w:val="0"/>
              <w:autoSpaceDN w:val="0"/>
              <w:adjustRightInd w:val="0"/>
              <w:rPr>
                <w:rFonts w:ascii="Arial" w:eastAsiaTheme="minorHAnsi" w:hAnsi="Arial" w:cs="Arial"/>
                <w:sz w:val="18"/>
                <w:szCs w:val="18"/>
                <w:lang w:val="en-AU"/>
              </w:rPr>
            </w:pPr>
            <w:r w:rsidRPr="00A43075">
              <w:rPr>
                <w:rFonts w:ascii="Arial" w:eastAsiaTheme="minorHAnsi" w:hAnsi="Arial" w:cs="Arial"/>
                <w:sz w:val="18"/>
                <w:szCs w:val="18"/>
                <w:lang w:val="en-AU"/>
              </w:rPr>
              <w:t>Stamp:</w:t>
            </w:r>
          </w:p>
          <w:p w14:paraId="434F7092" w14:textId="77777777" w:rsidR="00011BA0" w:rsidRPr="00A43075" w:rsidRDefault="00011BA0" w:rsidP="003B5690">
            <w:pPr>
              <w:autoSpaceDE w:val="0"/>
              <w:autoSpaceDN w:val="0"/>
              <w:adjustRightInd w:val="0"/>
              <w:rPr>
                <w:rFonts w:ascii="Arial" w:eastAsiaTheme="minorHAnsi" w:hAnsi="Arial" w:cs="Arial"/>
                <w:sz w:val="18"/>
                <w:szCs w:val="18"/>
                <w:lang w:val="en-AU"/>
              </w:rPr>
            </w:pPr>
          </w:p>
          <w:p w14:paraId="599E6662" w14:textId="77777777" w:rsidR="00011BA0" w:rsidRPr="00A43075" w:rsidRDefault="00011BA0" w:rsidP="003B5690">
            <w:pPr>
              <w:autoSpaceDE w:val="0"/>
              <w:autoSpaceDN w:val="0"/>
              <w:adjustRightInd w:val="0"/>
              <w:rPr>
                <w:rFonts w:ascii="Arial" w:eastAsiaTheme="minorHAnsi" w:hAnsi="Arial" w:cs="Arial"/>
                <w:sz w:val="18"/>
                <w:szCs w:val="18"/>
                <w:lang w:val="en-AU"/>
              </w:rPr>
            </w:pPr>
          </w:p>
        </w:tc>
      </w:tr>
    </w:tbl>
    <w:p w14:paraId="727CC317" w14:textId="77777777" w:rsidR="003B5690" w:rsidRDefault="003B5690">
      <w:pPr>
        <w:rPr>
          <w:rFonts w:ascii="Arial" w:hAnsi="Arial" w:cs="Arial"/>
          <w:b/>
        </w:rPr>
      </w:pPr>
    </w:p>
    <w:p w14:paraId="37554DD4" w14:textId="77777777" w:rsidR="00420E08" w:rsidRDefault="00420E08">
      <w:pPr>
        <w:rPr>
          <w:rFonts w:ascii="Arial" w:hAnsi="Arial" w:cs="Arial"/>
          <w:b/>
        </w:rPr>
      </w:pPr>
    </w:p>
    <w:p w14:paraId="5E979D3F" w14:textId="77777777" w:rsidR="00420E08" w:rsidRDefault="00420E08">
      <w:pPr>
        <w:rPr>
          <w:rFonts w:ascii="Arial" w:hAnsi="Arial" w:cs="Arial"/>
          <w:b/>
        </w:rPr>
        <w:sectPr w:rsidR="00420E08" w:rsidSect="00635C44">
          <w:pgSz w:w="11906" w:h="16838"/>
          <w:pgMar w:top="425" w:right="1418" w:bottom="1440" w:left="709" w:header="709" w:footer="709" w:gutter="0"/>
          <w:cols w:space="708"/>
          <w:docGrid w:linePitch="360"/>
        </w:sectPr>
      </w:pPr>
    </w:p>
    <w:tbl>
      <w:tblPr>
        <w:tblStyle w:val="TableGrid"/>
        <w:tblpPr w:leftFromText="180" w:rightFromText="180" w:vertAnchor="page" w:horzAnchor="margin" w:tblpY="1231"/>
        <w:tblW w:w="10485" w:type="dxa"/>
        <w:tblLook w:val="04A0" w:firstRow="1" w:lastRow="0" w:firstColumn="1" w:lastColumn="0" w:noHBand="0" w:noVBand="1"/>
      </w:tblPr>
      <w:tblGrid>
        <w:gridCol w:w="1271"/>
        <w:gridCol w:w="1701"/>
        <w:gridCol w:w="3260"/>
        <w:gridCol w:w="1701"/>
        <w:gridCol w:w="1276"/>
        <w:gridCol w:w="1276"/>
      </w:tblGrid>
      <w:tr w:rsidR="007D585A" w:rsidRPr="00C777CF" w14:paraId="07C5B135" w14:textId="77777777" w:rsidTr="007D585A">
        <w:trPr>
          <w:trHeight w:val="565"/>
        </w:trPr>
        <w:tc>
          <w:tcPr>
            <w:tcW w:w="10485" w:type="dxa"/>
            <w:gridSpan w:val="6"/>
            <w:tcBorders>
              <w:left w:val="single" w:sz="4" w:space="0" w:color="auto"/>
            </w:tcBorders>
          </w:tcPr>
          <w:p w14:paraId="797874EA" w14:textId="77777777" w:rsidR="007D585A" w:rsidRPr="007D585A" w:rsidRDefault="007D585A" w:rsidP="007D585A">
            <w:pPr>
              <w:rPr>
                <w:rFonts w:ascii="Arial" w:hAnsi="Arial" w:cs="Arial"/>
                <w:b/>
                <w:sz w:val="20"/>
                <w:szCs w:val="20"/>
              </w:rPr>
            </w:pPr>
            <w:r w:rsidRPr="007D585A">
              <w:rPr>
                <w:rFonts w:ascii="Arial" w:hAnsi="Arial" w:cs="Arial"/>
                <w:b/>
                <w:sz w:val="20"/>
                <w:szCs w:val="20"/>
              </w:rPr>
              <w:lastRenderedPageBreak/>
              <w:t>I.27 Description of consignment</w:t>
            </w:r>
          </w:p>
          <w:p w14:paraId="1D2A3EF4" w14:textId="77777777" w:rsidR="007D585A" w:rsidRPr="00C777CF" w:rsidRDefault="007D585A" w:rsidP="007D585A">
            <w:pPr>
              <w:rPr>
                <w:rFonts w:ascii="Arial" w:hAnsi="Arial" w:cs="Arial"/>
                <w:bCs/>
                <w:sz w:val="20"/>
                <w:szCs w:val="20"/>
              </w:rPr>
            </w:pPr>
          </w:p>
          <w:p w14:paraId="78BDD98C" w14:textId="77777777" w:rsidR="007D585A" w:rsidRDefault="007D585A" w:rsidP="007D585A">
            <w:pPr>
              <w:spacing w:line="276" w:lineRule="auto"/>
              <w:rPr>
                <w:rFonts w:ascii="Arial" w:hAnsi="Arial" w:cs="Arial"/>
                <w:bCs/>
                <w:sz w:val="20"/>
                <w:szCs w:val="20"/>
              </w:rPr>
            </w:pPr>
            <w:r w:rsidRPr="00C777CF">
              <w:rPr>
                <w:rFonts w:ascii="Arial" w:hAnsi="Arial" w:cs="Arial"/>
                <w:bCs/>
                <w:sz w:val="20"/>
                <w:szCs w:val="20"/>
              </w:rPr>
              <w:t>CN Code</w:t>
            </w:r>
            <w:r w:rsidR="00635C44">
              <w:rPr>
                <w:rFonts w:ascii="Arial" w:hAnsi="Arial" w:cs="Arial"/>
                <w:bCs/>
                <w:sz w:val="20"/>
                <w:szCs w:val="20"/>
              </w:rPr>
              <w:t>:</w:t>
            </w:r>
            <w:r w:rsidRPr="00C777CF">
              <w:rPr>
                <w:rFonts w:ascii="Arial" w:hAnsi="Arial" w:cs="Arial"/>
                <w:bCs/>
                <w:sz w:val="20"/>
                <w:szCs w:val="20"/>
              </w:rPr>
              <w:t xml:space="preserve">  </w:t>
            </w:r>
            <w:r w:rsidRPr="00C777CF">
              <w:rPr>
                <w:rFonts w:ascii="Arial" w:hAnsi="Arial" w:cs="Arial"/>
                <w:b/>
                <w:sz w:val="20"/>
                <w:szCs w:val="20"/>
              </w:rPr>
              <w:t xml:space="preserve">0511 99 85       </w:t>
            </w:r>
            <w:r w:rsidRPr="00C777CF">
              <w:rPr>
                <w:rFonts w:ascii="Arial" w:hAnsi="Arial" w:cs="Arial"/>
                <w:bCs/>
                <w:sz w:val="20"/>
                <w:szCs w:val="20"/>
              </w:rPr>
              <w:t>Species</w:t>
            </w:r>
            <w:r w:rsidR="00635C44">
              <w:rPr>
                <w:rFonts w:ascii="Arial" w:hAnsi="Arial" w:cs="Arial"/>
                <w:bCs/>
                <w:sz w:val="20"/>
                <w:szCs w:val="20"/>
              </w:rPr>
              <w:t>:</w:t>
            </w:r>
            <w:r w:rsidRPr="00C777CF">
              <w:rPr>
                <w:rFonts w:ascii="Arial" w:hAnsi="Arial" w:cs="Arial"/>
                <w:bCs/>
                <w:sz w:val="20"/>
                <w:szCs w:val="20"/>
              </w:rPr>
              <w:t xml:space="preserve">  </w:t>
            </w:r>
            <w:r w:rsidRPr="00C777CF">
              <w:rPr>
                <w:rFonts w:ascii="Arial" w:hAnsi="Arial" w:cs="Arial"/>
                <w:b/>
                <w:sz w:val="20"/>
                <w:szCs w:val="20"/>
              </w:rPr>
              <w:t>Equine</w:t>
            </w:r>
            <w:r>
              <w:rPr>
                <w:rFonts w:ascii="Arial" w:hAnsi="Arial" w:cs="Arial"/>
                <w:b/>
                <w:sz w:val="20"/>
                <w:szCs w:val="20"/>
              </w:rPr>
              <w:t xml:space="preserve">     </w:t>
            </w:r>
            <w:r w:rsidRPr="00C777CF">
              <w:rPr>
                <w:rFonts w:ascii="Arial" w:hAnsi="Arial" w:cs="Arial"/>
                <w:bCs/>
                <w:sz w:val="20"/>
                <w:szCs w:val="20"/>
              </w:rPr>
              <w:t>Subspecies/category</w:t>
            </w:r>
            <w:r w:rsidR="00635C44">
              <w:rPr>
                <w:rFonts w:ascii="Arial" w:hAnsi="Arial" w:cs="Arial"/>
                <w:bCs/>
                <w:sz w:val="20"/>
                <w:szCs w:val="20"/>
              </w:rPr>
              <w:t>:</w:t>
            </w:r>
            <w:r w:rsidRPr="00C777CF">
              <w:rPr>
                <w:rFonts w:ascii="Arial" w:hAnsi="Arial" w:cs="Arial"/>
                <w:bCs/>
                <w:sz w:val="20"/>
                <w:szCs w:val="20"/>
              </w:rPr>
              <w:t xml:space="preserve">   </w:t>
            </w:r>
          </w:p>
          <w:p w14:paraId="264FD7EE" w14:textId="77777777" w:rsidR="007D585A" w:rsidRPr="00C777CF" w:rsidRDefault="007D585A" w:rsidP="007D585A">
            <w:pPr>
              <w:spacing w:line="276" w:lineRule="auto"/>
              <w:rPr>
                <w:rFonts w:ascii="Arial" w:hAnsi="Arial" w:cs="Arial"/>
                <w:bCs/>
                <w:sz w:val="20"/>
                <w:szCs w:val="20"/>
              </w:rPr>
            </w:pPr>
          </w:p>
          <w:p w14:paraId="601B99E7" w14:textId="77777777" w:rsidR="007D585A" w:rsidRDefault="007D585A" w:rsidP="007D585A">
            <w:pPr>
              <w:spacing w:line="276" w:lineRule="auto"/>
              <w:rPr>
                <w:rFonts w:ascii="Arial" w:hAnsi="Arial" w:cs="Arial"/>
                <w:bCs/>
                <w:sz w:val="20"/>
                <w:szCs w:val="20"/>
              </w:rPr>
            </w:pPr>
            <w:r w:rsidRPr="00C777CF">
              <w:rPr>
                <w:rFonts w:ascii="Arial" w:hAnsi="Arial" w:cs="Arial"/>
                <w:bCs/>
                <w:sz w:val="20"/>
                <w:szCs w:val="20"/>
              </w:rPr>
              <w:t>Approval or registration number of plant/establishment/centre</w:t>
            </w:r>
            <w:r>
              <w:rPr>
                <w:rFonts w:ascii="Arial" w:hAnsi="Arial" w:cs="Arial"/>
                <w:bCs/>
                <w:sz w:val="20"/>
                <w:szCs w:val="20"/>
              </w:rPr>
              <w:t xml:space="preserve">: </w:t>
            </w:r>
          </w:p>
          <w:p w14:paraId="1DEC27F5" w14:textId="77777777" w:rsidR="007D585A" w:rsidRPr="00C777CF" w:rsidRDefault="007D585A" w:rsidP="007D585A">
            <w:pPr>
              <w:spacing w:line="276" w:lineRule="auto"/>
              <w:jc w:val="center"/>
              <w:rPr>
                <w:rFonts w:ascii="Arial" w:hAnsi="Arial" w:cs="Arial"/>
                <w:bCs/>
                <w:sz w:val="20"/>
                <w:szCs w:val="20"/>
              </w:rPr>
            </w:pPr>
          </w:p>
        </w:tc>
      </w:tr>
      <w:tr w:rsidR="007D585A" w:rsidRPr="00420E08" w14:paraId="1C2DEC21" w14:textId="77777777" w:rsidTr="00635C44">
        <w:trPr>
          <w:trHeight w:val="700"/>
        </w:trPr>
        <w:tc>
          <w:tcPr>
            <w:tcW w:w="1271" w:type="dxa"/>
            <w:tcBorders>
              <w:left w:val="single" w:sz="4" w:space="0" w:color="auto"/>
            </w:tcBorders>
          </w:tcPr>
          <w:p w14:paraId="462BF181" w14:textId="77777777" w:rsidR="007D585A" w:rsidRPr="00420E08" w:rsidRDefault="007D585A" w:rsidP="007D585A">
            <w:pPr>
              <w:spacing w:line="276" w:lineRule="auto"/>
              <w:jc w:val="center"/>
              <w:rPr>
                <w:rFonts w:ascii="Arial" w:hAnsi="Arial" w:cs="Arial"/>
                <w:bCs/>
                <w:sz w:val="20"/>
                <w:szCs w:val="20"/>
              </w:rPr>
            </w:pPr>
            <w:r w:rsidRPr="00420E08">
              <w:rPr>
                <w:rFonts w:ascii="Arial" w:hAnsi="Arial" w:cs="Arial"/>
                <w:bCs/>
                <w:sz w:val="20"/>
                <w:szCs w:val="20"/>
              </w:rPr>
              <w:t>Type</w:t>
            </w:r>
          </w:p>
        </w:tc>
        <w:tc>
          <w:tcPr>
            <w:tcW w:w="1701" w:type="dxa"/>
            <w:tcBorders>
              <w:left w:val="single" w:sz="4" w:space="0" w:color="auto"/>
            </w:tcBorders>
          </w:tcPr>
          <w:p w14:paraId="1EDCC4FF" w14:textId="77777777" w:rsidR="007D585A" w:rsidRPr="00420E08" w:rsidRDefault="007D585A" w:rsidP="007D585A">
            <w:pPr>
              <w:spacing w:line="276" w:lineRule="auto"/>
              <w:jc w:val="center"/>
              <w:rPr>
                <w:rFonts w:ascii="Arial" w:hAnsi="Arial" w:cs="Arial"/>
                <w:bCs/>
                <w:sz w:val="20"/>
                <w:szCs w:val="20"/>
              </w:rPr>
            </w:pPr>
            <w:r w:rsidRPr="00420E08">
              <w:rPr>
                <w:rFonts w:ascii="Arial" w:hAnsi="Arial" w:cs="Arial"/>
                <w:bCs/>
                <w:sz w:val="20"/>
                <w:szCs w:val="20"/>
              </w:rPr>
              <w:t>Date of collection/</w:t>
            </w:r>
            <w:r w:rsidR="00635C44">
              <w:rPr>
                <w:rFonts w:ascii="Arial" w:hAnsi="Arial" w:cs="Arial"/>
                <w:bCs/>
                <w:sz w:val="20"/>
                <w:szCs w:val="20"/>
              </w:rPr>
              <w:t xml:space="preserve"> </w:t>
            </w:r>
            <w:r w:rsidRPr="00420E08">
              <w:rPr>
                <w:rFonts w:ascii="Arial" w:hAnsi="Arial" w:cs="Arial"/>
                <w:bCs/>
                <w:sz w:val="20"/>
                <w:szCs w:val="20"/>
              </w:rPr>
              <w:t>production</w:t>
            </w:r>
          </w:p>
        </w:tc>
        <w:tc>
          <w:tcPr>
            <w:tcW w:w="3260" w:type="dxa"/>
            <w:tcBorders>
              <w:left w:val="single" w:sz="4" w:space="0" w:color="auto"/>
            </w:tcBorders>
          </w:tcPr>
          <w:p w14:paraId="167E2A07" w14:textId="77777777" w:rsidR="007D585A" w:rsidRPr="00420E08" w:rsidRDefault="007D585A" w:rsidP="007D585A">
            <w:pPr>
              <w:spacing w:line="276" w:lineRule="auto"/>
              <w:jc w:val="center"/>
              <w:rPr>
                <w:rFonts w:ascii="Arial" w:hAnsi="Arial" w:cs="Arial"/>
                <w:bCs/>
                <w:sz w:val="20"/>
                <w:szCs w:val="20"/>
              </w:rPr>
            </w:pPr>
            <w:r w:rsidRPr="00420E08">
              <w:rPr>
                <w:rFonts w:ascii="Arial" w:hAnsi="Arial" w:cs="Arial"/>
                <w:bCs/>
                <w:sz w:val="20"/>
                <w:szCs w:val="20"/>
              </w:rPr>
              <w:t>Identification number</w:t>
            </w:r>
          </w:p>
          <w:p w14:paraId="011F1BA6" w14:textId="77777777" w:rsidR="007D585A" w:rsidRPr="00420E08" w:rsidRDefault="007D585A" w:rsidP="007D585A">
            <w:pPr>
              <w:jc w:val="center"/>
              <w:rPr>
                <w:rFonts w:ascii="Arial" w:hAnsi="Arial" w:cs="Arial"/>
                <w:bCs/>
                <w:sz w:val="20"/>
                <w:szCs w:val="20"/>
              </w:rPr>
            </w:pPr>
          </w:p>
        </w:tc>
        <w:tc>
          <w:tcPr>
            <w:tcW w:w="1701" w:type="dxa"/>
            <w:tcBorders>
              <w:left w:val="single" w:sz="4" w:space="0" w:color="auto"/>
            </w:tcBorders>
          </w:tcPr>
          <w:p w14:paraId="21745F43" w14:textId="77777777" w:rsidR="007D585A" w:rsidRPr="00420E08" w:rsidRDefault="007D585A" w:rsidP="007D585A">
            <w:pPr>
              <w:spacing w:line="276" w:lineRule="auto"/>
              <w:jc w:val="center"/>
              <w:rPr>
                <w:rFonts w:ascii="Arial" w:hAnsi="Arial" w:cs="Arial"/>
                <w:bCs/>
                <w:sz w:val="20"/>
                <w:szCs w:val="20"/>
              </w:rPr>
            </w:pPr>
            <w:r w:rsidRPr="00420E08">
              <w:rPr>
                <w:rFonts w:ascii="Arial" w:hAnsi="Arial" w:cs="Arial"/>
                <w:bCs/>
                <w:sz w:val="20"/>
                <w:szCs w:val="20"/>
              </w:rPr>
              <w:t>Identification mark</w:t>
            </w:r>
          </w:p>
        </w:tc>
        <w:tc>
          <w:tcPr>
            <w:tcW w:w="1276" w:type="dxa"/>
            <w:tcBorders>
              <w:left w:val="single" w:sz="4" w:space="0" w:color="auto"/>
            </w:tcBorders>
          </w:tcPr>
          <w:p w14:paraId="08774A69" w14:textId="77777777" w:rsidR="007D585A" w:rsidRPr="00420E08" w:rsidRDefault="007D585A" w:rsidP="007D585A">
            <w:pPr>
              <w:spacing w:line="276" w:lineRule="auto"/>
              <w:jc w:val="center"/>
              <w:rPr>
                <w:rFonts w:ascii="Arial" w:hAnsi="Arial" w:cs="Arial"/>
                <w:bCs/>
                <w:sz w:val="20"/>
                <w:szCs w:val="20"/>
              </w:rPr>
            </w:pPr>
            <w:r w:rsidRPr="00420E08">
              <w:rPr>
                <w:rFonts w:ascii="Arial" w:hAnsi="Arial" w:cs="Arial"/>
                <w:bCs/>
                <w:sz w:val="20"/>
                <w:szCs w:val="20"/>
              </w:rPr>
              <w:t>Quantity</w:t>
            </w:r>
          </w:p>
        </w:tc>
        <w:tc>
          <w:tcPr>
            <w:tcW w:w="1276" w:type="dxa"/>
            <w:tcBorders>
              <w:left w:val="single" w:sz="4" w:space="0" w:color="auto"/>
            </w:tcBorders>
          </w:tcPr>
          <w:p w14:paraId="636E5E8B" w14:textId="77777777" w:rsidR="007D585A" w:rsidRPr="00420E08" w:rsidRDefault="007D585A" w:rsidP="007D585A">
            <w:pPr>
              <w:spacing w:line="276" w:lineRule="auto"/>
              <w:jc w:val="center"/>
              <w:rPr>
                <w:rFonts w:ascii="Arial" w:hAnsi="Arial" w:cs="Arial"/>
                <w:bCs/>
                <w:sz w:val="20"/>
                <w:szCs w:val="20"/>
              </w:rPr>
            </w:pPr>
            <w:r w:rsidRPr="00420E08">
              <w:rPr>
                <w:rFonts w:ascii="Arial" w:hAnsi="Arial" w:cs="Arial"/>
                <w:bCs/>
                <w:sz w:val="20"/>
                <w:szCs w:val="20"/>
              </w:rPr>
              <w:t>Test</w:t>
            </w:r>
          </w:p>
        </w:tc>
      </w:tr>
      <w:tr w:rsidR="007D585A" w:rsidRPr="00C777CF" w14:paraId="54B4799F" w14:textId="77777777" w:rsidTr="00635C44">
        <w:trPr>
          <w:trHeight w:val="540"/>
        </w:trPr>
        <w:tc>
          <w:tcPr>
            <w:tcW w:w="1271" w:type="dxa"/>
            <w:tcBorders>
              <w:left w:val="single" w:sz="4" w:space="0" w:color="auto"/>
            </w:tcBorders>
          </w:tcPr>
          <w:p w14:paraId="28C85FE4" w14:textId="77777777" w:rsidR="007D585A" w:rsidRPr="00C777CF" w:rsidRDefault="007D585A" w:rsidP="007D585A">
            <w:pPr>
              <w:spacing w:line="276" w:lineRule="auto"/>
              <w:rPr>
                <w:rFonts w:ascii="Arial" w:hAnsi="Arial" w:cs="Arial"/>
                <w:bCs/>
                <w:sz w:val="20"/>
                <w:szCs w:val="20"/>
              </w:rPr>
            </w:pPr>
          </w:p>
        </w:tc>
        <w:tc>
          <w:tcPr>
            <w:tcW w:w="1701" w:type="dxa"/>
            <w:tcBorders>
              <w:left w:val="single" w:sz="4" w:space="0" w:color="auto"/>
            </w:tcBorders>
          </w:tcPr>
          <w:p w14:paraId="2A13869F" w14:textId="77777777" w:rsidR="007D585A" w:rsidRPr="00C777CF" w:rsidRDefault="007D585A" w:rsidP="007D585A">
            <w:pPr>
              <w:spacing w:line="276" w:lineRule="auto"/>
              <w:rPr>
                <w:rFonts w:ascii="Arial" w:hAnsi="Arial" w:cs="Arial"/>
                <w:bCs/>
                <w:sz w:val="20"/>
                <w:szCs w:val="20"/>
              </w:rPr>
            </w:pPr>
          </w:p>
        </w:tc>
        <w:tc>
          <w:tcPr>
            <w:tcW w:w="3260" w:type="dxa"/>
            <w:tcBorders>
              <w:left w:val="single" w:sz="4" w:space="0" w:color="auto"/>
            </w:tcBorders>
          </w:tcPr>
          <w:p w14:paraId="4A203E9A" w14:textId="77777777" w:rsidR="007D585A" w:rsidRPr="00C777CF" w:rsidRDefault="007D585A" w:rsidP="007D585A">
            <w:pPr>
              <w:spacing w:line="276" w:lineRule="auto"/>
              <w:rPr>
                <w:rFonts w:ascii="Arial" w:hAnsi="Arial" w:cs="Arial"/>
                <w:bCs/>
                <w:sz w:val="20"/>
                <w:szCs w:val="20"/>
              </w:rPr>
            </w:pPr>
          </w:p>
        </w:tc>
        <w:tc>
          <w:tcPr>
            <w:tcW w:w="1701" w:type="dxa"/>
            <w:tcBorders>
              <w:left w:val="single" w:sz="4" w:space="0" w:color="auto"/>
            </w:tcBorders>
          </w:tcPr>
          <w:p w14:paraId="520E86AA" w14:textId="77777777" w:rsidR="007D585A" w:rsidRPr="00C777CF" w:rsidRDefault="007D585A" w:rsidP="007D585A">
            <w:pPr>
              <w:spacing w:line="276" w:lineRule="auto"/>
              <w:rPr>
                <w:rFonts w:ascii="Arial" w:hAnsi="Arial" w:cs="Arial"/>
                <w:bCs/>
                <w:sz w:val="20"/>
                <w:szCs w:val="20"/>
              </w:rPr>
            </w:pPr>
          </w:p>
        </w:tc>
        <w:tc>
          <w:tcPr>
            <w:tcW w:w="1276" w:type="dxa"/>
            <w:tcBorders>
              <w:left w:val="single" w:sz="4" w:space="0" w:color="auto"/>
            </w:tcBorders>
          </w:tcPr>
          <w:p w14:paraId="1251171B" w14:textId="77777777" w:rsidR="007D585A" w:rsidRPr="00C777CF" w:rsidRDefault="007D585A" w:rsidP="007D585A">
            <w:pPr>
              <w:spacing w:line="276" w:lineRule="auto"/>
              <w:rPr>
                <w:rFonts w:ascii="Arial" w:hAnsi="Arial" w:cs="Arial"/>
                <w:bCs/>
                <w:sz w:val="20"/>
                <w:szCs w:val="20"/>
              </w:rPr>
            </w:pPr>
          </w:p>
        </w:tc>
        <w:tc>
          <w:tcPr>
            <w:tcW w:w="1276" w:type="dxa"/>
            <w:tcBorders>
              <w:left w:val="single" w:sz="4" w:space="0" w:color="auto"/>
            </w:tcBorders>
          </w:tcPr>
          <w:p w14:paraId="4BF01723" w14:textId="77777777" w:rsidR="007D585A" w:rsidRPr="00C777CF" w:rsidRDefault="007D585A" w:rsidP="007D585A">
            <w:pPr>
              <w:spacing w:line="276" w:lineRule="auto"/>
              <w:rPr>
                <w:rFonts w:ascii="Arial" w:hAnsi="Arial" w:cs="Arial"/>
                <w:bCs/>
                <w:sz w:val="20"/>
                <w:szCs w:val="20"/>
              </w:rPr>
            </w:pPr>
          </w:p>
        </w:tc>
      </w:tr>
      <w:tr w:rsidR="007D585A" w:rsidRPr="00C777CF" w14:paraId="44A88107" w14:textId="77777777" w:rsidTr="00635C44">
        <w:trPr>
          <w:trHeight w:val="549"/>
        </w:trPr>
        <w:tc>
          <w:tcPr>
            <w:tcW w:w="1271" w:type="dxa"/>
            <w:tcBorders>
              <w:left w:val="single" w:sz="4" w:space="0" w:color="auto"/>
              <w:bottom w:val="single" w:sz="4" w:space="0" w:color="auto"/>
            </w:tcBorders>
          </w:tcPr>
          <w:p w14:paraId="2AAAB5C9" w14:textId="77777777" w:rsidR="007D585A" w:rsidRPr="00C777CF" w:rsidRDefault="007D585A" w:rsidP="007D585A">
            <w:pPr>
              <w:spacing w:line="276" w:lineRule="auto"/>
              <w:rPr>
                <w:rFonts w:ascii="Arial" w:hAnsi="Arial" w:cs="Arial"/>
                <w:bCs/>
                <w:sz w:val="20"/>
                <w:szCs w:val="20"/>
              </w:rPr>
            </w:pPr>
          </w:p>
        </w:tc>
        <w:tc>
          <w:tcPr>
            <w:tcW w:w="1701" w:type="dxa"/>
            <w:tcBorders>
              <w:left w:val="single" w:sz="4" w:space="0" w:color="auto"/>
              <w:bottom w:val="single" w:sz="4" w:space="0" w:color="auto"/>
            </w:tcBorders>
          </w:tcPr>
          <w:p w14:paraId="720C9E82" w14:textId="77777777" w:rsidR="007D585A" w:rsidRPr="00C777CF" w:rsidRDefault="007D585A" w:rsidP="007D585A">
            <w:pPr>
              <w:spacing w:line="276" w:lineRule="auto"/>
              <w:rPr>
                <w:rFonts w:ascii="Arial" w:hAnsi="Arial" w:cs="Arial"/>
                <w:bCs/>
                <w:sz w:val="20"/>
                <w:szCs w:val="20"/>
              </w:rPr>
            </w:pPr>
          </w:p>
        </w:tc>
        <w:tc>
          <w:tcPr>
            <w:tcW w:w="3260" w:type="dxa"/>
            <w:tcBorders>
              <w:left w:val="single" w:sz="4" w:space="0" w:color="auto"/>
              <w:bottom w:val="single" w:sz="4" w:space="0" w:color="auto"/>
            </w:tcBorders>
          </w:tcPr>
          <w:p w14:paraId="6929CDCC" w14:textId="77777777" w:rsidR="007D585A" w:rsidRPr="00C777CF" w:rsidRDefault="007D585A" w:rsidP="007D585A">
            <w:pPr>
              <w:spacing w:line="276" w:lineRule="auto"/>
              <w:rPr>
                <w:rFonts w:ascii="Arial" w:hAnsi="Arial" w:cs="Arial"/>
                <w:bCs/>
                <w:sz w:val="20"/>
                <w:szCs w:val="20"/>
              </w:rPr>
            </w:pPr>
          </w:p>
        </w:tc>
        <w:tc>
          <w:tcPr>
            <w:tcW w:w="1701" w:type="dxa"/>
            <w:tcBorders>
              <w:left w:val="single" w:sz="4" w:space="0" w:color="auto"/>
              <w:bottom w:val="single" w:sz="4" w:space="0" w:color="auto"/>
            </w:tcBorders>
          </w:tcPr>
          <w:p w14:paraId="03C8EC98" w14:textId="77777777" w:rsidR="007D585A" w:rsidRPr="00C777CF" w:rsidRDefault="007D585A" w:rsidP="007D585A">
            <w:pPr>
              <w:spacing w:line="276" w:lineRule="auto"/>
              <w:rPr>
                <w:rFonts w:ascii="Arial" w:hAnsi="Arial" w:cs="Arial"/>
                <w:bCs/>
                <w:sz w:val="20"/>
                <w:szCs w:val="20"/>
              </w:rPr>
            </w:pPr>
          </w:p>
        </w:tc>
        <w:tc>
          <w:tcPr>
            <w:tcW w:w="1276" w:type="dxa"/>
            <w:tcBorders>
              <w:left w:val="single" w:sz="4" w:space="0" w:color="auto"/>
              <w:bottom w:val="single" w:sz="4" w:space="0" w:color="auto"/>
            </w:tcBorders>
          </w:tcPr>
          <w:p w14:paraId="4E2942C2" w14:textId="77777777" w:rsidR="007D585A" w:rsidRPr="00C777CF" w:rsidRDefault="007D585A" w:rsidP="007D585A">
            <w:pPr>
              <w:spacing w:line="276" w:lineRule="auto"/>
              <w:rPr>
                <w:rFonts w:ascii="Arial" w:hAnsi="Arial" w:cs="Arial"/>
                <w:bCs/>
                <w:sz w:val="20"/>
                <w:szCs w:val="20"/>
              </w:rPr>
            </w:pPr>
          </w:p>
        </w:tc>
        <w:tc>
          <w:tcPr>
            <w:tcW w:w="1276" w:type="dxa"/>
            <w:tcBorders>
              <w:left w:val="single" w:sz="4" w:space="0" w:color="auto"/>
              <w:bottom w:val="single" w:sz="4" w:space="0" w:color="auto"/>
            </w:tcBorders>
          </w:tcPr>
          <w:p w14:paraId="1FF2E784" w14:textId="77777777" w:rsidR="007D585A" w:rsidRPr="00C777CF" w:rsidRDefault="007D585A" w:rsidP="007D585A">
            <w:pPr>
              <w:spacing w:line="276" w:lineRule="auto"/>
              <w:rPr>
                <w:rFonts w:ascii="Arial" w:hAnsi="Arial" w:cs="Arial"/>
                <w:bCs/>
                <w:sz w:val="20"/>
                <w:szCs w:val="20"/>
              </w:rPr>
            </w:pPr>
          </w:p>
        </w:tc>
      </w:tr>
    </w:tbl>
    <w:p w14:paraId="0F6ACDBA" w14:textId="77777777" w:rsidR="00420E08" w:rsidRDefault="007D585A" w:rsidP="007D585A">
      <w:pPr>
        <w:jc w:val="center"/>
        <w:rPr>
          <w:rFonts w:ascii="Arial" w:hAnsi="Arial" w:cs="Arial"/>
          <w:b/>
        </w:rPr>
      </w:pPr>
      <w:r>
        <w:rPr>
          <w:rFonts w:ascii="Arial" w:hAnsi="Arial" w:cs="Arial"/>
          <w:b/>
        </w:rPr>
        <w:t>Attachment 1</w:t>
      </w:r>
    </w:p>
    <w:p w14:paraId="0F63066E" w14:textId="77777777" w:rsidR="00FF478F" w:rsidRPr="00FF478F" w:rsidRDefault="00FF478F" w:rsidP="00FF478F">
      <w:pPr>
        <w:rPr>
          <w:rFonts w:ascii="Arial" w:hAnsi="Arial" w:cs="Arial"/>
        </w:rPr>
      </w:pPr>
    </w:p>
    <w:p w14:paraId="64FA63BB" w14:textId="77777777" w:rsidR="00FF478F" w:rsidRPr="00FF478F" w:rsidRDefault="00FF478F" w:rsidP="00FF478F">
      <w:pPr>
        <w:rPr>
          <w:rFonts w:ascii="Arial" w:hAnsi="Arial" w:cs="Arial"/>
        </w:rPr>
      </w:pPr>
    </w:p>
    <w:p w14:paraId="74D0D87E" w14:textId="77777777" w:rsidR="00FF478F" w:rsidRPr="00FF478F" w:rsidRDefault="00FF478F" w:rsidP="00FF478F">
      <w:pPr>
        <w:rPr>
          <w:rFonts w:ascii="Arial" w:hAnsi="Arial" w:cs="Arial"/>
        </w:rPr>
      </w:pPr>
    </w:p>
    <w:p w14:paraId="0B0E58A1" w14:textId="77777777" w:rsidR="00FF478F" w:rsidRPr="00FF478F" w:rsidRDefault="00FF478F" w:rsidP="00FF478F">
      <w:pPr>
        <w:rPr>
          <w:rFonts w:ascii="Arial" w:hAnsi="Arial" w:cs="Arial"/>
        </w:rPr>
      </w:pPr>
    </w:p>
    <w:p w14:paraId="406ADFE5" w14:textId="77777777" w:rsidR="00FF478F" w:rsidRPr="00FF478F" w:rsidRDefault="00FF478F" w:rsidP="00FF478F">
      <w:pPr>
        <w:rPr>
          <w:rFonts w:ascii="Arial" w:hAnsi="Arial" w:cs="Arial"/>
        </w:rPr>
      </w:pPr>
    </w:p>
    <w:p w14:paraId="5F1C3200" w14:textId="77777777" w:rsidR="00FF478F" w:rsidRPr="00FF478F" w:rsidRDefault="00FF478F" w:rsidP="00FF478F">
      <w:pPr>
        <w:rPr>
          <w:rFonts w:ascii="Arial" w:hAnsi="Arial" w:cs="Arial"/>
        </w:rPr>
      </w:pPr>
    </w:p>
    <w:p w14:paraId="57B713B9" w14:textId="77777777" w:rsidR="00FF478F" w:rsidRPr="00FF478F" w:rsidRDefault="00FF478F" w:rsidP="00FF478F">
      <w:pPr>
        <w:rPr>
          <w:rFonts w:ascii="Arial" w:hAnsi="Arial" w:cs="Arial"/>
        </w:rPr>
      </w:pPr>
    </w:p>
    <w:p w14:paraId="257C855D" w14:textId="77777777" w:rsidR="00FF478F" w:rsidRPr="00FF478F" w:rsidRDefault="00FF478F" w:rsidP="00FF478F">
      <w:pPr>
        <w:rPr>
          <w:rFonts w:ascii="Arial" w:hAnsi="Arial" w:cs="Arial"/>
        </w:rPr>
      </w:pPr>
    </w:p>
    <w:p w14:paraId="3514FC81" w14:textId="77777777" w:rsidR="00FF478F" w:rsidRPr="00FF478F" w:rsidRDefault="00FF478F" w:rsidP="00FF478F">
      <w:pPr>
        <w:rPr>
          <w:rFonts w:ascii="Arial" w:hAnsi="Arial" w:cs="Arial"/>
        </w:rPr>
      </w:pPr>
    </w:p>
    <w:p w14:paraId="0127B1CA" w14:textId="77777777" w:rsidR="00FF478F" w:rsidRPr="00FF478F" w:rsidRDefault="00FF478F" w:rsidP="00FF478F">
      <w:pPr>
        <w:rPr>
          <w:rFonts w:ascii="Arial" w:hAnsi="Arial" w:cs="Arial"/>
        </w:rPr>
      </w:pPr>
    </w:p>
    <w:p w14:paraId="6ADC4C73" w14:textId="77777777" w:rsidR="00FF478F" w:rsidRPr="00FF478F" w:rsidRDefault="00FF478F" w:rsidP="00FF478F">
      <w:pPr>
        <w:rPr>
          <w:rFonts w:ascii="Arial" w:hAnsi="Arial" w:cs="Arial"/>
        </w:rPr>
      </w:pPr>
    </w:p>
    <w:p w14:paraId="206DCF37" w14:textId="77777777" w:rsidR="00FF478F" w:rsidRPr="00FF478F" w:rsidRDefault="00FF478F" w:rsidP="00FF478F">
      <w:pPr>
        <w:rPr>
          <w:rFonts w:ascii="Arial" w:hAnsi="Arial" w:cs="Arial"/>
        </w:rPr>
      </w:pPr>
    </w:p>
    <w:p w14:paraId="2FB34487" w14:textId="77777777" w:rsidR="00FF478F" w:rsidRPr="00FF478F" w:rsidRDefault="00FF478F" w:rsidP="00FF478F">
      <w:pPr>
        <w:rPr>
          <w:rFonts w:ascii="Arial" w:hAnsi="Arial" w:cs="Arial"/>
        </w:rPr>
      </w:pPr>
    </w:p>
    <w:p w14:paraId="0B58B6D4" w14:textId="77777777" w:rsidR="00FF478F" w:rsidRPr="00FF478F" w:rsidRDefault="00FF478F" w:rsidP="00FF478F">
      <w:pPr>
        <w:rPr>
          <w:rFonts w:ascii="Arial" w:hAnsi="Arial" w:cs="Arial"/>
        </w:rPr>
      </w:pPr>
    </w:p>
    <w:sectPr w:rsidR="00FF478F" w:rsidRPr="00FF478F" w:rsidSect="00A43075">
      <w:footerReference w:type="default" r:id="rId8"/>
      <w:pgSz w:w="11906" w:h="16838"/>
      <w:pgMar w:top="426" w:right="141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326D" w14:textId="77777777" w:rsidR="008813C5" w:rsidRDefault="008813C5" w:rsidP="0048438B">
      <w:r>
        <w:separator/>
      </w:r>
    </w:p>
  </w:endnote>
  <w:endnote w:type="continuationSeparator" w:id="0">
    <w:p w14:paraId="2736EE28" w14:textId="77777777" w:rsidR="008813C5" w:rsidRDefault="008813C5" w:rsidP="0048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B608" w14:textId="77777777" w:rsidR="0048438B" w:rsidRDefault="0048438B" w:rsidP="0048438B">
    <w:pPr>
      <w:pStyle w:val="Footer"/>
      <w:jc w:val="center"/>
      <w:rPr>
        <w:rFonts w:ascii="Arial" w:hAnsi="Arial" w:cs="Arial"/>
        <w:noProof/>
        <w:sz w:val="20"/>
        <w:szCs w:val="20"/>
      </w:rPr>
    </w:pPr>
    <w:r w:rsidRPr="0048438B">
      <w:rPr>
        <w:rFonts w:ascii="Arial" w:hAnsi="Arial" w:cs="Arial"/>
        <w:sz w:val="20"/>
        <w:szCs w:val="20"/>
      </w:rPr>
      <w:t xml:space="preserve">Page </w:t>
    </w:r>
    <w:r w:rsidRPr="0048438B">
      <w:rPr>
        <w:rFonts w:ascii="Arial" w:hAnsi="Arial" w:cs="Arial"/>
        <w:sz w:val="20"/>
        <w:szCs w:val="20"/>
      </w:rPr>
      <w:fldChar w:fldCharType="begin"/>
    </w:r>
    <w:r w:rsidRPr="0048438B">
      <w:rPr>
        <w:rFonts w:ascii="Arial" w:hAnsi="Arial" w:cs="Arial"/>
        <w:sz w:val="20"/>
        <w:szCs w:val="20"/>
      </w:rPr>
      <w:instrText xml:space="preserve"> PAGE   \* MERGEFORMAT </w:instrText>
    </w:r>
    <w:r w:rsidRPr="0048438B">
      <w:rPr>
        <w:rFonts w:ascii="Arial" w:hAnsi="Arial" w:cs="Arial"/>
        <w:sz w:val="20"/>
        <w:szCs w:val="20"/>
      </w:rPr>
      <w:fldChar w:fldCharType="separate"/>
    </w:r>
    <w:r w:rsidRPr="0048438B">
      <w:rPr>
        <w:rFonts w:ascii="Arial" w:hAnsi="Arial" w:cs="Arial"/>
        <w:noProof/>
        <w:sz w:val="20"/>
        <w:szCs w:val="20"/>
      </w:rPr>
      <w:t>1</w:t>
    </w:r>
    <w:r w:rsidRPr="0048438B">
      <w:rPr>
        <w:rFonts w:ascii="Arial" w:hAnsi="Arial" w:cs="Arial"/>
        <w:noProof/>
        <w:sz w:val="20"/>
        <w:szCs w:val="20"/>
      </w:rPr>
      <w:fldChar w:fldCharType="end"/>
    </w:r>
    <w:r w:rsidRPr="0048438B">
      <w:rPr>
        <w:rFonts w:ascii="Arial" w:hAnsi="Arial" w:cs="Arial"/>
        <w:noProof/>
        <w:sz w:val="20"/>
        <w:szCs w:val="20"/>
      </w:rPr>
      <w:t xml:space="preserve"> of </w:t>
    </w:r>
    <w:r w:rsidR="00635C44">
      <w:rPr>
        <w:rFonts w:ascii="Arial" w:hAnsi="Arial" w:cs="Arial"/>
        <w:noProof/>
        <w:sz w:val="20"/>
        <w:szCs w:val="20"/>
      </w:rPr>
      <w:t>8</w:t>
    </w:r>
  </w:p>
  <w:p w14:paraId="314D238E" w14:textId="77777777" w:rsidR="0048438B" w:rsidRPr="00FF478F" w:rsidRDefault="0048438B" w:rsidP="0048438B">
    <w:pPr>
      <w:pStyle w:val="Footer"/>
      <w:jc w:val="center"/>
      <w:rPr>
        <w:rFonts w:ascii="Arial" w:hAnsi="Arial" w:cs="Arial"/>
        <w:sz w:val="20"/>
        <w:szCs w:val="20"/>
      </w:rPr>
    </w:pPr>
    <w:r w:rsidRPr="00FF478F">
      <w:rPr>
        <w:rFonts w:ascii="Arial" w:hAnsi="Arial" w:cs="Arial"/>
        <w:noProof/>
        <w:sz w:val="20"/>
        <w:szCs w:val="20"/>
      </w:rPr>
      <w:tab/>
    </w:r>
    <w:r w:rsidRPr="00FF478F">
      <w:rPr>
        <w:rFonts w:ascii="Arial" w:hAnsi="Arial" w:cs="Arial"/>
        <w:noProof/>
        <w:sz w:val="20"/>
        <w:szCs w:val="20"/>
      </w:rPr>
      <w:tab/>
    </w:r>
    <w:r w:rsidR="00635C44">
      <w:rPr>
        <w:rFonts w:ascii="Arial" w:hAnsi="Arial" w:cs="Arial"/>
        <w:noProof/>
        <w:sz w:val="20"/>
        <w:szCs w:val="20"/>
      </w:rPr>
      <w:t xml:space="preserve">   </w:t>
    </w:r>
    <w:r w:rsidR="008A7C89">
      <w:rPr>
        <w:rFonts w:ascii="Arial" w:hAnsi="Arial" w:cs="Arial"/>
        <w:noProof/>
        <w:sz w:val="20"/>
        <w:szCs w:val="20"/>
      </w:rPr>
      <w:t>CVD</w:t>
    </w:r>
    <w:r w:rsidR="00FF478F">
      <w:rPr>
        <w:rFonts w:ascii="Arial" w:hAnsi="Arial" w:cs="Arial"/>
        <w:noProof/>
        <w:sz w:val="20"/>
        <w:szCs w:val="20"/>
      </w:rPr>
      <w:t>_</w:t>
    </w:r>
    <w:r w:rsidR="00FF478F" w:rsidRPr="00FF478F">
      <w:rPr>
        <w:rFonts w:ascii="Arial" w:eastAsia="Times New Roman" w:hAnsi="Arial" w:cs="Arial"/>
        <w:color w:val="000000"/>
        <w:sz w:val="20"/>
        <w:szCs w:val="20"/>
      </w:rPr>
      <w:t>EQUI-SEM-A-ENTRY</w:t>
    </w:r>
    <w:r w:rsidRPr="00FF478F">
      <w:rPr>
        <w:rFonts w:ascii="Arial" w:hAnsi="Arial" w:cs="Arial"/>
        <w:noProof/>
        <w:sz w:val="20"/>
        <w:szCs w:val="20"/>
      </w:rPr>
      <w:t>_202</w:t>
    </w:r>
    <w:r w:rsidR="00086A16">
      <w:rPr>
        <w:rFonts w:ascii="Arial" w:hAnsi="Arial" w:cs="Arial"/>
        <w:noProof/>
        <w:sz w:val="20"/>
        <w:szCs w:val="20"/>
      </w:rPr>
      <w:t>2 12 28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A67C" w14:textId="77777777" w:rsidR="00FF478F" w:rsidRPr="00FF478F" w:rsidRDefault="00FF478F" w:rsidP="0048438B">
    <w:pPr>
      <w:pStyle w:val="Footer"/>
      <w:jc w:val="center"/>
      <w:rPr>
        <w:rFonts w:ascii="Arial" w:hAnsi="Arial" w:cs="Arial"/>
        <w:sz w:val="20"/>
        <w:szCs w:val="20"/>
      </w:rPr>
    </w:pPr>
    <w:r w:rsidRPr="00FF478F">
      <w:rPr>
        <w:rFonts w:ascii="Arial" w:hAnsi="Arial" w:cs="Arial"/>
        <w:noProof/>
        <w:sz w:val="20"/>
        <w:szCs w:val="20"/>
      </w:rPr>
      <w:tab/>
    </w:r>
    <w:r w:rsidRPr="00FF478F">
      <w:rPr>
        <w:rFonts w:ascii="Arial" w:hAnsi="Arial" w:cs="Arial"/>
        <w:noProof/>
        <w:sz w:val="20"/>
        <w:szCs w:val="20"/>
      </w:rPr>
      <w:tab/>
    </w:r>
    <w:r w:rsidR="008A7C89">
      <w:rPr>
        <w:rFonts w:ascii="Arial" w:hAnsi="Arial" w:cs="Arial"/>
        <w:noProof/>
        <w:sz w:val="20"/>
        <w:szCs w:val="20"/>
      </w:rPr>
      <w:t>CVD</w:t>
    </w:r>
    <w:r>
      <w:rPr>
        <w:rFonts w:ascii="Arial" w:hAnsi="Arial" w:cs="Arial"/>
        <w:noProof/>
        <w:sz w:val="20"/>
        <w:szCs w:val="20"/>
      </w:rPr>
      <w:t>_</w:t>
    </w:r>
    <w:r w:rsidRPr="00FF478F">
      <w:rPr>
        <w:rFonts w:ascii="Arial" w:eastAsia="Times New Roman" w:hAnsi="Arial" w:cs="Arial"/>
        <w:color w:val="000000"/>
        <w:sz w:val="20"/>
        <w:szCs w:val="20"/>
      </w:rPr>
      <w:t>EQUI-SEM-A-ENTRY</w:t>
    </w:r>
    <w:r w:rsidRPr="00FF478F">
      <w:rPr>
        <w:rFonts w:ascii="Arial" w:hAnsi="Arial" w:cs="Arial"/>
        <w:noProof/>
        <w:sz w:val="20"/>
        <w:szCs w:val="20"/>
      </w:rPr>
      <w:t>_2021 12 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6F43" w14:textId="77777777" w:rsidR="008813C5" w:rsidRDefault="008813C5" w:rsidP="0048438B">
      <w:r>
        <w:separator/>
      </w:r>
    </w:p>
  </w:footnote>
  <w:footnote w:type="continuationSeparator" w:id="0">
    <w:p w14:paraId="584AD6B0" w14:textId="77777777" w:rsidR="008813C5" w:rsidRDefault="008813C5" w:rsidP="0048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46446"/>
    <w:multiLevelType w:val="hybridMultilevel"/>
    <w:tmpl w:val="279E1E34"/>
    <w:lvl w:ilvl="0" w:tplc="F6606BD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628F515E"/>
    <w:multiLevelType w:val="hybridMultilevel"/>
    <w:tmpl w:val="9C90CD7E"/>
    <w:lvl w:ilvl="0" w:tplc="F6606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F1006D"/>
    <w:multiLevelType w:val="hybridMultilevel"/>
    <w:tmpl w:val="05CCCC7E"/>
    <w:lvl w:ilvl="0" w:tplc="F6606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1738563">
    <w:abstractNumId w:val="2"/>
  </w:num>
  <w:num w:numId="2" w16cid:durableId="1174686727">
    <w:abstractNumId w:val="0"/>
  </w:num>
  <w:num w:numId="3" w16cid:durableId="827330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C5"/>
    <w:rsid w:val="00003EB0"/>
    <w:rsid w:val="00011BA0"/>
    <w:rsid w:val="00066E95"/>
    <w:rsid w:val="00086A16"/>
    <w:rsid w:val="001348F5"/>
    <w:rsid w:val="00183B19"/>
    <w:rsid w:val="001D54EF"/>
    <w:rsid w:val="002063C3"/>
    <w:rsid w:val="00214C7B"/>
    <w:rsid w:val="00247431"/>
    <w:rsid w:val="003A6762"/>
    <w:rsid w:val="003B5690"/>
    <w:rsid w:val="00420E08"/>
    <w:rsid w:val="0048438B"/>
    <w:rsid w:val="004B1852"/>
    <w:rsid w:val="0050584F"/>
    <w:rsid w:val="00557DC6"/>
    <w:rsid w:val="00635C44"/>
    <w:rsid w:val="00704FA9"/>
    <w:rsid w:val="0073104F"/>
    <w:rsid w:val="007D585A"/>
    <w:rsid w:val="007E0A6F"/>
    <w:rsid w:val="00802533"/>
    <w:rsid w:val="00805AD6"/>
    <w:rsid w:val="008124E9"/>
    <w:rsid w:val="008813C5"/>
    <w:rsid w:val="008A7C89"/>
    <w:rsid w:val="008E4E0F"/>
    <w:rsid w:val="009A3B85"/>
    <w:rsid w:val="00A43075"/>
    <w:rsid w:val="00AD0565"/>
    <w:rsid w:val="00B93B4B"/>
    <w:rsid w:val="00BC4828"/>
    <w:rsid w:val="00C777CF"/>
    <w:rsid w:val="00D03CDB"/>
    <w:rsid w:val="00D720AA"/>
    <w:rsid w:val="00D8712D"/>
    <w:rsid w:val="00E1647A"/>
    <w:rsid w:val="00E36FA7"/>
    <w:rsid w:val="00F70439"/>
    <w:rsid w:val="00FB3591"/>
    <w:rsid w:val="00FC7FA7"/>
    <w:rsid w:val="00FF4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D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63C3"/>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semiHidden/>
    <w:unhideWhenUsed/>
    <w:qFormat/>
    <w:rsid w:val="00FF478F"/>
    <w:pPr>
      <w:keepNext/>
      <w:keepLines/>
      <w:spacing w:before="40"/>
      <w:outlineLvl w:val="1"/>
    </w:pPr>
    <w:rPr>
      <w:rFonts w:asciiTheme="majorHAnsi" w:eastAsiaTheme="majorEastAsia" w:hAnsiTheme="majorHAnsi" w:cstheme="majorBidi"/>
      <w:color w:val="2E74B5" w:themeColor="accent1" w:themeShade="BF"/>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12D"/>
    <w:pPr>
      <w:ind w:left="720"/>
      <w:contextualSpacing/>
    </w:pPr>
  </w:style>
  <w:style w:type="paragraph" w:styleId="BalloonText">
    <w:name w:val="Balloon Text"/>
    <w:basedOn w:val="Normal"/>
    <w:link w:val="BalloonTextChar"/>
    <w:uiPriority w:val="99"/>
    <w:semiHidden/>
    <w:unhideWhenUsed/>
    <w:rsid w:val="00011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A0"/>
    <w:rPr>
      <w:rFonts w:ascii="Segoe UI" w:eastAsia="PMingLiU" w:hAnsi="Segoe UI" w:cs="Segoe UI"/>
      <w:sz w:val="18"/>
      <w:szCs w:val="18"/>
      <w:lang w:val="en-US"/>
    </w:rPr>
  </w:style>
  <w:style w:type="paragraph" w:styleId="Header">
    <w:name w:val="header"/>
    <w:basedOn w:val="Normal"/>
    <w:link w:val="HeaderChar"/>
    <w:uiPriority w:val="99"/>
    <w:unhideWhenUsed/>
    <w:rsid w:val="0048438B"/>
    <w:pPr>
      <w:tabs>
        <w:tab w:val="center" w:pos="4513"/>
        <w:tab w:val="right" w:pos="9026"/>
      </w:tabs>
    </w:pPr>
  </w:style>
  <w:style w:type="character" w:customStyle="1" w:styleId="HeaderChar">
    <w:name w:val="Header Char"/>
    <w:basedOn w:val="DefaultParagraphFont"/>
    <w:link w:val="Header"/>
    <w:uiPriority w:val="99"/>
    <w:rsid w:val="0048438B"/>
    <w:rPr>
      <w:rFonts w:ascii="Times New Roman" w:eastAsia="PMingLiU" w:hAnsi="Times New Roman" w:cs="Times New Roman"/>
      <w:lang w:val="en-US"/>
    </w:rPr>
  </w:style>
  <w:style w:type="paragraph" w:styleId="Footer">
    <w:name w:val="footer"/>
    <w:basedOn w:val="Normal"/>
    <w:link w:val="FooterChar"/>
    <w:uiPriority w:val="99"/>
    <w:unhideWhenUsed/>
    <w:rsid w:val="0048438B"/>
    <w:pPr>
      <w:tabs>
        <w:tab w:val="center" w:pos="4513"/>
        <w:tab w:val="right" w:pos="9026"/>
      </w:tabs>
    </w:pPr>
  </w:style>
  <w:style w:type="character" w:customStyle="1" w:styleId="FooterChar">
    <w:name w:val="Footer Char"/>
    <w:basedOn w:val="DefaultParagraphFont"/>
    <w:link w:val="Footer"/>
    <w:uiPriority w:val="99"/>
    <w:rsid w:val="0048438B"/>
    <w:rPr>
      <w:rFonts w:ascii="Times New Roman" w:eastAsia="PMingLiU" w:hAnsi="Times New Roman" w:cs="Times New Roman"/>
      <w:lang w:val="en-US"/>
    </w:rPr>
  </w:style>
  <w:style w:type="character" w:customStyle="1" w:styleId="Heading2Char">
    <w:name w:val="Heading 2 Char"/>
    <w:basedOn w:val="DefaultParagraphFont"/>
    <w:link w:val="Heading2"/>
    <w:semiHidden/>
    <w:rsid w:val="00FF478F"/>
    <w:rPr>
      <w:rFonts w:asciiTheme="majorHAnsi" w:eastAsiaTheme="majorEastAsia" w:hAnsiTheme="majorHAnsi" w:cstheme="majorBidi"/>
      <w:color w:val="2E74B5" w:themeColor="accent1" w:themeShade="BF"/>
      <w:sz w:val="26"/>
      <w:szCs w:val="26"/>
      <w:lang w:eastAsia="en-AU"/>
    </w:rPr>
  </w:style>
  <w:style w:type="character" w:styleId="Hyperlink">
    <w:name w:val="Hyperlink"/>
    <w:rsid w:val="00FF478F"/>
    <w:rPr>
      <w:rFonts w:cs="Times New Roman"/>
      <w:color w:val="0000FF"/>
      <w:u w:val="single"/>
      <w:shd w:val="clear" w:color="auto" w:fill="auto"/>
    </w:rPr>
  </w:style>
  <w:style w:type="paragraph" w:customStyle="1" w:styleId="Tableheadings">
    <w:name w:val="Table headings"/>
    <w:basedOn w:val="Normal"/>
    <w:qFormat/>
    <w:rsid w:val="00FF478F"/>
    <w:pPr>
      <w:spacing w:before="60" w:after="120"/>
    </w:pPr>
    <w:rPr>
      <w:rFonts w:ascii="Calibri" w:eastAsia="Calibri" w:hAnsi="Calibri"/>
      <w:b/>
      <w:color w:val="FFFFFF"/>
      <w:lang w:val="en-AU" w:eastAsia="en-AU"/>
    </w:rPr>
  </w:style>
  <w:style w:type="character" w:styleId="CommentReference">
    <w:name w:val="annotation reference"/>
    <w:basedOn w:val="DefaultParagraphFont"/>
    <w:uiPriority w:val="99"/>
    <w:semiHidden/>
    <w:unhideWhenUsed/>
    <w:rsid w:val="00B93B4B"/>
    <w:rPr>
      <w:sz w:val="16"/>
      <w:szCs w:val="16"/>
    </w:rPr>
  </w:style>
  <w:style w:type="paragraph" w:styleId="CommentText">
    <w:name w:val="annotation text"/>
    <w:basedOn w:val="Normal"/>
    <w:link w:val="CommentTextChar"/>
    <w:uiPriority w:val="99"/>
    <w:unhideWhenUsed/>
    <w:rsid w:val="00B93B4B"/>
    <w:rPr>
      <w:sz w:val="20"/>
      <w:szCs w:val="20"/>
    </w:rPr>
  </w:style>
  <w:style w:type="character" w:customStyle="1" w:styleId="CommentTextChar">
    <w:name w:val="Comment Text Char"/>
    <w:basedOn w:val="DefaultParagraphFont"/>
    <w:link w:val="CommentText"/>
    <w:uiPriority w:val="99"/>
    <w:rsid w:val="00B93B4B"/>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3B4B"/>
    <w:rPr>
      <w:b/>
      <w:bCs/>
    </w:rPr>
  </w:style>
  <w:style w:type="character" w:customStyle="1" w:styleId="CommentSubjectChar">
    <w:name w:val="Comment Subject Char"/>
    <w:basedOn w:val="CommentTextChar"/>
    <w:link w:val="CommentSubject"/>
    <w:uiPriority w:val="99"/>
    <w:semiHidden/>
    <w:rsid w:val="00B93B4B"/>
    <w:rPr>
      <w:rFonts w:ascii="Times New Roman" w:eastAsia="PMingLiU"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European Union (EU)</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9CEFBA-CC05-4B6C-A894-4B6EF225E623}"/>
</file>

<file path=customXml/itemProps2.xml><?xml version="1.0" encoding="utf-8"?>
<ds:datastoreItem xmlns:ds="http://schemas.openxmlformats.org/officeDocument/2006/customXml" ds:itemID="{6766AF7D-2C9A-46BA-AA09-225C953F9ADB}"/>
</file>

<file path=customXml/itemProps3.xml><?xml version="1.0" encoding="utf-8"?>
<ds:datastoreItem xmlns:ds="http://schemas.openxmlformats.org/officeDocument/2006/customXml" ds:itemID="{E68F80B0-5622-4DC4-B8F9-5A9FA9442247}"/>
</file>

<file path=docProps/app.xml><?xml version="1.0" encoding="utf-8"?>
<Properties xmlns="http://schemas.openxmlformats.org/officeDocument/2006/extended-properties" xmlns:vt="http://schemas.openxmlformats.org/officeDocument/2006/docPropsVTypes">
  <Template>Normal.dotm</Template>
  <TotalTime>0</TotalTime>
  <Pages>8</Pages>
  <Words>3768</Words>
  <Characters>21480</Characters>
  <Application>Microsoft Office Word</Application>
  <DocSecurity>0</DocSecurity>
  <Lines>179</Lines>
  <Paragraphs>50</Paragraphs>
  <ScaleCrop>false</ScaleCrop>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Veterinarian Declaration for the export of equine semen </dc:title>
  <dc:subject/>
  <dc:creator/>
  <cp:keywords/>
  <dc:description/>
  <cp:lastModifiedBy/>
  <cp:revision>1</cp:revision>
  <dcterms:created xsi:type="dcterms:W3CDTF">2023-09-01T03:57:00Z</dcterms:created>
  <dcterms:modified xsi:type="dcterms:W3CDTF">2023-09-01T03:57:00Z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